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header46.xml" ContentType="application/vnd.openxmlformats-officedocument.wordprocessingml.head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footer46.xml" ContentType="application/vnd.openxmlformats-officedocument.wordprocessingml.footer+xml"/>
  <Override PartName="/word/header49.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34EFC" w14:textId="77777777" w:rsidR="00E00160" w:rsidRPr="00E00160" w:rsidRDefault="00E00160" w:rsidP="00E00160">
      <w:pPr>
        <w:pStyle w:val="BodyText"/>
      </w:pPr>
    </w:p>
    <w:p w14:paraId="704024E8" w14:textId="77777777" w:rsidR="00807718" w:rsidRPr="00807718" w:rsidRDefault="00807718">
      <w:pPr>
        <w:spacing w:before="0" w:line="240" w:lineRule="auto"/>
        <w:rPr>
          <w:sz w:val="32"/>
          <w:szCs w:val="32"/>
        </w:rPr>
      </w:pPr>
    </w:p>
    <w:p w14:paraId="601DF4A5" w14:textId="68FE179D" w:rsidR="00243776" w:rsidRPr="00243776" w:rsidRDefault="00807718" w:rsidP="00243776">
      <w:pPr>
        <w:spacing w:before="0" w:line="240" w:lineRule="auto"/>
        <w:jc w:val="center"/>
        <w:rPr>
          <w:rFonts w:ascii="Franklin Gothic Medium" w:hAnsi="Franklin Gothic Medium"/>
          <w:sz w:val="56"/>
          <w:szCs w:val="56"/>
        </w:rPr>
      </w:pPr>
      <w:r w:rsidRPr="00243776">
        <w:rPr>
          <w:rFonts w:ascii="Franklin Gothic Medium" w:hAnsi="Franklin Gothic Medium"/>
          <w:sz w:val="56"/>
          <w:szCs w:val="56"/>
        </w:rPr>
        <w:t>Oak Lodge Water Services</w:t>
      </w:r>
      <w:r w:rsidR="00E00160" w:rsidRPr="00243776">
        <w:rPr>
          <w:rFonts w:ascii="Franklin Gothic Medium" w:hAnsi="Franklin Gothic Medium"/>
          <w:sz w:val="56"/>
          <w:szCs w:val="56"/>
        </w:rPr>
        <w:t xml:space="preserve"> </w:t>
      </w:r>
    </w:p>
    <w:p w14:paraId="76DCDD70" w14:textId="77777777" w:rsidR="00243776" w:rsidRPr="00243776" w:rsidRDefault="00243776" w:rsidP="00243776">
      <w:pPr>
        <w:spacing w:before="0" w:line="240" w:lineRule="auto"/>
        <w:jc w:val="center"/>
        <w:rPr>
          <w:rFonts w:ascii="Franklin Gothic Medium" w:hAnsi="Franklin Gothic Medium"/>
          <w:sz w:val="52"/>
          <w:szCs w:val="52"/>
        </w:rPr>
      </w:pPr>
    </w:p>
    <w:p w14:paraId="2ED8DCDF" w14:textId="3A251D40" w:rsidR="00243776" w:rsidRPr="00243776" w:rsidRDefault="00243776" w:rsidP="00243776">
      <w:pPr>
        <w:spacing w:before="0" w:line="240" w:lineRule="auto"/>
        <w:jc w:val="center"/>
        <w:rPr>
          <w:rFonts w:ascii="Franklin Gothic Medium" w:hAnsi="Franklin Gothic Medium"/>
          <w:sz w:val="72"/>
          <w:szCs w:val="72"/>
        </w:rPr>
      </w:pPr>
      <w:r w:rsidRPr="00243776">
        <w:rPr>
          <w:rFonts w:ascii="Franklin Gothic Medium" w:hAnsi="Franklin Gothic Medium"/>
          <w:sz w:val="72"/>
          <w:szCs w:val="72"/>
        </w:rPr>
        <w:t xml:space="preserve">Stormwater Management </w:t>
      </w:r>
      <w:r w:rsidR="00F8046C">
        <w:rPr>
          <w:rFonts w:ascii="Franklin Gothic Medium" w:hAnsi="Franklin Gothic Medium"/>
          <w:sz w:val="72"/>
          <w:szCs w:val="72"/>
        </w:rPr>
        <w:t>Program</w:t>
      </w:r>
      <w:r w:rsidR="0059560C">
        <w:rPr>
          <w:rFonts w:ascii="Franklin Gothic Medium" w:hAnsi="Franklin Gothic Medium"/>
          <w:sz w:val="72"/>
          <w:szCs w:val="72"/>
        </w:rPr>
        <w:t xml:space="preserve"> Document</w:t>
      </w:r>
    </w:p>
    <w:p w14:paraId="35E6AD4A" w14:textId="42F7C252" w:rsidR="00243776" w:rsidRPr="00243776" w:rsidRDefault="00243776" w:rsidP="00243776">
      <w:pPr>
        <w:spacing w:before="0" w:line="240" w:lineRule="auto"/>
        <w:jc w:val="center"/>
        <w:rPr>
          <w:rFonts w:ascii="Franklin Gothic Medium" w:hAnsi="Franklin Gothic Medium"/>
          <w:sz w:val="44"/>
          <w:szCs w:val="44"/>
        </w:rPr>
      </w:pPr>
    </w:p>
    <w:p w14:paraId="7C89A846" w14:textId="73EFECE3" w:rsidR="00807718" w:rsidRPr="00E00160" w:rsidRDefault="00807718" w:rsidP="00807718">
      <w:pPr>
        <w:spacing w:before="0" w:line="240" w:lineRule="auto"/>
        <w:jc w:val="center"/>
        <w:rPr>
          <w:sz w:val="36"/>
          <w:szCs w:val="36"/>
        </w:rPr>
      </w:pPr>
      <w:r w:rsidRPr="00E00160">
        <w:rPr>
          <w:sz w:val="36"/>
          <w:szCs w:val="36"/>
        </w:rPr>
        <w:t>National Pollutant Discharge Elimination System (NPDES)</w:t>
      </w:r>
    </w:p>
    <w:p w14:paraId="6414A12C" w14:textId="77777777" w:rsidR="00807718" w:rsidRPr="00E00160" w:rsidRDefault="00807718" w:rsidP="00807718">
      <w:pPr>
        <w:spacing w:before="0" w:line="240" w:lineRule="auto"/>
        <w:jc w:val="center"/>
        <w:rPr>
          <w:sz w:val="36"/>
          <w:szCs w:val="36"/>
        </w:rPr>
      </w:pPr>
      <w:r w:rsidRPr="00E00160">
        <w:rPr>
          <w:sz w:val="36"/>
          <w:szCs w:val="36"/>
        </w:rPr>
        <w:t>Municipal Separate Storm Sewer System (MS4) Discharge Permit</w:t>
      </w:r>
    </w:p>
    <w:p w14:paraId="622B1E64" w14:textId="77777777" w:rsidR="00E00160" w:rsidRPr="00E00160" w:rsidRDefault="00E00160" w:rsidP="00E00160">
      <w:pPr>
        <w:spacing w:before="0" w:line="240" w:lineRule="auto"/>
        <w:jc w:val="center"/>
        <w:rPr>
          <w:sz w:val="32"/>
          <w:szCs w:val="32"/>
        </w:rPr>
      </w:pPr>
    </w:p>
    <w:p w14:paraId="7FCF598D" w14:textId="41046F35" w:rsidR="00E00160" w:rsidRPr="00E00160" w:rsidRDefault="00E00160" w:rsidP="00E00160">
      <w:pPr>
        <w:spacing w:before="0" w:line="240" w:lineRule="auto"/>
        <w:jc w:val="center"/>
        <w:rPr>
          <w:sz w:val="32"/>
          <w:szCs w:val="32"/>
        </w:rPr>
      </w:pPr>
      <w:r w:rsidRPr="00E00160">
        <w:rPr>
          <w:sz w:val="32"/>
          <w:szCs w:val="32"/>
        </w:rPr>
        <w:t>Permit Number: 101348</w:t>
      </w:r>
    </w:p>
    <w:p w14:paraId="4273AD64" w14:textId="77777777" w:rsidR="00807718" w:rsidRPr="00E00160" w:rsidRDefault="00807718" w:rsidP="00807718">
      <w:pPr>
        <w:spacing w:before="0" w:line="240" w:lineRule="auto"/>
        <w:jc w:val="center"/>
        <w:rPr>
          <w:rFonts w:ascii="Franklin Gothic Medium" w:hAnsi="Franklin Gothic Medium"/>
          <w:sz w:val="44"/>
          <w:szCs w:val="44"/>
        </w:rPr>
      </w:pPr>
    </w:p>
    <w:p w14:paraId="09EA87E9" w14:textId="056CA946" w:rsidR="00243776" w:rsidRDefault="00243776" w:rsidP="00807718">
      <w:pPr>
        <w:spacing w:before="0" w:line="240" w:lineRule="auto"/>
        <w:jc w:val="center"/>
        <w:rPr>
          <w:rFonts w:ascii="Franklin Gothic Medium" w:hAnsi="Franklin Gothic Medium"/>
          <w:sz w:val="44"/>
          <w:szCs w:val="44"/>
        </w:rPr>
      </w:pPr>
    </w:p>
    <w:p w14:paraId="120B9043" w14:textId="226F253A" w:rsidR="00243776" w:rsidRDefault="00243776" w:rsidP="00807718">
      <w:pPr>
        <w:spacing w:before="0" w:line="240" w:lineRule="auto"/>
        <w:jc w:val="center"/>
        <w:rPr>
          <w:rFonts w:ascii="Franklin Gothic Medium" w:hAnsi="Franklin Gothic Medium"/>
          <w:sz w:val="44"/>
          <w:szCs w:val="44"/>
        </w:rPr>
      </w:pPr>
    </w:p>
    <w:p w14:paraId="0CE7A802" w14:textId="77777777" w:rsidR="00243776" w:rsidRPr="00E00160" w:rsidRDefault="00243776" w:rsidP="00807718">
      <w:pPr>
        <w:spacing w:before="0" w:line="240" w:lineRule="auto"/>
        <w:jc w:val="center"/>
        <w:rPr>
          <w:rFonts w:ascii="Franklin Gothic Medium" w:hAnsi="Franklin Gothic Medium"/>
          <w:sz w:val="44"/>
          <w:szCs w:val="44"/>
        </w:rPr>
      </w:pPr>
    </w:p>
    <w:p w14:paraId="1982C871" w14:textId="0A474F57" w:rsidR="00807718" w:rsidRDefault="00807718" w:rsidP="00807718">
      <w:pPr>
        <w:spacing w:before="0" w:line="240" w:lineRule="auto"/>
        <w:jc w:val="center"/>
        <w:rPr>
          <w:sz w:val="44"/>
          <w:szCs w:val="44"/>
        </w:rPr>
      </w:pPr>
    </w:p>
    <w:p w14:paraId="6CBB6FEE" w14:textId="312D1D86" w:rsidR="00E00160" w:rsidRPr="00E00160" w:rsidRDefault="00243776" w:rsidP="00807718">
      <w:pPr>
        <w:spacing w:before="0" w:line="240" w:lineRule="auto"/>
        <w:jc w:val="center"/>
        <w:rPr>
          <w:sz w:val="44"/>
          <w:szCs w:val="44"/>
        </w:rPr>
      </w:pPr>
      <w:r>
        <w:rPr>
          <w:noProof/>
        </w:rPr>
        <w:drawing>
          <wp:inline distT="0" distB="0" distL="0" distR="0" wp14:anchorId="2AD2744C" wp14:editId="44F0B0BB">
            <wp:extent cx="2797791" cy="755402"/>
            <wp:effectExtent l="0" t="0" r="3175" b="6985"/>
            <wp:docPr id="734" name="Picture 73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descr="A picture containing text, clipar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8673" cy="790740"/>
                    </a:xfrm>
                    <a:prstGeom prst="rect">
                      <a:avLst/>
                    </a:prstGeom>
                    <a:noFill/>
                  </pic:spPr>
                </pic:pic>
              </a:graphicData>
            </a:graphic>
          </wp:inline>
        </w:drawing>
      </w:r>
    </w:p>
    <w:p w14:paraId="3CB8DCD8" w14:textId="1AFD0FB5" w:rsidR="00E00160" w:rsidRDefault="00E00160" w:rsidP="00807718">
      <w:pPr>
        <w:spacing w:before="0" w:line="240" w:lineRule="auto"/>
        <w:jc w:val="center"/>
        <w:rPr>
          <w:sz w:val="28"/>
          <w:szCs w:val="28"/>
        </w:rPr>
      </w:pPr>
    </w:p>
    <w:p w14:paraId="379F8188" w14:textId="77777777" w:rsidR="00E00160" w:rsidRPr="00E00160" w:rsidRDefault="00E00160" w:rsidP="00807718">
      <w:pPr>
        <w:spacing w:before="0" w:line="240" w:lineRule="auto"/>
        <w:jc w:val="center"/>
        <w:rPr>
          <w:sz w:val="28"/>
          <w:szCs w:val="28"/>
        </w:rPr>
      </w:pPr>
    </w:p>
    <w:p w14:paraId="1E8474FE" w14:textId="2A702BA1" w:rsidR="00807718" w:rsidRPr="00E00160" w:rsidRDefault="00807718" w:rsidP="00807718">
      <w:pPr>
        <w:spacing w:before="0" w:line="240" w:lineRule="auto"/>
        <w:jc w:val="center"/>
        <w:rPr>
          <w:sz w:val="28"/>
          <w:szCs w:val="28"/>
        </w:rPr>
      </w:pPr>
      <w:r w:rsidRPr="00E00160">
        <w:rPr>
          <w:sz w:val="28"/>
          <w:szCs w:val="28"/>
        </w:rPr>
        <w:t>Submitted to:</w:t>
      </w:r>
    </w:p>
    <w:p w14:paraId="668C185F" w14:textId="77777777" w:rsidR="00807718" w:rsidRPr="00E00160" w:rsidRDefault="00807718" w:rsidP="00807718">
      <w:pPr>
        <w:spacing w:before="0" w:line="240" w:lineRule="auto"/>
        <w:jc w:val="center"/>
        <w:rPr>
          <w:sz w:val="28"/>
          <w:szCs w:val="28"/>
        </w:rPr>
      </w:pPr>
      <w:r w:rsidRPr="00E00160">
        <w:rPr>
          <w:sz w:val="28"/>
          <w:szCs w:val="28"/>
        </w:rPr>
        <w:t>Oregon Department of Environmental Quality</w:t>
      </w:r>
    </w:p>
    <w:p w14:paraId="5869C520" w14:textId="77777777" w:rsidR="00807718" w:rsidRPr="00E00160" w:rsidRDefault="00807718" w:rsidP="00807718">
      <w:pPr>
        <w:spacing w:before="0" w:line="240" w:lineRule="auto"/>
        <w:jc w:val="center"/>
        <w:rPr>
          <w:sz w:val="28"/>
          <w:szCs w:val="28"/>
        </w:rPr>
      </w:pPr>
    </w:p>
    <w:p w14:paraId="3BBFA01B" w14:textId="77777777" w:rsidR="00224423" w:rsidRDefault="00807718" w:rsidP="00807718">
      <w:pPr>
        <w:spacing w:before="0" w:line="240" w:lineRule="auto"/>
        <w:jc w:val="center"/>
        <w:rPr>
          <w:sz w:val="32"/>
          <w:szCs w:val="32"/>
        </w:rPr>
      </w:pPr>
      <w:r w:rsidRPr="00243776">
        <w:rPr>
          <w:sz w:val="32"/>
          <w:szCs w:val="32"/>
        </w:rPr>
        <w:t>December 1, 2022</w:t>
      </w:r>
    </w:p>
    <w:p w14:paraId="2D512118" w14:textId="2E0FDE24" w:rsidR="00B65092" w:rsidRPr="009F57CB" w:rsidRDefault="00B65092" w:rsidP="009F57CB">
      <w:pPr>
        <w:spacing w:before="0" w:line="240" w:lineRule="auto"/>
        <w:jc w:val="center"/>
        <w:rPr>
          <w:sz w:val="24"/>
          <w:szCs w:val="24"/>
        </w:rPr>
      </w:pPr>
      <w:r w:rsidRPr="009F57CB">
        <w:rPr>
          <w:sz w:val="24"/>
          <w:szCs w:val="24"/>
        </w:rPr>
        <w:t>Last Update: December 202</w:t>
      </w:r>
      <w:r w:rsidR="00FE159E">
        <w:rPr>
          <w:sz w:val="24"/>
          <w:szCs w:val="24"/>
        </w:rPr>
        <w:t>4</w:t>
      </w:r>
    </w:p>
    <w:p w14:paraId="13BD4B26" w14:textId="77777777" w:rsidR="00B65092" w:rsidRDefault="00B65092" w:rsidP="00807718">
      <w:pPr>
        <w:spacing w:before="0" w:line="240" w:lineRule="auto"/>
        <w:jc w:val="center"/>
        <w:rPr>
          <w:sz w:val="32"/>
          <w:szCs w:val="32"/>
        </w:rPr>
        <w:sectPr w:rsidR="00B65092" w:rsidSect="00224423">
          <w:headerReference w:type="even" r:id="rId9"/>
          <w:headerReference w:type="default" r:id="rId10"/>
          <w:footerReference w:type="even" r:id="rId11"/>
          <w:footerReference w:type="default" r:id="rId12"/>
          <w:pgSz w:w="12240" w:h="15840" w:code="1"/>
          <w:pgMar w:top="1440" w:right="1080" w:bottom="1440" w:left="1080" w:header="720" w:footer="432" w:gutter="0"/>
          <w:pgNumType w:fmt="lowerRoman" w:start="1" w:chapStyle="7"/>
          <w:cols w:space="720"/>
          <w:titlePg/>
          <w:docGrid w:linePitch="360"/>
        </w:sectPr>
      </w:pPr>
    </w:p>
    <w:sdt>
      <w:sdtPr>
        <w:rPr>
          <w:b/>
          <w:bCs/>
          <w:noProof/>
          <w:color w:val="262626" w:themeColor="text1" w:themeTint="D9"/>
          <w:sz w:val="22"/>
          <w:szCs w:val="22"/>
        </w:rPr>
        <w:id w:val="1520591477"/>
        <w:docPartObj>
          <w:docPartGallery w:val="Table of Contents"/>
          <w:docPartUnique/>
        </w:docPartObj>
      </w:sdtPr>
      <w:sdtEndPr>
        <w:rPr>
          <w:b w:val="0"/>
          <w:bCs w:val="0"/>
          <w:noProof w:val="0"/>
        </w:rPr>
      </w:sdtEndPr>
      <w:sdtContent>
        <w:p w14:paraId="1DEE3F14" w14:textId="7E09961D" w:rsidR="00743DE6" w:rsidRPr="005F7050" w:rsidRDefault="009F2191" w:rsidP="005178FC">
          <w:pPr>
            <w:pStyle w:val="TOCHeaderNotinTOC"/>
            <w:rPr>
              <w:b/>
              <w:bCs/>
              <w:color w:val="auto"/>
            </w:rPr>
          </w:pPr>
          <w:r w:rsidRPr="009F2191">
            <w:t xml:space="preserve">Table of </w:t>
          </w:r>
          <w:r w:rsidR="00743DE6" w:rsidRPr="005F7050">
            <w:rPr>
              <w:color w:val="auto"/>
            </w:rPr>
            <w:t>Contents</w:t>
          </w:r>
        </w:p>
        <w:p w14:paraId="091B446D" w14:textId="1B26E5DF" w:rsidR="00271B7D" w:rsidRDefault="00743DE6">
          <w:pPr>
            <w:pStyle w:val="TOC1"/>
            <w:rPr>
              <w:rFonts w:asciiTheme="minorHAnsi" w:eastAsiaTheme="minorEastAsia" w:hAnsiTheme="minorHAnsi"/>
              <w:noProof/>
              <w:color w:val="auto"/>
              <w:kern w:val="2"/>
              <w14:ligatures w14:val="standardContextual"/>
            </w:rPr>
          </w:pPr>
          <w:r w:rsidRPr="00D41854">
            <w:fldChar w:fldCharType="begin"/>
          </w:r>
          <w:r w:rsidRPr="00D41854">
            <w:instrText xml:space="preserve"> TOC \o "1-3" \h \z \u </w:instrText>
          </w:r>
          <w:r w:rsidRPr="00D41854">
            <w:fldChar w:fldCharType="separate"/>
          </w:r>
          <w:hyperlink w:anchor="_Toc153359092" w:history="1">
            <w:r w:rsidR="00271B7D" w:rsidRPr="00B82B9A">
              <w:rPr>
                <w:rStyle w:val="Hyperlink"/>
                <w:noProof/>
              </w:rPr>
              <w:t>List of Figures</w:t>
            </w:r>
            <w:r w:rsidR="00271B7D">
              <w:rPr>
                <w:noProof/>
                <w:webHidden/>
              </w:rPr>
              <w:tab/>
            </w:r>
            <w:r w:rsidR="00271B7D">
              <w:rPr>
                <w:noProof/>
                <w:webHidden/>
              </w:rPr>
              <w:fldChar w:fldCharType="begin"/>
            </w:r>
            <w:r w:rsidR="00271B7D">
              <w:rPr>
                <w:noProof/>
                <w:webHidden/>
              </w:rPr>
              <w:instrText xml:space="preserve"> PAGEREF _Toc153359092 \h </w:instrText>
            </w:r>
            <w:r w:rsidR="00271B7D">
              <w:rPr>
                <w:noProof/>
                <w:webHidden/>
              </w:rPr>
            </w:r>
            <w:r w:rsidR="00271B7D">
              <w:rPr>
                <w:noProof/>
                <w:webHidden/>
              </w:rPr>
              <w:fldChar w:fldCharType="separate"/>
            </w:r>
            <w:r w:rsidR="007F7184">
              <w:rPr>
                <w:noProof/>
                <w:webHidden/>
              </w:rPr>
              <w:t>ii</w:t>
            </w:r>
            <w:r w:rsidR="00271B7D">
              <w:rPr>
                <w:noProof/>
                <w:webHidden/>
              </w:rPr>
              <w:fldChar w:fldCharType="end"/>
            </w:r>
          </w:hyperlink>
        </w:p>
        <w:p w14:paraId="761CBB7F" w14:textId="5F794DE4" w:rsidR="00271B7D" w:rsidRDefault="00271B7D">
          <w:pPr>
            <w:pStyle w:val="TOC1"/>
            <w:rPr>
              <w:rFonts w:asciiTheme="minorHAnsi" w:eastAsiaTheme="minorEastAsia" w:hAnsiTheme="minorHAnsi"/>
              <w:noProof/>
              <w:color w:val="auto"/>
              <w:kern w:val="2"/>
              <w14:ligatures w14:val="standardContextual"/>
            </w:rPr>
          </w:pPr>
          <w:hyperlink w:anchor="_Toc153359093" w:history="1">
            <w:r w:rsidRPr="00B82B9A">
              <w:rPr>
                <w:rStyle w:val="Hyperlink"/>
                <w:noProof/>
              </w:rPr>
              <w:t>List of Tables</w:t>
            </w:r>
            <w:r>
              <w:rPr>
                <w:noProof/>
                <w:webHidden/>
              </w:rPr>
              <w:tab/>
            </w:r>
            <w:r>
              <w:rPr>
                <w:noProof/>
                <w:webHidden/>
              </w:rPr>
              <w:fldChar w:fldCharType="begin"/>
            </w:r>
            <w:r>
              <w:rPr>
                <w:noProof/>
                <w:webHidden/>
              </w:rPr>
              <w:instrText xml:space="preserve"> PAGEREF _Toc153359093 \h </w:instrText>
            </w:r>
            <w:r>
              <w:rPr>
                <w:noProof/>
                <w:webHidden/>
              </w:rPr>
            </w:r>
            <w:r>
              <w:rPr>
                <w:noProof/>
                <w:webHidden/>
              </w:rPr>
              <w:fldChar w:fldCharType="separate"/>
            </w:r>
            <w:r w:rsidR="007F7184">
              <w:rPr>
                <w:noProof/>
                <w:webHidden/>
              </w:rPr>
              <w:t>ii</w:t>
            </w:r>
            <w:r>
              <w:rPr>
                <w:noProof/>
                <w:webHidden/>
              </w:rPr>
              <w:fldChar w:fldCharType="end"/>
            </w:r>
          </w:hyperlink>
        </w:p>
        <w:p w14:paraId="4751F64A" w14:textId="6FF457BE" w:rsidR="00271B7D" w:rsidRDefault="00271B7D">
          <w:pPr>
            <w:pStyle w:val="TOC1"/>
            <w:rPr>
              <w:rFonts w:asciiTheme="minorHAnsi" w:eastAsiaTheme="minorEastAsia" w:hAnsiTheme="minorHAnsi"/>
              <w:noProof/>
              <w:color w:val="auto"/>
              <w:kern w:val="2"/>
              <w14:ligatures w14:val="standardContextual"/>
            </w:rPr>
          </w:pPr>
          <w:hyperlink w:anchor="_Toc153359094" w:history="1">
            <w:r w:rsidRPr="00B82B9A">
              <w:rPr>
                <w:rStyle w:val="Hyperlink"/>
                <w:noProof/>
              </w:rPr>
              <w:t>List of Abbreviations</w:t>
            </w:r>
            <w:r>
              <w:rPr>
                <w:noProof/>
                <w:webHidden/>
              </w:rPr>
              <w:tab/>
            </w:r>
            <w:r>
              <w:rPr>
                <w:noProof/>
                <w:webHidden/>
              </w:rPr>
              <w:fldChar w:fldCharType="begin"/>
            </w:r>
            <w:r>
              <w:rPr>
                <w:noProof/>
                <w:webHidden/>
              </w:rPr>
              <w:instrText xml:space="preserve"> PAGEREF _Toc153359094 \h </w:instrText>
            </w:r>
            <w:r>
              <w:rPr>
                <w:noProof/>
                <w:webHidden/>
              </w:rPr>
            </w:r>
            <w:r>
              <w:rPr>
                <w:noProof/>
                <w:webHidden/>
              </w:rPr>
              <w:fldChar w:fldCharType="separate"/>
            </w:r>
            <w:r w:rsidR="007F7184">
              <w:rPr>
                <w:noProof/>
                <w:webHidden/>
              </w:rPr>
              <w:t>iii</w:t>
            </w:r>
            <w:r>
              <w:rPr>
                <w:noProof/>
                <w:webHidden/>
              </w:rPr>
              <w:fldChar w:fldCharType="end"/>
            </w:r>
          </w:hyperlink>
        </w:p>
        <w:p w14:paraId="2E62582A" w14:textId="547AAEE4" w:rsidR="00271B7D" w:rsidRDefault="00271B7D">
          <w:pPr>
            <w:pStyle w:val="TOC1"/>
            <w:rPr>
              <w:rFonts w:asciiTheme="minorHAnsi" w:eastAsiaTheme="minorEastAsia" w:hAnsiTheme="minorHAnsi"/>
              <w:noProof/>
              <w:color w:val="auto"/>
              <w:kern w:val="2"/>
              <w14:ligatures w14:val="standardContextual"/>
            </w:rPr>
          </w:pPr>
          <w:hyperlink w:anchor="_Toc153359095" w:history="1">
            <w:r w:rsidRPr="00B82B9A">
              <w:rPr>
                <w:rStyle w:val="Hyperlink"/>
                <w:noProof/>
              </w:rPr>
              <w:t>Section 1 SWMP Overview</w:t>
            </w:r>
            <w:r>
              <w:rPr>
                <w:noProof/>
                <w:webHidden/>
              </w:rPr>
              <w:tab/>
            </w:r>
            <w:r>
              <w:rPr>
                <w:noProof/>
                <w:webHidden/>
              </w:rPr>
              <w:fldChar w:fldCharType="begin"/>
            </w:r>
            <w:r>
              <w:rPr>
                <w:noProof/>
                <w:webHidden/>
              </w:rPr>
              <w:instrText xml:space="preserve"> PAGEREF _Toc153359095 \h </w:instrText>
            </w:r>
            <w:r>
              <w:rPr>
                <w:noProof/>
                <w:webHidden/>
              </w:rPr>
            </w:r>
            <w:r>
              <w:rPr>
                <w:noProof/>
                <w:webHidden/>
              </w:rPr>
              <w:fldChar w:fldCharType="separate"/>
            </w:r>
            <w:r w:rsidR="007F7184">
              <w:rPr>
                <w:noProof/>
                <w:webHidden/>
              </w:rPr>
              <w:t>1</w:t>
            </w:r>
            <w:r>
              <w:rPr>
                <w:noProof/>
                <w:webHidden/>
              </w:rPr>
              <w:fldChar w:fldCharType="end"/>
            </w:r>
          </w:hyperlink>
        </w:p>
        <w:p w14:paraId="0DDD1096" w14:textId="2D3433F6"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096" w:history="1">
            <w:r w:rsidRPr="00B82B9A">
              <w:rPr>
                <w:rStyle w:val="Hyperlink"/>
              </w:rPr>
              <w:t>1.1</w:t>
            </w:r>
            <w:r>
              <w:rPr>
                <w:rFonts w:asciiTheme="minorHAnsi" w:eastAsiaTheme="minorEastAsia" w:hAnsiTheme="minorHAnsi"/>
                <w:color w:val="auto"/>
                <w:kern w:val="2"/>
                <w14:ligatures w14:val="standardContextual"/>
              </w:rPr>
              <w:tab/>
            </w:r>
            <w:r w:rsidRPr="00B82B9A">
              <w:rPr>
                <w:rStyle w:val="Hyperlink"/>
              </w:rPr>
              <w:t>Introduction</w:t>
            </w:r>
            <w:r>
              <w:rPr>
                <w:webHidden/>
              </w:rPr>
              <w:tab/>
            </w:r>
            <w:r>
              <w:rPr>
                <w:webHidden/>
              </w:rPr>
              <w:fldChar w:fldCharType="begin"/>
            </w:r>
            <w:r>
              <w:rPr>
                <w:webHidden/>
              </w:rPr>
              <w:instrText xml:space="preserve"> PAGEREF _Toc153359096 \h </w:instrText>
            </w:r>
            <w:r>
              <w:rPr>
                <w:webHidden/>
              </w:rPr>
            </w:r>
            <w:r>
              <w:rPr>
                <w:webHidden/>
              </w:rPr>
              <w:fldChar w:fldCharType="separate"/>
            </w:r>
            <w:r w:rsidR="007F7184">
              <w:rPr>
                <w:webHidden/>
              </w:rPr>
              <w:t>1</w:t>
            </w:r>
            <w:r>
              <w:rPr>
                <w:webHidden/>
              </w:rPr>
              <w:fldChar w:fldCharType="end"/>
            </w:r>
          </w:hyperlink>
        </w:p>
        <w:p w14:paraId="74D20F59" w14:textId="6E95DB18"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097" w:history="1">
            <w:r w:rsidRPr="00B82B9A">
              <w:rPr>
                <w:rStyle w:val="Hyperlink"/>
              </w:rPr>
              <w:t>1.2</w:t>
            </w:r>
            <w:r>
              <w:rPr>
                <w:rFonts w:asciiTheme="minorHAnsi" w:eastAsiaTheme="minorEastAsia" w:hAnsiTheme="minorHAnsi"/>
                <w:color w:val="auto"/>
                <w:kern w:val="2"/>
                <w14:ligatures w14:val="standardContextual"/>
              </w:rPr>
              <w:tab/>
            </w:r>
            <w:r w:rsidRPr="00B82B9A">
              <w:rPr>
                <w:rStyle w:val="Hyperlink"/>
              </w:rPr>
              <w:t>Background</w:t>
            </w:r>
            <w:r>
              <w:rPr>
                <w:webHidden/>
              </w:rPr>
              <w:tab/>
            </w:r>
            <w:r>
              <w:rPr>
                <w:webHidden/>
              </w:rPr>
              <w:fldChar w:fldCharType="begin"/>
            </w:r>
            <w:r>
              <w:rPr>
                <w:webHidden/>
              </w:rPr>
              <w:instrText xml:space="preserve"> PAGEREF _Toc153359097 \h </w:instrText>
            </w:r>
            <w:r>
              <w:rPr>
                <w:webHidden/>
              </w:rPr>
            </w:r>
            <w:r>
              <w:rPr>
                <w:webHidden/>
              </w:rPr>
              <w:fldChar w:fldCharType="separate"/>
            </w:r>
            <w:r w:rsidR="007F7184">
              <w:rPr>
                <w:webHidden/>
              </w:rPr>
              <w:t>1</w:t>
            </w:r>
            <w:r>
              <w:rPr>
                <w:webHidden/>
              </w:rPr>
              <w:fldChar w:fldCharType="end"/>
            </w:r>
          </w:hyperlink>
        </w:p>
        <w:p w14:paraId="39A3C6C3" w14:textId="3F311C4F" w:rsidR="00271B7D" w:rsidRDefault="00271B7D">
          <w:pPr>
            <w:pStyle w:val="TOC3"/>
            <w:tabs>
              <w:tab w:val="left" w:pos="1800"/>
            </w:tabs>
            <w:rPr>
              <w:rFonts w:asciiTheme="minorHAnsi" w:eastAsiaTheme="minorEastAsia" w:hAnsiTheme="minorHAnsi"/>
              <w:color w:val="auto"/>
              <w:kern w:val="2"/>
              <w14:ligatures w14:val="standardContextual"/>
            </w:rPr>
          </w:pPr>
          <w:hyperlink w:anchor="_Toc153359098" w:history="1">
            <w:r w:rsidRPr="00B82B9A">
              <w:rPr>
                <w:rStyle w:val="Hyperlink"/>
              </w:rPr>
              <w:t>1.2.1</w:t>
            </w:r>
            <w:r>
              <w:rPr>
                <w:rFonts w:asciiTheme="minorHAnsi" w:eastAsiaTheme="minorEastAsia" w:hAnsiTheme="minorHAnsi"/>
                <w:color w:val="auto"/>
                <w:kern w:val="2"/>
                <w14:ligatures w14:val="standardContextual"/>
              </w:rPr>
              <w:tab/>
            </w:r>
            <w:r w:rsidRPr="00B82B9A">
              <w:rPr>
                <w:rStyle w:val="Hyperlink"/>
              </w:rPr>
              <w:t>OLWS Overview</w:t>
            </w:r>
            <w:r>
              <w:rPr>
                <w:webHidden/>
              </w:rPr>
              <w:tab/>
            </w:r>
            <w:r>
              <w:rPr>
                <w:webHidden/>
              </w:rPr>
              <w:fldChar w:fldCharType="begin"/>
            </w:r>
            <w:r>
              <w:rPr>
                <w:webHidden/>
              </w:rPr>
              <w:instrText xml:space="preserve"> PAGEREF _Toc153359098 \h </w:instrText>
            </w:r>
            <w:r>
              <w:rPr>
                <w:webHidden/>
              </w:rPr>
            </w:r>
            <w:r>
              <w:rPr>
                <w:webHidden/>
              </w:rPr>
              <w:fldChar w:fldCharType="separate"/>
            </w:r>
            <w:r w:rsidR="007F7184">
              <w:rPr>
                <w:webHidden/>
              </w:rPr>
              <w:t>1</w:t>
            </w:r>
            <w:r>
              <w:rPr>
                <w:webHidden/>
              </w:rPr>
              <w:fldChar w:fldCharType="end"/>
            </w:r>
          </w:hyperlink>
        </w:p>
        <w:p w14:paraId="5B0D0360" w14:textId="62B07211" w:rsidR="00271B7D" w:rsidRDefault="00271B7D">
          <w:pPr>
            <w:pStyle w:val="TOC3"/>
            <w:tabs>
              <w:tab w:val="left" w:pos="1800"/>
            </w:tabs>
            <w:rPr>
              <w:rFonts w:asciiTheme="minorHAnsi" w:eastAsiaTheme="minorEastAsia" w:hAnsiTheme="minorHAnsi"/>
              <w:color w:val="auto"/>
              <w:kern w:val="2"/>
              <w14:ligatures w14:val="standardContextual"/>
            </w:rPr>
          </w:pPr>
          <w:hyperlink w:anchor="_Toc153359099" w:history="1">
            <w:r w:rsidRPr="00B82B9A">
              <w:rPr>
                <w:rStyle w:val="Hyperlink"/>
              </w:rPr>
              <w:t>1.2.2</w:t>
            </w:r>
            <w:r>
              <w:rPr>
                <w:rFonts w:asciiTheme="minorHAnsi" w:eastAsiaTheme="minorEastAsia" w:hAnsiTheme="minorHAnsi"/>
                <w:color w:val="auto"/>
                <w:kern w:val="2"/>
                <w14:ligatures w14:val="standardContextual"/>
              </w:rPr>
              <w:tab/>
            </w:r>
            <w:r w:rsidRPr="00B82B9A">
              <w:rPr>
                <w:rStyle w:val="Hyperlink"/>
              </w:rPr>
              <w:t>Coverage Area</w:t>
            </w:r>
            <w:r>
              <w:rPr>
                <w:webHidden/>
              </w:rPr>
              <w:tab/>
            </w:r>
            <w:r>
              <w:rPr>
                <w:webHidden/>
              </w:rPr>
              <w:fldChar w:fldCharType="begin"/>
            </w:r>
            <w:r>
              <w:rPr>
                <w:webHidden/>
              </w:rPr>
              <w:instrText xml:space="preserve"> PAGEREF _Toc153359099 \h </w:instrText>
            </w:r>
            <w:r>
              <w:rPr>
                <w:webHidden/>
              </w:rPr>
            </w:r>
            <w:r>
              <w:rPr>
                <w:webHidden/>
              </w:rPr>
              <w:fldChar w:fldCharType="separate"/>
            </w:r>
            <w:r w:rsidR="007F7184">
              <w:rPr>
                <w:webHidden/>
              </w:rPr>
              <w:t>2</w:t>
            </w:r>
            <w:r>
              <w:rPr>
                <w:webHidden/>
              </w:rPr>
              <w:fldChar w:fldCharType="end"/>
            </w:r>
          </w:hyperlink>
        </w:p>
        <w:p w14:paraId="1D47603B" w14:textId="0B00B2A6" w:rsidR="00271B7D" w:rsidRDefault="00271B7D">
          <w:pPr>
            <w:pStyle w:val="TOC3"/>
            <w:tabs>
              <w:tab w:val="left" w:pos="1800"/>
            </w:tabs>
            <w:rPr>
              <w:rFonts w:asciiTheme="minorHAnsi" w:eastAsiaTheme="minorEastAsia" w:hAnsiTheme="minorHAnsi"/>
              <w:color w:val="auto"/>
              <w:kern w:val="2"/>
              <w14:ligatures w14:val="standardContextual"/>
            </w:rPr>
          </w:pPr>
          <w:hyperlink w:anchor="_Toc153359100" w:history="1">
            <w:r w:rsidRPr="00B82B9A">
              <w:rPr>
                <w:rStyle w:val="Hyperlink"/>
              </w:rPr>
              <w:t>1.2.3</w:t>
            </w:r>
            <w:r>
              <w:rPr>
                <w:rFonts w:asciiTheme="minorHAnsi" w:eastAsiaTheme="minorEastAsia" w:hAnsiTheme="minorHAnsi"/>
                <w:color w:val="auto"/>
                <w:kern w:val="2"/>
                <w14:ligatures w14:val="standardContextual"/>
              </w:rPr>
              <w:tab/>
            </w:r>
            <w:r w:rsidRPr="00B82B9A">
              <w:rPr>
                <w:rStyle w:val="Hyperlink"/>
              </w:rPr>
              <w:t>Relationship to TMDLs</w:t>
            </w:r>
            <w:r>
              <w:rPr>
                <w:webHidden/>
              </w:rPr>
              <w:tab/>
            </w:r>
            <w:r>
              <w:rPr>
                <w:webHidden/>
              </w:rPr>
              <w:fldChar w:fldCharType="begin"/>
            </w:r>
            <w:r>
              <w:rPr>
                <w:webHidden/>
              </w:rPr>
              <w:instrText xml:space="preserve"> PAGEREF _Toc153359100 \h </w:instrText>
            </w:r>
            <w:r>
              <w:rPr>
                <w:webHidden/>
              </w:rPr>
            </w:r>
            <w:r>
              <w:rPr>
                <w:webHidden/>
              </w:rPr>
              <w:fldChar w:fldCharType="separate"/>
            </w:r>
            <w:r w:rsidR="007F7184">
              <w:rPr>
                <w:webHidden/>
              </w:rPr>
              <w:t>4</w:t>
            </w:r>
            <w:r>
              <w:rPr>
                <w:webHidden/>
              </w:rPr>
              <w:fldChar w:fldCharType="end"/>
            </w:r>
          </w:hyperlink>
        </w:p>
        <w:p w14:paraId="56436F8E" w14:textId="02B27B26"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01" w:history="1">
            <w:r w:rsidRPr="00B82B9A">
              <w:rPr>
                <w:rStyle w:val="Hyperlink"/>
              </w:rPr>
              <w:t>1.3</w:t>
            </w:r>
            <w:r>
              <w:rPr>
                <w:rFonts w:asciiTheme="minorHAnsi" w:eastAsiaTheme="minorEastAsia" w:hAnsiTheme="minorHAnsi"/>
                <w:color w:val="auto"/>
                <w:kern w:val="2"/>
                <w14:ligatures w14:val="standardContextual"/>
              </w:rPr>
              <w:tab/>
            </w:r>
            <w:r w:rsidRPr="00B82B9A">
              <w:rPr>
                <w:rStyle w:val="Hyperlink"/>
              </w:rPr>
              <w:t>Stormwater Program Overview</w:t>
            </w:r>
            <w:r>
              <w:rPr>
                <w:webHidden/>
              </w:rPr>
              <w:tab/>
            </w:r>
            <w:r>
              <w:rPr>
                <w:webHidden/>
              </w:rPr>
              <w:fldChar w:fldCharType="begin"/>
            </w:r>
            <w:r>
              <w:rPr>
                <w:webHidden/>
              </w:rPr>
              <w:instrText xml:space="preserve"> PAGEREF _Toc153359101 \h </w:instrText>
            </w:r>
            <w:r>
              <w:rPr>
                <w:webHidden/>
              </w:rPr>
            </w:r>
            <w:r>
              <w:rPr>
                <w:webHidden/>
              </w:rPr>
              <w:fldChar w:fldCharType="separate"/>
            </w:r>
            <w:r w:rsidR="007F7184">
              <w:rPr>
                <w:webHidden/>
              </w:rPr>
              <w:t>4</w:t>
            </w:r>
            <w:r>
              <w:rPr>
                <w:webHidden/>
              </w:rPr>
              <w:fldChar w:fldCharType="end"/>
            </w:r>
          </w:hyperlink>
        </w:p>
        <w:p w14:paraId="741B764C" w14:textId="5323466D" w:rsidR="00271B7D" w:rsidRDefault="00271B7D">
          <w:pPr>
            <w:pStyle w:val="TOC3"/>
            <w:tabs>
              <w:tab w:val="left" w:pos="1800"/>
            </w:tabs>
            <w:rPr>
              <w:rFonts w:asciiTheme="minorHAnsi" w:eastAsiaTheme="minorEastAsia" w:hAnsiTheme="minorHAnsi"/>
              <w:color w:val="auto"/>
              <w:kern w:val="2"/>
              <w14:ligatures w14:val="standardContextual"/>
            </w:rPr>
          </w:pPr>
          <w:hyperlink w:anchor="_Toc153359102" w:history="1">
            <w:r w:rsidRPr="00B82B9A">
              <w:rPr>
                <w:rStyle w:val="Hyperlink"/>
              </w:rPr>
              <w:t>1.3.1</w:t>
            </w:r>
            <w:r>
              <w:rPr>
                <w:rFonts w:asciiTheme="minorHAnsi" w:eastAsiaTheme="minorEastAsia" w:hAnsiTheme="minorHAnsi"/>
                <w:color w:val="auto"/>
                <w:kern w:val="2"/>
                <w14:ligatures w14:val="standardContextual"/>
              </w:rPr>
              <w:tab/>
            </w:r>
            <w:r w:rsidRPr="00B82B9A">
              <w:rPr>
                <w:rStyle w:val="Hyperlink"/>
              </w:rPr>
              <w:t>Stormwater Program Organization</w:t>
            </w:r>
            <w:r>
              <w:rPr>
                <w:webHidden/>
              </w:rPr>
              <w:tab/>
            </w:r>
            <w:r>
              <w:rPr>
                <w:webHidden/>
              </w:rPr>
              <w:fldChar w:fldCharType="begin"/>
            </w:r>
            <w:r>
              <w:rPr>
                <w:webHidden/>
              </w:rPr>
              <w:instrText xml:space="preserve"> PAGEREF _Toc153359102 \h </w:instrText>
            </w:r>
            <w:r>
              <w:rPr>
                <w:webHidden/>
              </w:rPr>
            </w:r>
            <w:r>
              <w:rPr>
                <w:webHidden/>
              </w:rPr>
              <w:fldChar w:fldCharType="separate"/>
            </w:r>
            <w:r w:rsidR="007F7184">
              <w:rPr>
                <w:webHidden/>
              </w:rPr>
              <w:t>4</w:t>
            </w:r>
            <w:r>
              <w:rPr>
                <w:webHidden/>
              </w:rPr>
              <w:fldChar w:fldCharType="end"/>
            </w:r>
          </w:hyperlink>
        </w:p>
        <w:p w14:paraId="5C962809" w14:textId="55735EF6" w:rsidR="00271B7D" w:rsidRDefault="00271B7D">
          <w:pPr>
            <w:pStyle w:val="TOC3"/>
            <w:tabs>
              <w:tab w:val="left" w:pos="1800"/>
            </w:tabs>
            <w:rPr>
              <w:rFonts w:asciiTheme="minorHAnsi" w:eastAsiaTheme="minorEastAsia" w:hAnsiTheme="minorHAnsi"/>
              <w:color w:val="auto"/>
              <w:kern w:val="2"/>
              <w14:ligatures w14:val="standardContextual"/>
            </w:rPr>
          </w:pPr>
          <w:hyperlink w:anchor="_Toc153359103" w:history="1">
            <w:r w:rsidRPr="00B82B9A">
              <w:rPr>
                <w:rStyle w:val="Hyperlink"/>
              </w:rPr>
              <w:t>1.3.2</w:t>
            </w:r>
            <w:r>
              <w:rPr>
                <w:rFonts w:asciiTheme="minorHAnsi" w:eastAsiaTheme="minorEastAsia" w:hAnsiTheme="minorHAnsi"/>
                <w:color w:val="auto"/>
                <w:kern w:val="2"/>
                <w14:ligatures w14:val="standardContextual"/>
              </w:rPr>
              <w:tab/>
            </w:r>
            <w:r w:rsidRPr="00B82B9A">
              <w:rPr>
                <w:rStyle w:val="Hyperlink"/>
              </w:rPr>
              <w:t>Stormwater Program Partners</w:t>
            </w:r>
            <w:r>
              <w:rPr>
                <w:webHidden/>
              </w:rPr>
              <w:tab/>
            </w:r>
            <w:r>
              <w:rPr>
                <w:webHidden/>
              </w:rPr>
              <w:fldChar w:fldCharType="begin"/>
            </w:r>
            <w:r>
              <w:rPr>
                <w:webHidden/>
              </w:rPr>
              <w:instrText xml:space="preserve"> PAGEREF _Toc153359103 \h </w:instrText>
            </w:r>
            <w:r>
              <w:rPr>
                <w:webHidden/>
              </w:rPr>
            </w:r>
            <w:r>
              <w:rPr>
                <w:webHidden/>
              </w:rPr>
              <w:fldChar w:fldCharType="separate"/>
            </w:r>
            <w:r w:rsidR="007F7184">
              <w:rPr>
                <w:webHidden/>
              </w:rPr>
              <w:t>5</w:t>
            </w:r>
            <w:r>
              <w:rPr>
                <w:webHidden/>
              </w:rPr>
              <w:fldChar w:fldCharType="end"/>
            </w:r>
          </w:hyperlink>
        </w:p>
        <w:p w14:paraId="078AC6CD" w14:textId="453775AF" w:rsidR="00271B7D" w:rsidRDefault="00271B7D">
          <w:pPr>
            <w:pStyle w:val="TOC3"/>
            <w:tabs>
              <w:tab w:val="left" w:pos="1800"/>
            </w:tabs>
            <w:rPr>
              <w:rFonts w:asciiTheme="minorHAnsi" w:eastAsiaTheme="minorEastAsia" w:hAnsiTheme="minorHAnsi"/>
              <w:color w:val="auto"/>
              <w:kern w:val="2"/>
              <w14:ligatures w14:val="standardContextual"/>
            </w:rPr>
          </w:pPr>
          <w:hyperlink w:anchor="_Toc153359104" w:history="1">
            <w:r w:rsidRPr="00B82B9A">
              <w:rPr>
                <w:rStyle w:val="Hyperlink"/>
              </w:rPr>
              <w:t>1.3.3</w:t>
            </w:r>
            <w:r>
              <w:rPr>
                <w:rFonts w:asciiTheme="minorHAnsi" w:eastAsiaTheme="minorEastAsia" w:hAnsiTheme="minorHAnsi"/>
                <w:color w:val="auto"/>
                <w:kern w:val="2"/>
                <w14:ligatures w14:val="standardContextual"/>
              </w:rPr>
              <w:tab/>
            </w:r>
            <w:r w:rsidRPr="00B82B9A">
              <w:rPr>
                <w:rStyle w:val="Hyperlink"/>
              </w:rPr>
              <w:t>SWMP Organization</w:t>
            </w:r>
            <w:r>
              <w:rPr>
                <w:webHidden/>
              </w:rPr>
              <w:tab/>
            </w:r>
            <w:r>
              <w:rPr>
                <w:webHidden/>
              </w:rPr>
              <w:fldChar w:fldCharType="begin"/>
            </w:r>
            <w:r>
              <w:rPr>
                <w:webHidden/>
              </w:rPr>
              <w:instrText xml:space="preserve"> PAGEREF _Toc153359104 \h </w:instrText>
            </w:r>
            <w:r>
              <w:rPr>
                <w:webHidden/>
              </w:rPr>
            </w:r>
            <w:r>
              <w:rPr>
                <w:webHidden/>
              </w:rPr>
              <w:fldChar w:fldCharType="separate"/>
            </w:r>
            <w:r w:rsidR="007F7184">
              <w:rPr>
                <w:webHidden/>
              </w:rPr>
              <w:t>5</w:t>
            </w:r>
            <w:r>
              <w:rPr>
                <w:webHidden/>
              </w:rPr>
              <w:fldChar w:fldCharType="end"/>
            </w:r>
          </w:hyperlink>
        </w:p>
        <w:p w14:paraId="71F95EAB" w14:textId="573DD883" w:rsidR="00271B7D" w:rsidRDefault="00271B7D">
          <w:pPr>
            <w:pStyle w:val="TOC3"/>
            <w:tabs>
              <w:tab w:val="left" w:pos="1800"/>
            </w:tabs>
            <w:rPr>
              <w:rFonts w:asciiTheme="minorHAnsi" w:eastAsiaTheme="minorEastAsia" w:hAnsiTheme="minorHAnsi"/>
              <w:color w:val="auto"/>
              <w:kern w:val="2"/>
              <w14:ligatures w14:val="standardContextual"/>
            </w:rPr>
          </w:pPr>
          <w:hyperlink w:anchor="_Toc153359105" w:history="1">
            <w:r w:rsidRPr="00B82B9A">
              <w:rPr>
                <w:rStyle w:val="Hyperlink"/>
              </w:rPr>
              <w:t>1.3.4</w:t>
            </w:r>
            <w:r>
              <w:rPr>
                <w:rFonts w:asciiTheme="minorHAnsi" w:eastAsiaTheme="minorEastAsia" w:hAnsiTheme="minorHAnsi"/>
                <w:color w:val="auto"/>
                <w:kern w:val="2"/>
                <w14:ligatures w14:val="standardContextual"/>
              </w:rPr>
              <w:tab/>
            </w:r>
            <w:r w:rsidRPr="00B82B9A">
              <w:rPr>
                <w:rStyle w:val="Hyperlink"/>
              </w:rPr>
              <w:t>SWMP Development</w:t>
            </w:r>
            <w:r>
              <w:rPr>
                <w:webHidden/>
              </w:rPr>
              <w:tab/>
            </w:r>
            <w:r>
              <w:rPr>
                <w:webHidden/>
              </w:rPr>
              <w:fldChar w:fldCharType="begin"/>
            </w:r>
            <w:r>
              <w:rPr>
                <w:webHidden/>
              </w:rPr>
              <w:instrText xml:space="preserve"> PAGEREF _Toc153359105 \h </w:instrText>
            </w:r>
            <w:r>
              <w:rPr>
                <w:webHidden/>
              </w:rPr>
            </w:r>
            <w:r>
              <w:rPr>
                <w:webHidden/>
              </w:rPr>
              <w:fldChar w:fldCharType="separate"/>
            </w:r>
            <w:r w:rsidR="007F7184">
              <w:rPr>
                <w:webHidden/>
              </w:rPr>
              <w:t>5</w:t>
            </w:r>
            <w:r>
              <w:rPr>
                <w:webHidden/>
              </w:rPr>
              <w:fldChar w:fldCharType="end"/>
            </w:r>
          </w:hyperlink>
        </w:p>
        <w:p w14:paraId="06B1A8CE" w14:textId="174C9EFB"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06" w:history="1">
            <w:r w:rsidRPr="00B82B9A">
              <w:rPr>
                <w:rStyle w:val="Hyperlink"/>
              </w:rPr>
              <w:t>1.4</w:t>
            </w:r>
            <w:r>
              <w:rPr>
                <w:rFonts w:asciiTheme="minorHAnsi" w:eastAsiaTheme="minorEastAsia" w:hAnsiTheme="minorHAnsi"/>
                <w:color w:val="auto"/>
                <w:kern w:val="2"/>
                <w14:ligatures w14:val="standardContextual"/>
              </w:rPr>
              <w:tab/>
            </w:r>
            <w:r w:rsidRPr="00B82B9A">
              <w:rPr>
                <w:rStyle w:val="Hyperlink"/>
              </w:rPr>
              <w:t>SWMP Document Reference Library</w:t>
            </w:r>
            <w:r>
              <w:rPr>
                <w:webHidden/>
              </w:rPr>
              <w:tab/>
            </w:r>
            <w:r>
              <w:rPr>
                <w:webHidden/>
              </w:rPr>
              <w:fldChar w:fldCharType="begin"/>
            </w:r>
            <w:r>
              <w:rPr>
                <w:webHidden/>
              </w:rPr>
              <w:instrText xml:space="preserve"> PAGEREF _Toc153359106 \h </w:instrText>
            </w:r>
            <w:r>
              <w:rPr>
                <w:webHidden/>
              </w:rPr>
            </w:r>
            <w:r>
              <w:rPr>
                <w:webHidden/>
              </w:rPr>
              <w:fldChar w:fldCharType="separate"/>
            </w:r>
            <w:r w:rsidR="007F7184">
              <w:rPr>
                <w:webHidden/>
              </w:rPr>
              <w:t>6</w:t>
            </w:r>
            <w:r>
              <w:rPr>
                <w:webHidden/>
              </w:rPr>
              <w:fldChar w:fldCharType="end"/>
            </w:r>
          </w:hyperlink>
        </w:p>
        <w:p w14:paraId="68A5A2DA" w14:textId="35799C45" w:rsidR="00271B7D" w:rsidRDefault="00271B7D">
          <w:pPr>
            <w:pStyle w:val="TOC1"/>
            <w:rPr>
              <w:rFonts w:asciiTheme="minorHAnsi" w:eastAsiaTheme="minorEastAsia" w:hAnsiTheme="minorHAnsi"/>
              <w:noProof/>
              <w:color w:val="auto"/>
              <w:kern w:val="2"/>
              <w14:ligatures w14:val="standardContextual"/>
            </w:rPr>
          </w:pPr>
          <w:hyperlink w:anchor="_Toc153359107" w:history="1">
            <w:r w:rsidRPr="00B82B9A">
              <w:rPr>
                <w:rStyle w:val="Hyperlink"/>
                <w:noProof/>
              </w:rPr>
              <w:t>Section 2 SWMP Control Measures</w:t>
            </w:r>
            <w:r>
              <w:rPr>
                <w:noProof/>
                <w:webHidden/>
              </w:rPr>
              <w:tab/>
            </w:r>
            <w:r>
              <w:rPr>
                <w:noProof/>
                <w:webHidden/>
              </w:rPr>
              <w:fldChar w:fldCharType="begin"/>
            </w:r>
            <w:r>
              <w:rPr>
                <w:noProof/>
                <w:webHidden/>
              </w:rPr>
              <w:instrText xml:space="preserve"> PAGEREF _Toc153359107 \h </w:instrText>
            </w:r>
            <w:r>
              <w:rPr>
                <w:noProof/>
                <w:webHidden/>
              </w:rPr>
            </w:r>
            <w:r>
              <w:rPr>
                <w:noProof/>
                <w:webHidden/>
              </w:rPr>
              <w:fldChar w:fldCharType="separate"/>
            </w:r>
            <w:r w:rsidR="007F7184">
              <w:rPr>
                <w:noProof/>
                <w:webHidden/>
              </w:rPr>
              <w:t>7</w:t>
            </w:r>
            <w:r>
              <w:rPr>
                <w:noProof/>
                <w:webHidden/>
              </w:rPr>
              <w:fldChar w:fldCharType="end"/>
            </w:r>
          </w:hyperlink>
        </w:p>
        <w:p w14:paraId="356571FE" w14:textId="0B0A917A"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08" w:history="1">
            <w:r w:rsidRPr="00B82B9A">
              <w:rPr>
                <w:rStyle w:val="Hyperlink"/>
              </w:rPr>
              <w:t>2.1</w:t>
            </w:r>
            <w:r>
              <w:rPr>
                <w:rFonts w:asciiTheme="minorHAnsi" w:eastAsiaTheme="minorEastAsia" w:hAnsiTheme="minorHAnsi"/>
                <w:color w:val="auto"/>
                <w:kern w:val="2"/>
                <w14:ligatures w14:val="standardContextual"/>
              </w:rPr>
              <w:tab/>
            </w:r>
            <w:r w:rsidRPr="00B82B9A">
              <w:rPr>
                <w:rStyle w:val="Hyperlink"/>
              </w:rPr>
              <w:t>Public Education and Outreach</w:t>
            </w:r>
            <w:r>
              <w:rPr>
                <w:webHidden/>
              </w:rPr>
              <w:tab/>
            </w:r>
            <w:r>
              <w:rPr>
                <w:webHidden/>
              </w:rPr>
              <w:fldChar w:fldCharType="begin"/>
            </w:r>
            <w:r>
              <w:rPr>
                <w:webHidden/>
              </w:rPr>
              <w:instrText xml:space="preserve"> PAGEREF _Toc153359108 \h </w:instrText>
            </w:r>
            <w:r>
              <w:rPr>
                <w:webHidden/>
              </w:rPr>
            </w:r>
            <w:r>
              <w:rPr>
                <w:webHidden/>
              </w:rPr>
              <w:fldChar w:fldCharType="separate"/>
            </w:r>
            <w:r w:rsidR="007F7184">
              <w:rPr>
                <w:webHidden/>
              </w:rPr>
              <w:t>8</w:t>
            </w:r>
            <w:r>
              <w:rPr>
                <w:webHidden/>
              </w:rPr>
              <w:fldChar w:fldCharType="end"/>
            </w:r>
          </w:hyperlink>
        </w:p>
        <w:p w14:paraId="0FD2ED3A" w14:textId="355533CD"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09" w:history="1">
            <w:r w:rsidRPr="00B82B9A">
              <w:rPr>
                <w:rStyle w:val="Hyperlink"/>
              </w:rPr>
              <w:t>2.2</w:t>
            </w:r>
            <w:r>
              <w:rPr>
                <w:rFonts w:asciiTheme="minorHAnsi" w:eastAsiaTheme="minorEastAsia" w:hAnsiTheme="minorHAnsi"/>
                <w:color w:val="auto"/>
                <w:kern w:val="2"/>
                <w14:ligatures w14:val="standardContextual"/>
              </w:rPr>
              <w:tab/>
            </w:r>
            <w:r w:rsidRPr="00B82B9A">
              <w:rPr>
                <w:rStyle w:val="Hyperlink"/>
              </w:rPr>
              <w:t>Public Involvement and Participation</w:t>
            </w:r>
            <w:r>
              <w:rPr>
                <w:webHidden/>
              </w:rPr>
              <w:tab/>
            </w:r>
            <w:r>
              <w:rPr>
                <w:webHidden/>
              </w:rPr>
              <w:fldChar w:fldCharType="begin"/>
            </w:r>
            <w:r>
              <w:rPr>
                <w:webHidden/>
              </w:rPr>
              <w:instrText xml:space="preserve"> PAGEREF _Toc153359109 \h </w:instrText>
            </w:r>
            <w:r>
              <w:rPr>
                <w:webHidden/>
              </w:rPr>
            </w:r>
            <w:r>
              <w:rPr>
                <w:webHidden/>
              </w:rPr>
              <w:fldChar w:fldCharType="separate"/>
            </w:r>
            <w:r w:rsidR="007F7184">
              <w:rPr>
                <w:webHidden/>
              </w:rPr>
              <w:t>13</w:t>
            </w:r>
            <w:r>
              <w:rPr>
                <w:webHidden/>
              </w:rPr>
              <w:fldChar w:fldCharType="end"/>
            </w:r>
          </w:hyperlink>
        </w:p>
        <w:p w14:paraId="29E37648" w14:textId="431F7B03"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10" w:history="1">
            <w:r w:rsidRPr="00B82B9A">
              <w:rPr>
                <w:rStyle w:val="Hyperlink"/>
              </w:rPr>
              <w:t>2.3</w:t>
            </w:r>
            <w:r>
              <w:rPr>
                <w:rFonts w:asciiTheme="minorHAnsi" w:eastAsiaTheme="minorEastAsia" w:hAnsiTheme="minorHAnsi"/>
                <w:color w:val="auto"/>
                <w:kern w:val="2"/>
                <w14:ligatures w14:val="standardContextual"/>
              </w:rPr>
              <w:tab/>
            </w:r>
            <w:r w:rsidRPr="00B82B9A">
              <w:rPr>
                <w:rStyle w:val="Hyperlink"/>
              </w:rPr>
              <w:t>Illicit Discharge Detection and Elimination</w:t>
            </w:r>
            <w:r>
              <w:rPr>
                <w:webHidden/>
              </w:rPr>
              <w:tab/>
            </w:r>
            <w:r>
              <w:rPr>
                <w:webHidden/>
              </w:rPr>
              <w:fldChar w:fldCharType="begin"/>
            </w:r>
            <w:r>
              <w:rPr>
                <w:webHidden/>
              </w:rPr>
              <w:instrText xml:space="preserve"> PAGEREF _Toc153359110 \h </w:instrText>
            </w:r>
            <w:r>
              <w:rPr>
                <w:webHidden/>
              </w:rPr>
            </w:r>
            <w:r>
              <w:rPr>
                <w:webHidden/>
              </w:rPr>
              <w:fldChar w:fldCharType="separate"/>
            </w:r>
            <w:r w:rsidR="007F7184">
              <w:rPr>
                <w:webHidden/>
              </w:rPr>
              <w:t>16</w:t>
            </w:r>
            <w:r>
              <w:rPr>
                <w:webHidden/>
              </w:rPr>
              <w:fldChar w:fldCharType="end"/>
            </w:r>
          </w:hyperlink>
        </w:p>
        <w:p w14:paraId="163D6214" w14:textId="20B0D5AB"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11" w:history="1">
            <w:r w:rsidRPr="00B82B9A">
              <w:rPr>
                <w:rStyle w:val="Hyperlink"/>
              </w:rPr>
              <w:t>2.4</w:t>
            </w:r>
            <w:r>
              <w:rPr>
                <w:rFonts w:asciiTheme="minorHAnsi" w:eastAsiaTheme="minorEastAsia" w:hAnsiTheme="minorHAnsi"/>
                <w:color w:val="auto"/>
                <w:kern w:val="2"/>
                <w14:ligatures w14:val="standardContextual"/>
              </w:rPr>
              <w:tab/>
            </w:r>
            <w:r w:rsidRPr="00B82B9A">
              <w:rPr>
                <w:rStyle w:val="Hyperlink"/>
              </w:rPr>
              <w:t>Construction Site Runoff Control</w:t>
            </w:r>
            <w:r>
              <w:rPr>
                <w:webHidden/>
              </w:rPr>
              <w:tab/>
            </w:r>
            <w:r>
              <w:rPr>
                <w:webHidden/>
              </w:rPr>
              <w:fldChar w:fldCharType="begin"/>
            </w:r>
            <w:r>
              <w:rPr>
                <w:webHidden/>
              </w:rPr>
              <w:instrText xml:space="preserve"> PAGEREF _Toc153359111 \h </w:instrText>
            </w:r>
            <w:r>
              <w:rPr>
                <w:webHidden/>
              </w:rPr>
            </w:r>
            <w:r>
              <w:rPr>
                <w:webHidden/>
              </w:rPr>
              <w:fldChar w:fldCharType="separate"/>
            </w:r>
            <w:r w:rsidR="007F7184">
              <w:rPr>
                <w:webHidden/>
              </w:rPr>
              <w:t>21</w:t>
            </w:r>
            <w:r>
              <w:rPr>
                <w:webHidden/>
              </w:rPr>
              <w:fldChar w:fldCharType="end"/>
            </w:r>
          </w:hyperlink>
        </w:p>
        <w:p w14:paraId="4BE85C67" w14:textId="4C6018E8"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12" w:history="1">
            <w:r w:rsidRPr="00B82B9A">
              <w:rPr>
                <w:rStyle w:val="Hyperlink"/>
              </w:rPr>
              <w:t>2.5</w:t>
            </w:r>
            <w:r>
              <w:rPr>
                <w:rFonts w:asciiTheme="minorHAnsi" w:eastAsiaTheme="minorEastAsia" w:hAnsiTheme="minorHAnsi"/>
                <w:color w:val="auto"/>
                <w:kern w:val="2"/>
                <w14:ligatures w14:val="standardContextual"/>
              </w:rPr>
              <w:tab/>
            </w:r>
            <w:r w:rsidRPr="00B82B9A">
              <w:rPr>
                <w:rStyle w:val="Hyperlink"/>
              </w:rPr>
              <w:t>Post-Construction Site Runoff for New Development and Redevelopment</w:t>
            </w:r>
            <w:r>
              <w:rPr>
                <w:webHidden/>
              </w:rPr>
              <w:tab/>
            </w:r>
            <w:r>
              <w:rPr>
                <w:webHidden/>
              </w:rPr>
              <w:fldChar w:fldCharType="begin"/>
            </w:r>
            <w:r>
              <w:rPr>
                <w:webHidden/>
              </w:rPr>
              <w:instrText xml:space="preserve"> PAGEREF _Toc153359112 \h </w:instrText>
            </w:r>
            <w:r>
              <w:rPr>
                <w:webHidden/>
              </w:rPr>
            </w:r>
            <w:r>
              <w:rPr>
                <w:webHidden/>
              </w:rPr>
              <w:fldChar w:fldCharType="separate"/>
            </w:r>
            <w:r w:rsidR="007F7184">
              <w:rPr>
                <w:webHidden/>
              </w:rPr>
              <w:t>27</w:t>
            </w:r>
            <w:r>
              <w:rPr>
                <w:webHidden/>
              </w:rPr>
              <w:fldChar w:fldCharType="end"/>
            </w:r>
          </w:hyperlink>
        </w:p>
        <w:p w14:paraId="2C2DABAB" w14:textId="60415ACF"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13" w:history="1">
            <w:r w:rsidRPr="00B82B9A">
              <w:rPr>
                <w:rStyle w:val="Hyperlink"/>
              </w:rPr>
              <w:t>2.6</w:t>
            </w:r>
            <w:r>
              <w:rPr>
                <w:rFonts w:asciiTheme="minorHAnsi" w:eastAsiaTheme="minorEastAsia" w:hAnsiTheme="minorHAnsi"/>
                <w:color w:val="auto"/>
                <w:kern w:val="2"/>
                <w14:ligatures w14:val="standardContextual"/>
              </w:rPr>
              <w:tab/>
            </w:r>
            <w:r w:rsidRPr="00B82B9A">
              <w:rPr>
                <w:rStyle w:val="Hyperlink"/>
              </w:rPr>
              <w:t>Pollution Prevention and Good Housekeeping for Municipal Operations</w:t>
            </w:r>
            <w:r>
              <w:rPr>
                <w:webHidden/>
              </w:rPr>
              <w:tab/>
            </w:r>
            <w:r>
              <w:rPr>
                <w:webHidden/>
              </w:rPr>
              <w:fldChar w:fldCharType="begin"/>
            </w:r>
            <w:r>
              <w:rPr>
                <w:webHidden/>
              </w:rPr>
              <w:instrText xml:space="preserve"> PAGEREF _Toc153359113 \h </w:instrText>
            </w:r>
            <w:r>
              <w:rPr>
                <w:webHidden/>
              </w:rPr>
            </w:r>
            <w:r>
              <w:rPr>
                <w:webHidden/>
              </w:rPr>
              <w:fldChar w:fldCharType="separate"/>
            </w:r>
            <w:r w:rsidR="007F7184">
              <w:rPr>
                <w:webHidden/>
              </w:rPr>
              <w:t>31</w:t>
            </w:r>
            <w:r>
              <w:rPr>
                <w:webHidden/>
              </w:rPr>
              <w:fldChar w:fldCharType="end"/>
            </w:r>
          </w:hyperlink>
        </w:p>
        <w:p w14:paraId="6F1F8733" w14:textId="77836B29"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14" w:history="1">
            <w:r w:rsidRPr="00B82B9A">
              <w:rPr>
                <w:rStyle w:val="Hyperlink"/>
              </w:rPr>
              <w:t>2.7</w:t>
            </w:r>
            <w:r>
              <w:rPr>
                <w:rFonts w:asciiTheme="minorHAnsi" w:eastAsiaTheme="minorEastAsia" w:hAnsiTheme="minorHAnsi"/>
                <w:color w:val="auto"/>
                <w:kern w:val="2"/>
                <w14:ligatures w14:val="standardContextual"/>
              </w:rPr>
              <w:tab/>
            </w:r>
            <w:r w:rsidRPr="00B82B9A">
              <w:rPr>
                <w:rStyle w:val="Hyperlink"/>
              </w:rPr>
              <w:t>Industrial and Commercial Facilities</w:t>
            </w:r>
            <w:r>
              <w:rPr>
                <w:webHidden/>
              </w:rPr>
              <w:tab/>
            </w:r>
            <w:r>
              <w:rPr>
                <w:webHidden/>
              </w:rPr>
              <w:fldChar w:fldCharType="begin"/>
            </w:r>
            <w:r>
              <w:rPr>
                <w:webHidden/>
              </w:rPr>
              <w:instrText xml:space="preserve"> PAGEREF _Toc153359114 \h </w:instrText>
            </w:r>
            <w:r>
              <w:rPr>
                <w:webHidden/>
              </w:rPr>
            </w:r>
            <w:r>
              <w:rPr>
                <w:webHidden/>
              </w:rPr>
              <w:fldChar w:fldCharType="separate"/>
            </w:r>
            <w:r w:rsidR="007F7184">
              <w:rPr>
                <w:webHidden/>
              </w:rPr>
              <w:t>44</w:t>
            </w:r>
            <w:r>
              <w:rPr>
                <w:webHidden/>
              </w:rPr>
              <w:fldChar w:fldCharType="end"/>
            </w:r>
          </w:hyperlink>
        </w:p>
        <w:p w14:paraId="2792A5B1" w14:textId="7A353EE0" w:rsidR="00271B7D" w:rsidRDefault="00271B7D">
          <w:pPr>
            <w:pStyle w:val="TOC2"/>
            <w:tabs>
              <w:tab w:val="left" w:pos="1800"/>
            </w:tabs>
            <w:rPr>
              <w:rFonts w:asciiTheme="minorHAnsi" w:eastAsiaTheme="minorEastAsia" w:hAnsiTheme="minorHAnsi"/>
              <w:color w:val="auto"/>
              <w:kern w:val="2"/>
              <w14:ligatures w14:val="standardContextual"/>
            </w:rPr>
          </w:pPr>
          <w:hyperlink w:anchor="_Toc153359115" w:history="1">
            <w:r w:rsidRPr="00B82B9A">
              <w:rPr>
                <w:rStyle w:val="Hyperlink"/>
              </w:rPr>
              <w:t>2.8</w:t>
            </w:r>
            <w:r>
              <w:rPr>
                <w:rFonts w:asciiTheme="minorHAnsi" w:eastAsiaTheme="minorEastAsia" w:hAnsiTheme="minorHAnsi"/>
                <w:color w:val="auto"/>
                <w:kern w:val="2"/>
                <w14:ligatures w14:val="standardContextual"/>
              </w:rPr>
              <w:tab/>
            </w:r>
            <w:r w:rsidRPr="00B82B9A">
              <w:rPr>
                <w:rStyle w:val="Hyperlink"/>
              </w:rPr>
              <w:t>Monitoring and Reporting</w:t>
            </w:r>
            <w:r>
              <w:rPr>
                <w:webHidden/>
              </w:rPr>
              <w:tab/>
            </w:r>
            <w:r>
              <w:rPr>
                <w:webHidden/>
              </w:rPr>
              <w:fldChar w:fldCharType="begin"/>
            </w:r>
            <w:r>
              <w:rPr>
                <w:webHidden/>
              </w:rPr>
              <w:instrText xml:space="preserve"> PAGEREF _Toc153359115 \h </w:instrText>
            </w:r>
            <w:r>
              <w:rPr>
                <w:webHidden/>
              </w:rPr>
            </w:r>
            <w:r>
              <w:rPr>
                <w:webHidden/>
              </w:rPr>
              <w:fldChar w:fldCharType="separate"/>
            </w:r>
            <w:r w:rsidR="007F7184">
              <w:rPr>
                <w:webHidden/>
              </w:rPr>
              <w:t>47</w:t>
            </w:r>
            <w:r>
              <w:rPr>
                <w:webHidden/>
              </w:rPr>
              <w:fldChar w:fldCharType="end"/>
            </w:r>
          </w:hyperlink>
        </w:p>
        <w:p w14:paraId="7100FCF7" w14:textId="3FEB3C03" w:rsidR="00555C0D" w:rsidRDefault="00743DE6" w:rsidP="006D2E40">
          <w:pPr>
            <w:pStyle w:val="TOC1"/>
            <w:ind w:left="0" w:firstLine="0"/>
            <w:rPr>
              <w:b/>
              <w:bCs/>
            </w:rPr>
          </w:pPr>
          <w:r w:rsidRPr="00D41854">
            <w:rPr>
              <w:b/>
              <w:bCs/>
            </w:rPr>
            <w:fldChar w:fldCharType="end"/>
          </w:r>
          <w:r w:rsidR="006D2E40">
            <w:rPr>
              <w:b/>
              <w:bCs/>
            </w:rPr>
            <w:t>Appendix A: Staff Training Table</w:t>
          </w:r>
          <w:r w:rsidR="006D2E40">
            <w:rPr>
              <w:b/>
              <w:bCs/>
            </w:rPr>
            <w:tab/>
            <w:t>A-1</w:t>
          </w:r>
        </w:p>
        <w:p w14:paraId="57F69D62" w14:textId="201D2E6C" w:rsidR="00743DE6" w:rsidRDefault="00555C0D" w:rsidP="006D2E40">
          <w:pPr>
            <w:pStyle w:val="TOC1"/>
            <w:ind w:left="0" w:firstLine="0"/>
          </w:pPr>
          <w:r>
            <w:rPr>
              <w:b/>
              <w:bCs/>
            </w:rPr>
            <w:t xml:space="preserve">Appendix B: </w:t>
          </w:r>
          <w:r w:rsidR="002B7FD0">
            <w:rPr>
              <w:b/>
              <w:bCs/>
            </w:rPr>
            <w:t>SWMP Change Log</w:t>
          </w:r>
          <w:r w:rsidR="002B7FD0">
            <w:rPr>
              <w:b/>
              <w:bCs/>
            </w:rPr>
            <w:tab/>
            <w:t>B-1</w:t>
          </w:r>
        </w:p>
      </w:sdtContent>
    </w:sdt>
    <w:p w14:paraId="2FA0ADE4" w14:textId="50AF00B4" w:rsidR="005E3D7C" w:rsidRPr="00C8396A" w:rsidRDefault="00C8396A" w:rsidP="006D2E40">
      <w:pPr>
        <w:pStyle w:val="HeadingLarge"/>
        <w:keepLines/>
      </w:pPr>
      <w:bookmarkStart w:id="0" w:name="_Toc153359092"/>
      <w:r>
        <w:lastRenderedPageBreak/>
        <w:t>List</w:t>
      </w:r>
      <w:r w:rsidRPr="00C8396A">
        <w:t xml:space="preserve"> of Figures</w:t>
      </w:r>
      <w:bookmarkEnd w:id="0"/>
    </w:p>
    <w:p w14:paraId="78E472FA" w14:textId="15A4D08D" w:rsidR="003316FC" w:rsidRDefault="00C8396A" w:rsidP="003316FC">
      <w:pPr>
        <w:pStyle w:val="TOC1"/>
        <w:keepNext/>
        <w:keepLines/>
        <w:suppressAutoHyphens/>
        <w:rPr>
          <w:rStyle w:val="Hyperlink"/>
          <w:noProof/>
        </w:rPr>
      </w:pPr>
      <w:r w:rsidRPr="003316FC">
        <w:rPr>
          <w:rStyle w:val="Hyperlink"/>
        </w:rPr>
        <w:fldChar w:fldCharType="begin"/>
      </w:r>
      <w:r w:rsidRPr="003316FC">
        <w:rPr>
          <w:rStyle w:val="Hyperlink"/>
          <w:noProof/>
        </w:rPr>
        <w:instrText xml:space="preserve"> TOC \h \z \c "Figure" </w:instrText>
      </w:r>
      <w:r w:rsidRPr="003316FC">
        <w:rPr>
          <w:rStyle w:val="Hyperlink"/>
        </w:rPr>
        <w:fldChar w:fldCharType="separate"/>
      </w:r>
      <w:hyperlink w:anchor="_Toc115713724" w:history="1">
        <w:r w:rsidR="003316FC" w:rsidRPr="004235D6">
          <w:rPr>
            <w:rStyle w:val="Hyperlink"/>
            <w:noProof/>
          </w:rPr>
          <w:t>Figure 1-1. Map of OLWS Boundary</w:t>
        </w:r>
        <w:r w:rsidR="003316FC" w:rsidRPr="003316FC">
          <w:rPr>
            <w:rStyle w:val="Hyperlink"/>
            <w:noProof/>
            <w:webHidden/>
          </w:rPr>
          <w:tab/>
        </w:r>
        <w:r w:rsidR="003316FC" w:rsidRPr="003316FC">
          <w:rPr>
            <w:rStyle w:val="Hyperlink"/>
            <w:noProof/>
            <w:webHidden/>
          </w:rPr>
          <w:fldChar w:fldCharType="begin"/>
        </w:r>
        <w:r w:rsidR="003316FC" w:rsidRPr="003316FC">
          <w:rPr>
            <w:rStyle w:val="Hyperlink"/>
            <w:noProof/>
            <w:webHidden/>
          </w:rPr>
          <w:instrText xml:space="preserve"> PAGEREF _Toc115713724 \h </w:instrText>
        </w:r>
        <w:r w:rsidR="003316FC" w:rsidRPr="003316FC">
          <w:rPr>
            <w:rStyle w:val="Hyperlink"/>
            <w:noProof/>
            <w:webHidden/>
          </w:rPr>
        </w:r>
        <w:r w:rsidR="003316FC" w:rsidRPr="003316FC">
          <w:rPr>
            <w:rStyle w:val="Hyperlink"/>
            <w:noProof/>
            <w:webHidden/>
          </w:rPr>
          <w:fldChar w:fldCharType="separate"/>
        </w:r>
        <w:r w:rsidR="007F7184">
          <w:rPr>
            <w:rStyle w:val="Hyperlink"/>
            <w:noProof/>
            <w:webHidden/>
          </w:rPr>
          <w:t>3</w:t>
        </w:r>
        <w:r w:rsidR="003316FC" w:rsidRPr="003316FC">
          <w:rPr>
            <w:rStyle w:val="Hyperlink"/>
            <w:noProof/>
            <w:webHidden/>
          </w:rPr>
          <w:fldChar w:fldCharType="end"/>
        </w:r>
      </w:hyperlink>
    </w:p>
    <w:p w14:paraId="27C10B94" w14:textId="73CB4298" w:rsidR="003316FC" w:rsidRDefault="003316FC" w:rsidP="003316FC">
      <w:pPr>
        <w:pStyle w:val="TOC1"/>
        <w:keepNext/>
        <w:keepLines/>
        <w:suppressAutoHyphens/>
        <w:rPr>
          <w:rStyle w:val="Hyperlink"/>
          <w:noProof/>
        </w:rPr>
      </w:pPr>
    </w:p>
    <w:p w14:paraId="57C6C5C4" w14:textId="77777777" w:rsidR="003316FC" w:rsidRPr="003316FC" w:rsidRDefault="003316FC" w:rsidP="003316FC">
      <w:pPr>
        <w:pStyle w:val="TOC1"/>
        <w:keepNext/>
        <w:keepLines/>
        <w:suppressAutoHyphens/>
        <w:rPr>
          <w:rStyle w:val="Hyperlink"/>
          <w:noProof/>
        </w:rPr>
      </w:pPr>
    </w:p>
    <w:p w14:paraId="71ADBC37" w14:textId="6F1BDFF9" w:rsidR="00F549FA" w:rsidRDefault="00C8396A" w:rsidP="003316FC">
      <w:pPr>
        <w:pStyle w:val="HeadingLarge"/>
        <w:keepLines/>
      </w:pPr>
      <w:r w:rsidRPr="003316FC">
        <w:rPr>
          <w:rStyle w:val="Hyperlink"/>
          <w:noProof/>
        </w:rPr>
        <w:fldChar w:fldCharType="end"/>
      </w:r>
      <w:bookmarkStart w:id="1" w:name="_Toc153359093"/>
      <w:r w:rsidR="00CC36E0">
        <w:t>List of Tables</w:t>
      </w:r>
      <w:bookmarkEnd w:id="1"/>
    </w:p>
    <w:p w14:paraId="05A2366D" w14:textId="12B58212" w:rsidR="00C979F7" w:rsidRDefault="00CC36E0">
      <w:pPr>
        <w:pStyle w:val="TableofFigures"/>
        <w:rPr>
          <w:rFonts w:asciiTheme="minorHAnsi" w:eastAsiaTheme="minorEastAsia" w:hAnsiTheme="minorHAnsi" w:cstheme="minorBidi"/>
          <w:kern w:val="2"/>
          <w14:ligatures w14:val="standardContextual"/>
        </w:rPr>
      </w:pPr>
      <w:r w:rsidRPr="00BD36A0">
        <w:fldChar w:fldCharType="begin"/>
      </w:r>
      <w:r w:rsidRPr="00BD36A0">
        <w:instrText xml:space="preserve"> TOC \h \z \c "Table" </w:instrText>
      </w:r>
      <w:r w:rsidRPr="00BD36A0">
        <w:fldChar w:fldCharType="separate"/>
      </w:r>
      <w:hyperlink w:anchor="_Toc153359146" w:history="1">
        <w:r w:rsidR="00C979F7" w:rsidRPr="008132B1">
          <w:rPr>
            <w:rStyle w:val="Hyperlink"/>
            <w:rFonts w:ascii="Franklin Gothic Medium Cond" w:hAnsi="Franklin Gothic Medium Cond"/>
          </w:rPr>
          <w:t>Table 1</w:t>
        </w:r>
        <w:r w:rsidR="00C979F7" w:rsidRPr="008132B1">
          <w:rPr>
            <w:rStyle w:val="Hyperlink"/>
            <w:rFonts w:ascii="Franklin Gothic Medium Cond" w:hAnsi="Franklin Gothic Medium Cond"/>
          </w:rPr>
          <w:noBreakHyphen/>
          <w:t>1.</w:t>
        </w:r>
        <w:r w:rsidR="00C979F7" w:rsidRPr="008132B1">
          <w:rPr>
            <w:rStyle w:val="Hyperlink"/>
          </w:rPr>
          <w:t xml:space="preserve"> </w:t>
        </w:r>
        <w:r w:rsidR="00C979F7" w:rsidRPr="008132B1">
          <w:rPr>
            <w:rStyle w:val="Hyperlink"/>
            <w:rFonts w:ascii="Franklin Gothic Medium Cond" w:hAnsi="Franklin Gothic Medium Cond"/>
          </w:rPr>
          <w:t>Stormwater Program Organizational Categories</w:t>
        </w:r>
        <w:r w:rsidR="00C979F7">
          <w:rPr>
            <w:webHidden/>
          </w:rPr>
          <w:tab/>
        </w:r>
        <w:r w:rsidR="00C979F7">
          <w:rPr>
            <w:webHidden/>
          </w:rPr>
          <w:fldChar w:fldCharType="begin"/>
        </w:r>
        <w:r w:rsidR="00C979F7">
          <w:rPr>
            <w:webHidden/>
          </w:rPr>
          <w:instrText xml:space="preserve"> PAGEREF _Toc153359146 \h </w:instrText>
        </w:r>
        <w:r w:rsidR="00C979F7">
          <w:rPr>
            <w:webHidden/>
          </w:rPr>
        </w:r>
        <w:r w:rsidR="00C979F7">
          <w:rPr>
            <w:webHidden/>
          </w:rPr>
          <w:fldChar w:fldCharType="separate"/>
        </w:r>
        <w:r w:rsidR="007F7184">
          <w:rPr>
            <w:webHidden/>
          </w:rPr>
          <w:t>5</w:t>
        </w:r>
        <w:r w:rsidR="00C979F7">
          <w:rPr>
            <w:webHidden/>
          </w:rPr>
          <w:fldChar w:fldCharType="end"/>
        </w:r>
      </w:hyperlink>
    </w:p>
    <w:p w14:paraId="3B0EAFB1" w14:textId="680A2DD7" w:rsidR="00C979F7" w:rsidRDefault="00C979F7">
      <w:pPr>
        <w:pStyle w:val="TableofFigures"/>
        <w:rPr>
          <w:rFonts w:asciiTheme="minorHAnsi" w:eastAsiaTheme="minorEastAsia" w:hAnsiTheme="minorHAnsi" w:cstheme="minorBidi"/>
          <w:kern w:val="2"/>
          <w14:ligatures w14:val="standardContextual"/>
        </w:rPr>
      </w:pPr>
      <w:hyperlink w:anchor="_Toc153359147" w:history="1">
        <w:r w:rsidRPr="008132B1">
          <w:rPr>
            <w:rStyle w:val="Hyperlink"/>
            <w:rFonts w:ascii="Franklin Gothic Medium Cond" w:hAnsi="Franklin Gothic Medium Cond"/>
          </w:rPr>
          <w:t>Table 2</w:t>
        </w:r>
        <w:r w:rsidRPr="008132B1">
          <w:rPr>
            <w:rStyle w:val="Hyperlink"/>
            <w:rFonts w:ascii="Franklin Gothic Medium Cond" w:hAnsi="Franklin Gothic Medium Cond"/>
          </w:rPr>
          <w:noBreakHyphen/>
          <w:t>1. Public Education and Outreach</w:t>
        </w:r>
        <w:r>
          <w:rPr>
            <w:webHidden/>
          </w:rPr>
          <w:tab/>
        </w:r>
        <w:r>
          <w:rPr>
            <w:webHidden/>
          </w:rPr>
          <w:fldChar w:fldCharType="begin"/>
        </w:r>
        <w:r>
          <w:rPr>
            <w:webHidden/>
          </w:rPr>
          <w:instrText xml:space="preserve"> PAGEREF _Toc153359147 \h </w:instrText>
        </w:r>
        <w:r>
          <w:rPr>
            <w:webHidden/>
          </w:rPr>
        </w:r>
        <w:r>
          <w:rPr>
            <w:webHidden/>
          </w:rPr>
          <w:fldChar w:fldCharType="separate"/>
        </w:r>
        <w:r w:rsidR="007F7184">
          <w:rPr>
            <w:webHidden/>
          </w:rPr>
          <w:t>8</w:t>
        </w:r>
        <w:r>
          <w:rPr>
            <w:webHidden/>
          </w:rPr>
          <w:fldChar w:fldCharType="end"/>
        </w:r>
      </w:hyperlink>
    </w:p>
    <w:p w14:paraId="3D76E6B4" w14:textId="72B3E76B" w:rsidR="00C979F7" w:rsidRDefault="00C979F7">
      <w:pPr>
        <w:pStyle w:val="TableofFigures"/>
        <w:rPr>
          <w:rFonts w:asciiTheme="minorHAnsi" w:eastAsiaTheme="minorEastAsia" w:hAnsiTheme="minorHAnsi" w:cstheme="minorBidi"/>
          <w:kern w:val="2"/>
          <w14:ligatures w14:val="standardContextual"/>
        </w:rPr>
      </w:pPr>
      <w:hyperlink w:anchor="_Toc153359148" w:history="1">
        <w:r w:rsidRPr="008132B1">
          <w:rPr>
            <w:rStyle w:val="Hyperlink"/>
            <w:rFonts w:ascii="Franklin Gothic Medium Cond" w:hAnsi="Franklin Gothic Medium Cond"/>
          </w:rPr>
          <w:t>Table 2</w:t>
        </w:r>
        <w:r w:rsidRPr="008132B1">
          <w:rPr>
            <w:rStyle w:val="Hyperlink"/>
            <w:rFonts w:ascii="Franklin Gothic Medium Cond" w:hAnsi="Franklin Gothic Medium Cond"/>
          </w:rPr>
          <w:noBreakHyphen/>
          <w:t>2. Public Involvement and Participation</w:t>
        </w:r>
        <w:r>
          <w:rPr>
            <w:webHidden/>
          </w:rPr>
          <w:tab/>
        </w:r>
        <w:r>
          <w:rPr>
            <w:webHidden/>
          </w:rPr>
          <w:fldChar w:fldCharType="begin"/>
        </w:r>
        <w:r>
          <w:rPr>
            <w:webHidden/>
          </w:rPr>
          <w:instrText xml:space="preserve"> PAGEREF _Toc153359148 \h </w:instrText>
        </w:r>
        <w:r>
          <w:rPr>
            <w:webHidden/>
          </w:rPr>
        </w:r>
        <w:r>
          <w:rPr>
            <w:webHidden/>
          </w:rPr>
          <w:fldChar w:fldCharType="separate"/>
        </w:r>
        <w:r w:rsidR="007F7184">
          <w:rPr>
            <w:webHidden/>
          </w:rPr>
          <w:t>13</w:t>
        </w:r>
        <w:r>
          <w:rPr>
            <w:webHidden/>
          </w:rPr>
          <w:fldChar w:fldCharType="end"/>
        </w:r>
      </w:hyperlink>
    </w:p>
    <w:p w14:paraId="157D5339" w14:textId="7B368BD2" w:rsidR="00C979F7" w:rsidRDefault="00C979F7">
      <w:pPr>
        <w:pStyle w:val="TableofFigures"/>
        <w:rPr>
          <w:rFonts w:asciiTheme="minorHAnsi" w:eastAsiaTheme="minorEastAsia" w:hAnsiTheme="minorHAnsi" w:cstheme="minorBidi"/>
          <w:kern w:val="2"/>
          <w14:ligatures w14:val="standardContextual"/>
        </w:rPr>
      </w:pPr>
      <w:hyperlink w:anchor="_Toc153359149" w:history="1">
        <w:r w:rsidRPr="008132B1">
          <w:rPr>
            <w:rStyle w:val="Hyperlink"/>
            <w:rFonts w:ascii="Franklin Gothic Medium Cond" w:hAnsi="Franklin Gothic Medium Cond"/>
          </w:rPr>
          <w:t>Table 2</w:t>
        </w:r>
        <w:r w:rsidRPr="008132B1">
          <w:rPr>
            <w:rStyle w:val="Hyperlink"/>
            <w:rFonts w:ascii="Franklin Gothic Medium Cond" w:hAnsi="Franklin Gothic Medium Cond"/>
          </w:rPr>
          <w:noBreakHyphen/>
          <w:t>3. Illicit Discharge Detection and Elimination</w:t>
        </w:r>
        <w:r>
          <w:rPr>
            <w:webHidden/>
          </w:rPr>
          <w:tab/>
        </w:r>
        <w:r>
          <w:rPr>
            <w:webHidden/>
          </w:rPr>
          <w:fldChar w:fldCharType="begin"/>
        </w:r>
        <w:r>
          <w:rPr>
            <w:webHidden/>
          </w:rPr>
          <w:instrText xml:space="preserve"> PAGEREF _Toc153359149 \h </w:instrText>
        </w:r>
        <w:r>
          <w:rPr>
            <w:webHidden/>
          </w:rPr>
        </w:r>
        <w:r>
          <w:rPr>
            <w:webHidden/>
          </w:rPr>
          <w:fldChar w:fldCharType="separate"/>
        </w:r>
        <w:r w:rsidR="007F7184">
          <w:rPr>
            <w:webHidden/>
          </w:rPr>
          <w:t>16</w:t>
        </w:r>
        <w:r>
          <w:rPr>
            <w:webHidden/>
          </w:rPr>
          <w:fldChar w:fldCharType="end"/>
        </w:r>
      </w:hyperlink>
    </w:p>
    <w:p w14:paraId="03EE5E4B" w14:textId="48CC0E13" w:rsidR="00C979F7" w:rsidRDefault="00C979F7">
      <w:pPr>
        <w:pStyle w:val="TableofFigures"/>
        <w:rPr>
          <w:rFonts w:asciiTheme="minorHAnsi" w:eastAsiaTheme="minorEastAsia" w:hAnsiTheme="minorHAnsi" w:cstheme="minorBidi"/>
          <w:kern w:val="2"/>
          <w14:ligatures w14:val="standardContextual"/>
        </w:rPr>
      </w:pPr>
      <w:hyperlink w:anchor="_Toc153359150" w:history="1">
        <w:r w:rsidRPr="008132B1">
          <w:rPr>
            <w:rStyle w:val="Hyperlink"/>
            <w:rFonts w:ascii="Franklin Gothic Medium Cond" w:hAnsi="Franklin Gothic Medium Cond"/>
          </w:rPr>
          <w:t>Table 2</w:t>
        </w:r>
        <w:r w:rsidRPr="008132B1">
          <w:rPr>
            <w:rStyle w:val="Hyperlink"/>
            <w:rFonts w:ascii="Franklin Gothic Medium Cond" w:hAnsi="Franklin Gothic Medium Cond"/>
          </w:rPr>
          <w:noBreakHyphen/>
          <w:t>4. Construction Site Runoff Control</w:t>
        </w:r>
        <w:r>
          <w:rPr>
            <w:webHidden/>
          </w:rPr>
          <w:tab/>
        </w:r>
        <w:r>
          <w:rPr>
            <w:webHidden/>
          </w:rPr>
          <w:fldChar w:fldCharType="begin"/>
        </w:r>
        <w:r>
          <w:rPr>
            <w:webHidden/>
          </w:rPr>
          <w:instrText xml:space="preserve"> PAGEREF _Toc153359150 \h </w:instrText>
        </w:r>
        <w:r>
          <w:rPr>
            <w:webHidden/>
          </w:rPr>
        </w:r>
        <w:r>
          <w:rPr>
            <w:webHidden/>
          </w:rPr>
          <w:fldChar w:fldCharType="separate"/>
        </w:r>
        <w:r w:rsidR="007F7184">
          <w:rPr>
            <w:webHidden/>
          </w:rPr>
          <w:t>21</w:t>
        </w:r>
        <w:r>
          <w:rPr>
            <w:webHidden/>
          </w:rPr>
          <w:fldChar w:fldCharType="end"/>
        </w:r>
      </w:hyperlink>
    </w:p>
    <w:p w14:paraId="6AA419A4" w14:textId="0709595A" w:rsidR="00C979F7" w:rsidRDefault="00C979F7">
      <w:pPr>
        <w:pStyle w:val="TableofFigures"/>
        <w:rPr>
          <w:rFonts w:asciiTheme="minorHAnsi" w:eastAsiaTheme="minorEastAsia" w:hAnsiTheme="minorHAnsi" w:cstheme="minorBidi"/>
          <w:kern w:val="2"/>
          <w14:ligatures w14:val="standardContextual"/>
        </w:rPr>
      </w:pPr>
      <w:hyperlink w:anchor="_Toc153359151" w:history="1">
        <w:r w:rsidRPr="008132B1">
          <w:rPr>
            <w:rStyle w:val="Hyperlink"/>
            <w:rFonts w:ascii="Franklin Gothic Medium Cond" w:hAnsi="Franklin Gothic Medium Cond"/>
          </w:rPr>
          <w:t>Table 2</w:t>
        </w:r>
        <w:r w:rsidRPr="008132B1">
          <w:rPr>
            <w:rStyle w:val="Hyperlink"/>
            <w:rFonts w:ascii="Franklin Gothic Medium Cond" w:hAnsi="Franklin Gothic Medium Cond"/>
          </w:rPr>
          <w:noBreakHyphen/>
          <w:t>5. Post-Construction Site Runoff for New Development and Redevelopment</w:t>
        </w:r>
        <w:r>
          <w:rPr>
            <w:webHidden/>
          </w:rPr>
          <w:tab/>
        </w:r>
        <w:r>
          <w:rPr>
            <w:webHidden/>
          </w:rPr>
          <w:fldChar w:fldCharType="begin"/>
        </w:r>
        <w:r>
          <w:rPr>
            <w:webHidden/>
          </w:rPr>
          <w:instrText xml:space="preserve"> PAGEREF _Toc153359151 \h </w:instrText>
        </w:r>
        <w:r>
          <w:rPr>
            <w:webHidden/>
          </w:rPr>
        </w:r>
        <w:r>
          <w:rPr>
            <w:webHidden/>
          </w:rPr>
          <w:fldChar w:fldCharType="separate"/>
        </w:r>
        <w:r w:rsidR="007F7184">
          <w:rPr>
            <w:webHidden/>
          </w:rPr>
          <w:t>27</w:t>
        </w:r>
        <w:r>
          <w:rPr>
            <w:webHidden/>
          </w:rPr>
          <w:fldChar w:fldCharType="end"/>
        </w:r>
      </w:hyperlink>
    </w:p>
    <w:p w14:paraId="3478A3D6" w14:textId="2A60FF0E" w:rsidR="00C979F7" w:rsidRDefault="00C979F7">
      <w:pPr>
        <w:pStyle w:val="TableofFigures"/>
        <w:rPr>
          <w:rFonts w:asciiTheme="minorHAnsi" w:eastAsiaTheme="minorEastAsia" w:hAnsiTheme="minorHAnsi" w:cstheme="minorBidi"/>
          <w:kern w:val="2"/>
          <w14:ligatures w14:val="standardContextual"/>
        </w:rPr>
      </w:pPr>
      <w:hyperlink w:anchor="_Toc153359152" w:history="1">
        <w:r w:rsidRPr="008132B1">
          <w:rPr>
            <w:rStyle w:val="Hyperlink"/>
            <w:rFonts w:ascii="Franklin Gothic Medium Cond" w:hAnsi="Franklin Gothic Medium Cond"/>
          </w:rPr>
          <w:t>Table 2</w:t>
        </w:r>
        <w:r w:rsidRPr="008132B1">
          <w:rPr>
            <w:rStyle w:val="Hyperlink"/>
            <w:rFonts w:ascii="Franklin Gothic Medium Cond" w:hAnsi="Franklin Gothic Medium Cond"/>
          </w:rPr>
          <w:noBreakHyphen/>
          <w:t>6. Pollution Prevention and Good Housekeeping for Municipal Operations</w:t>
        </w:r>
        <w:r>
          <w:rPr>
            <w:webHidden/>
          </w:rPr>
          <w:tab/>
        </w:r>
        <w:r>
          <w:rPr>
            <w:webHidden/>
          </w:rPr>
          <w:fldChar w:fldCharType="begin"/>
        </w:r>
        <w:r>
          <w:rPr>
            <w:webHidden/>
          </w:rPr>
          <w:instrText xml:space="preserve"> PAGEREF _Toc153359152 \h </w:instrText>
        </w:r>
        <w:r>
          <w:rPr>
            <w:webHidden/>
          </w:rPr>
        </w:r>
        <w:r>
          <w:rPr>
            <w:webHidden/>
          </w:rPr>
          <w:fldChar w:fldCharType="separate"/>
        </w:r>
        <w:r w:rsidR="007F7184">
          <w:rPr>
            <w:webHidden/>
          </w:rPr>
          <w:t>31</w:t>
        </w:r>
        <w:r>
          <w:rPr>
            <w:webHidden/>
          </w:rPr>
          <w:fldChar w:fldCharType="end"/>
        </w:r>
      </w:hyperlink>
    </w:p>
    <w:p w14:paraId="13321ADE" w14:textId="48E48E91" w:rsidR="00C979F7" w:rsidRDefault="00C979F7">
      <w:pPr>
        <w:pStyle w:val="TableofFigures"/>
        <w:rPr>
          <w:rFonts w:asciiTheme="minorHAnsi" w:eastAsiaTheme="minorEastAsia" w:hAnsiTheme="minorHAnsi" w:cstheme="minorBidi"/>
          <w:kern w:val="2"/>
          <w14:ligatures w14:val="standardContextual"/>
        </w:rPr>
      </w:pPr>
      <w:hyperlink w:anchor="_Toc153359153" w:history="1">
        <w:r w:rsidRPr="008132B1">
          <w:rPr>
            <w:rStyle w:val="Hyperlink"/>
            <w:rFonts w:ascii="Franklin Gothic Medium Cond" w:hAnsi="Franklin Gothic Medium Cond"/>
          </w:rPr>
          <w:t>Table 2</w:t>
        </w:r>
        <w:r w:rsidRPr="008132B1">
          <w:rPr>
            <w:rStyle w:val="Hyperlink"/>
            <w:rFonts w:ascii="Franklin Gothic Medium Cond" w:hAnsi="Franklin Gothic Medium Cond"/>
          </w:rPr>
          <w:noBreakHyphen/>
          <w:t>7. Industrial and Commercial Facilities</w:t>
        </w:r>
        <w:r>
          <w:rPr>
            <w:webHidden/>
          </w:rPr>
          <w:tab/>
        </w:r>
        <w:r>
          <w:rPr>
            <w:webHidden/>
          </w:rPr>
          <w:fldChar w:fldCharType="begin"/>
        </w:r>
        <w:r>
          <w:rPr>
            <w:webHidden/>
          </w:rPr>
          <w:instrText xml:space="preserve"> PAGEREF _Toc153359153 \h </w:instrText>
        </w:r>
        <w:r>
          <w:rPr>
            <w:webHidden/>
          </w:rPr>
        </w:r>
        <w:r>
          <w:rPr>
            <w:webHidden/>
          </w:rPr>
          <w:fldChar w:fldCharType="separate"/>
        </w:r>
        <w:r w:rsidR="007F7184">
          <w:rPr>
            <w:webHidden/>
          </w:rPr>
          <w:t>44</w:t>
        </w:r>
        <w:r>
          <w:rPr>
            <w:webHidden/>
          </w:rPr>
          <w:fldChar w:fldCharType="end"/>
        </w:r>
      </w:hyperlink>
    </w:p>
    <w:p w14:paraId="4B736CAE" w14:textId="043D6D20" w:rsidR="00F676DE" w:rsidRDefault="00CC36E0" w:rsidP="006D2E40">
      <w:pPr>
        <w:pStyle w:val="BodyText"/>
        <w:keepNext/>
        <w:keepLines/>
        <w:suppressAutoHyphens/>
        <w:rPr>
          <w:rFonts w:ascii="Franklin Gothic Medium" w:eastAsia="Times New Roman" w:hAnsi="Franklin Gothic Medium" w:cs="Times New Roman"/>
          <w:bCs/>
          <w:color w:val="000000" w:themeColor="text1"/>
          <w:sz w:val="32"/>
          <w:szCs w:val="28"/>
        </w:rPr>
      </w:pPr>
      <w:r w:rsidRPr="00BD36A0">
        <w:fldChar w:fldCharType="end"/>
      </w:r>
    </w:p>
    <w:p w14:paraId="310089D3" w14:textId="7411017F" w:rsidR="00F676DE" w:rsidRPr="00F676DE" w:rsidRDefault="00F676DE" w:rsidP="00F676DE">
      <w:pPr>
        <w:sectPr w:rsidR="00F676DE" w:rsidRPr="00F676DE" w:rsidSect="006D2E40">
          <w:footerReference w:type="default" r:id="rId13"/>
          <w:headerReference w:type="first" r:id="rId14"/>
          <w:footerReference w:type="first" r:id="rId15"/>
          <w:pgSz w:w="12240" w:h="15840" w:code="1"/>
          <w:pgMar w:top="1440" w:right="1080" w:bottom="1440" w:left="1080" w:header="720" w:footer="432" w:gutter="0"/>
          <w:pgNumType w:fmt="lowerRoman" w:start="1"/>
          <w:cols w:space="720"/>
          <w:titlePg/>
          <w:docGrid w:linePitch="360"/>
        </w:sectPr>
      </w:pPr>
    </w:p>
    <w:p w14:paraId="71B41219" w14:textId="2AFD0A93" w:rsidR="009F2191" w:rsidRDefault="009F2191" w:rsidP="000A4286">
      <w:pPr>
        <w:pStyle w:val="HeadingLarge"/>
      </w:pPr>
      <w:bookmarkStart w:id="2" w:name="_Toc153359094"/>
      <w:r>
        <w:lastRenderedPageBreak/>
        <w:t>List of Abbreviations</w:t>
      </w:r>
      <w:bookmarkEnd w:id="2"/>
    </w:p>
    <w:p w14:paraId="251CB5B2" w14:textId="1B72C7A5" w:rsidR="009F2191" w:rsidRPr="00D41854" w:rsidRDefault="009F2191" w:rsidP="00D41854">
      <w:pPr>
        <w:pStyle w:val="AcronymList"/>
        <w:tabs>
          <w:tab w:val="clear" w:pos="900"/>
          <w:tab w:val="left" w:pos="990"/>
        </w:tabs>
        <w:ind w:left="1260" w:hanging="1260"/>
        <w:rPr>
          <w:sz w:val="22"/>
          <w:szCs w:val="28"/>
        </w:rPr>
      </w:pPr>
      <w:r w:rsidRPr="00D41854">
        <w:rPr>
          <w:sz w:val="22"/>
          <w:szCs w:val="28"/>
        </w:rPr>
        <w:t xml:space="preserve">BMP </w:t>
      </w:r>
      <w:r w:rsidRPr="00D41854">
        <w:rPr>
          <w:sz w:val="22"/>
          <w:szCs w:val="28"/>
        </w:rPr>
        <w:tab/>
      </w:r>
      <w:r w:rsidR="00D41854">
        <w:rPr>
          <w:sz w:val="22"/>
          <w:szCs w:val="28"/>
        </w:rPr>
        <w:tab/>
      </w:r>
      <w:r w:rsidRPr="00D41854">
        <w:rPr>
          <w:sz w:val="22"/>
          <w:szCs w:val="28"/>
        </w:rPr>
        <w:t xml:space="preserve">Best Management Practice </w:t>
      </w:r>
    </w:p>
    <w:p w14:paraId="66748353" w14:textId="1D61CF7F" w:rsidR="009F2191" w:rsidRPr="00D41854" w:rsidRDefault="009F2191" w:rsidP="00D41854">
      <w:pPr>
        <w:pStyle w:val="AcronymList"/>
        <w:tabs>
          <w:tab w:val="clear" w:pos="900"/>
          <w:tab w:val="left" w:pos="990"/>
        </w:tabs>
        <w:ind w:left="1260" w:hanging="1260"/>
        <w:rPr>
          <w:sz w:val="22"/>
          <w:szCs w:val="28"/>
        </w:rPr>
      </w:pPr>
      <w:r w:rsidRPr="00D41854">
        <w:rPr>
          <w:sz w:val="22"/>
          <w:szCs w:val="28"/>
        </w:rPr>
        <w:t>CWA</w:t>
      </w:r>
      <w:r w:rsidRPr="00D41854">
        <w:rPr>
          <w:sz w:val="22"/>
          <w:szCs w:val="28"/>
        </w:rPr>
        <w:tab/>
      </w:r>
      <w:r w:rsidR="00D41854">
        <w:rPr>
          <w:sz w:val="22"/>
          <w:szCs w:val="28"/>
        </w:rPr>
        <w:tab/>
      </w:r>
      <w:r w:rsidRPr="00D41854">
        <w:rPr>
          <w:sz w:val="22"/>
          <w:szCs w:val="28"/>
        </w:rPr>
        <w:t>Clean Water Act</w:t>
      </w:r>
    </w:p>
    <w:p w14:paraId="6FDC7B8B" w14:textId="4C620AB6" w:rsidR="005F0E9E" w:rsidRPr="00D41854" w:rsidRDefault="005F0E9E" w:rsidP="00D41854">
      <w:pPr>
        <w:pStyle w:val="AcronymList"/>
        <w:tabs>
          <w:tab w:val="clear" w:pos="900"/>
          <w:tab w:val="left" w:pos="990"/>
        </w:tabs>
        <w:ind w:left="1260" w:hanging="1260"/>
        <w:rPr>
          <w:sz w:val="22"/>
          <w:szCs w:val="28"/>
        </w:rPr>
      </w:pPr>
      <w:r w:rsidRPr="00D41854">
        <w:rPr>
          <w:sz w:val="22"/>
          <w:szCs w:val="28"/>
        </w:rPr>
        <w:t>CCSD#1</w:t>
      </w:r>
      <w:r w:rsidRPr="00D41854">
        <w:rPr>
          <w:sz w:val="22"/>
          <w:szCs w:val="28"/>
        </w:rPr>
        <w:tab/>
      </w:r>
      <w:r w:rsidR="00D41854">
        <w:rPr>
          <w:sz w:val="22"/>
          <w:szCs w:val="28"/>
        </w:rPr>
        <w:tab/>
      </w:r>
      <w:r w:rsidRPr="00D41854">
        <w:rPr>
          <w:sz w:val="22"/>
          <w:szCs w:val="28"/>
        </w:rPr>
        <w:t xml:space="preserve">Clackamas County Service </w:t>
      </w:r>
      <w:r w:rsidR="00256898" w:rsidRPr="00D41854">
        <w:rPr>
          <w:sz w:val="22"/>
          <w:szCs w:val="28"/>
        </w:rPr>
        <w:t>OLWS</w:t>
      </w:r>
      <w:r w:rsidRPr="00D41854">
        <w:rPr>
          <w:sz w:val="22"/>
          <w:szCs w:val="28"/>
        </w:rPr>
        <w:t xml:space="preserve"> #1</w:t>
      </w:r>
    </w:p>
    <w:p w14:paraId="562F923C" w14:textId="6841BE35" w:rsidR="0060156C" w:rsidRPr="00D41854" w:rsidRDefault="0060156C" w:rsidP="00D41854">
      <w:pPr>
        <w:pStyle w:val="AcronymList"/>
        <w:tabs>
          <w:tab w:val="clear" w:pos="900"/>
          <w:tab w:val="left" w:pos="990"/>
        </w:tabs>
        <w:ind w:left="1260" w:hanging="1260"/>
        <w:rPr>
          <w:sz w:val="22"/>
          <w:szCs w:val="28"/>
        </w:rPr>
      </w:pPr>
      <w:r w:rsidRPr="00D41854">
        <w:rPr>
          <w:sz w:val="22"/>
          <w:szCs w:val="28"/>
        </w:rPr>
        <w:t>CCWET</w:t>
      </w:r>
      <w:r w:rsidRPr="00D41854">
        <w:rPr>
          <w:sz w:val="22"/>
          <w:szCs w:val="28"/>
        </w:rPr>
        <w:tab/>
      </w:r>
      <w:r w:rsidR="00D41854">
        <w:rPr>
          <w:sz w:val="22"/>
          <w:szCs w:val="28"/>
        </w:rPr>
        <w:tab/>
      </w:r>
      <w:r w:rsidRPr="00D41854">
        <w:rPr>
          <w:sz w:val="22"/>
          <w:szCs w:val="28"/>
        </w:rPr>
        <w:t>Clackamas County Water Education Team</w:t>
      </w:r>
    </w:p>
    <w:p w14:paraId="10BB4786" w14:textId="3D2AEC24" w:rsidR="00A93E9A" w:rsidRPr="00D41854" w:rsidRDefault="00A93E9A" w:rsidP="00D41854">
      <w:pPr>
        <w:pStyle w:val="AcronymList"/>
        <w:tabs>
          <w:tab w:val="clear" w:pos="900"/>
          <w:tab w:val="left" w:pos="990"/>
        </w:tabs>
        <w:ind w:left="1260" w:hanging="1260"/>
        <w:rPr>
          <w:sz w:val="22"/>
          <w:szCs w:val="28"/>
        </w:rPr>
      </w:pPr>
      <w:r w:rsidRPr="00D41854">
        <w:rPr>
          <w:sz w:val="22"/>
          <w:szCs w:val="28"/>
        </w:rPr>
        <w:t>DEQ</w:t>
      </w:r>
      <w:r w:rsidRPr="00D41854">
        <w:rPr>
          <w:sz w:val="22"/>
          <w:szCs w:val="28"/>
        </w:rPr>
        <w:tab/>
      </w:r>
      <w:r w:rsidR="00D41854">
        <w:rPr>
          <w:sz w:val="22"/>
          <w:szCs w:val="28"/>
        </w:rPr>
        <w:tab/>
      </w:r>
      <w:r w:rsidRPr="00D41854">
        <w:rPr>
          <w:sz w:val="22"/>
          <w:szCs w:val="28"/>
        </w:rPr>
        <w:t xml:space="preserve">Department of Environmental Quality </w:t>
      </w:r>
    </w:p>
    <w:p w14:paraId="30499E4F" w14:textId="32B208B5" w:rsidR="009F2191" w:rsidRPr="00D41854" w:rsidRDefault="00256898" w:rsidP="00D41854">
      <w:pPr>
        <w:pStyle w:val="AcronymList"/>
        <w:tabs>
          <w:tab w:val="clear" w:pos="900"/>
          <w:tab w:val="left" w:pos="990"/>
        </w:tabs>
        <w:ind w:left="1260" w:hanging="1260"/>
        <w:rPr>
          <w:sz w:val="22"/>
          <w:szCs w:val="28"/>
        </w:rPr>
      </w:pPr>
      <w:r w:rsidRPr="00D41854">
        <w:rPr>
          <w:sz w:val="22"/>
          <w:szCs w:val="28"/>
        </w:rPr>
        <w:t>OLWS</w:t>
      </w:r>
      <w:r w:rsidR="009F2191" w:rsidRPr="00D41854">
        <w:rPr>
          <w:sz w:val="22"/>
          <w:szCs w:val="28"/>
        </w:rPr>
        <w:tab/>
      </w:r>
      <w:r w:rsidR="00D41854">
        <w:rPr>
          <w:sz w:val="22"/>
          <w:szCs w:val="28"/>
        </w:rPr>
        <w:tab/>
      </w:r>
      <w:r w:rsidR="009F2191" w:rsidRPr="00D41854">
        <w:rPr>
          <w:sz w:val="22"/>
          <w:szCs w:val="28"/>
        </w:rPr>
        <w:t xml:space="preserve">Oak Lodge Water Services </w:t>
      </w:r>
      <w:r w:rsidRPr="00D41854">
        <w:rPr>
          <w:sz w:val="22"/>
          <w:szCs w:val="28"/>
        </w:rPr>
        <w:t>OLWS</w:t>
      </w:r>
    </w:p>
    <w:p w14:paraId="7A1BC5D3" w14:textId="7304C33F" w:rsidR="005F0E9E" w:rsidRPr="00D41854" w:rsidRDefault="005F0E9E" w:rsidP="00D41854">
      <w:pPr>
        <w:pStyle w:val="AcronymList"/>
        <w:tabs>
          <w:tab w:val="clear" w:pos="900"/>
          <w:tab w:val="left" w:pos="990"/>
        </w:tabs>
        <w:ind w:left="1260" w:hanging="1260"/>
        <w:rPr>
          <w:sz w:val="22"/>
          <w:szCs w:val="28"/>
        </w:rPr>
      </w:pPr>
      <w:r w:rsidRPr="00D41854">
        <w:rPr>
          <w:sz w:val="22"/>
          <w:szCs w:val="28"/>
        </w:rPr>
        <w:t>DTD</w:t>
      </w:r>
      <w:r w:rsidRPr="00D41854">
        <w:rPr>
          <w:sz w:val="22"/>
          <w:szCs w:val="28"/>
        </w:rPr>
        <w:tab/>
      </w:r>
      <w:r w:rsidR="00D41854">
        <w:rPr>
          <w:sz w:val="22"/>
          <w:szCs w:val="28"/>
        </w:rPr>
        <w:tab/>
      </w:r>
      <w:r w:rsidRPr="00D41854">
        <w:rPr>
          <w:sz w:val="22"/>
          <w:szCs w:val="28"/>
        </w:rPr>
        <w:t>Clackamas County Department of Land Use and Transportation</w:t>
      </w:r>
    </w:p>
    <w:p w14:paraId="4EE1C6B7" w14:textId="18C32A45" w:rsidR="006E0DD3" w:rsidRPr="00D41854" w:rsidRDefault="006E0DD3" w:rsidP="00D41854">
      <w:pPr>
        <w:pStyle w:val="AcronymList"/>
        <w:tabs>
          <w:tab w:val="clear" w:pos="900"/>
          <w:tab w:val="left" w:pos="990"/>
        </w:tabs>
        <w:ind w:left="1260" w:hanging="1260"/>
        <w:rPr>
          <w:sz w:val="22"/>
          <w:szCs w:val="28"/>
        </w:rPr>
      </w:pPr>
      <w:r w:rsidRPr="00D41854">
        <w:rPr>
          <w:sz w:val="22"/>
          <w:szCs w:val="28"/>
        </w:rPr>
        <w:t>ESC</w:t>
      </w:r>
      <w:r w:rsidRPr="00D41854">
        <w:rPr>
          <w:sz w:val="22"/>
          <w:szCs w:val="28"/>
        </w:rPr>
        <w:tab/>
      </w:r>
      <w:r w:rsidR="00D41854">
        <w:rPr>
          <w:sz w:val="22"/>
          <w:szCs w:val="28"/>
        </w:rPr>
        <w:tab/>
      </w:r>
      <w:r w:rsidRPr="00D41854">
        <w:rPr>
          <w:sz w:val="22"/>
          <w:szCs w:val="28"/>
        </w:rPr>
        <w:t>Erosion and Sediment Control</w:t>
      </w:r>
    </w:p>
    <w:p w14:paraId="4E33AC28" w14:textId="12395F94" w:rsidR="006E0DD3" w:rsidRPr="00D41854" w:rsidRDefault="006E0DD3" w:rsidP="00D41854">
      <w:pPr>
        <w:pStyle w:val="AcronymList"/>
        <w:tabs>
          <w:tab w:val="clear" w:pos="900"/>
          <w:tab w:val="left" w:pos="990"/>
        </w:tabs>
        <w:ind w:left="1260" w:hanging="1260"/>
        <w:rPr>
          <w:sz w:val="22"/>
          <w:szCs w:val="28"/>
        </w:rPr>
      </w:pPr>
      <w:r w:rsidRPr="00D41854">
        <w:rPr>
          <w:sz w:val="22"/>
          <w:szCs w:val="28"/>
        </w:rPr>
        <w:t>EPA</w:t>
      </w:r>
      <w:r w:rsidRPr="00D41854">
        <w:rPr>
          <w:sz w:val="22"/>
          <w:szCs w:val="28"/>
        </w:rPr>
        <w:tab/>
      </w:r>
      <w:r w:rsidR="00D41854">
        <w:rPr>
          <w:sz w:val="22"/>
          <w:szCs w:val="28"/>
        </w:rPr>
        <w:tab/>
      </w:r>
      <w:r w:rsidRPr="00D41854">
        <w:rPr>
          <w:sz w:val="22"/>
          <w:szCs w:val="28"/>
        </w:rPr>
        <w:t>Environmental Protection Agency</w:t>
      </w:r>
    </w:p>
    <w:p w14:paraId="79224845" w14:textId="3E146152" w:rsidR="006E0DD3" w:rsidRPr="00D41854" w:rsidRDefault="006E0DD3" w:rsidP="00D41854">
      <w:pPr>
        <w:pStyle w:val="AcronymList"/>
        <w:tabs>
          <w:tab w:val="clear" w:pos="900"/>
          <w:tab w:val="left" w:pos="990"/>
        </w:tabs>
        <w:ind w:left="1260" w:hanging="1260"/>
        <w:rPr>
          <w:sz w:val="22"/>
          <w:szCs w:val="28"/>
        </w:rPr>
      </w:pPr>
      <w:r w:rsidRPr="00D41854">
        <w:rPr>
          <w:sz w:val="22"/>
          <w:szCs w:val="28"/>
        </w:rPr>
        <w:t>IDDE</w:t>
      </w:r>
      <w:r w:rsidRPr="00D41854">
        <w:rPr>
          <w:sz w:val="22"/>
          <w:szCs w:val="28"/>
        </w:rPr>
        <w:tab/>
      </w:r>
      <w:r w:rsidR="00D41854">
        <w:rPr>
          <w:sz w:val="22"/>
          <w:szCs w:val="28"/>
        </w:rPr>
        <w:tab/>
      </w:r>
      <w:r w:rsidRPr="00D41854">
        <w:rPr>
          <w:sz w:val="22"/>
          <w:szCs w:val="28"/>
        </w:rPr>
        <w:t xml:space="preserve">Illicit Discharge Detention and Elimination </w:t>
      </w:r>
    </w:p>
    <w:p w14:paraId="105EC496" w14:textId="0F871939" w:rsidR="00197CCA" w:rsidRPr="00D41854" w:rsidRDefault="00197CCA" w:rsidP="00D41854">
      <w:pPr>
        <w:pStyle w:val="AcronymList"/>
        <w:tabs>
          <w:tab w:val="clear" w:pos="900"/>
          <w:tab w:val="left" w:pos="990"/>
        </w:tabs>
        <w:ind w:left="1260" w:hanging="1260"/>
        <w:rPr>
          <w:sz w:val="22"/>
          <w:szCs w:val="28"/>
        </w:rPr>
      </w:pPr>
      <w:r w:rsidRPr="00D41854">
        <w:rPr>
          <w:sz w:val="22"/>
          <w:szCs w:val="28"/>
        </w:rPr>
        <w:t>IGA</w:t>
      </w:r>
      <w:r w:rsidRPr="00D41854">
        <w:rPr>
          <w:sz w:val="22"/>
          <w:szCs w:val="28"/>
        </w:rPr>
        <w:tab/>
      </w:r>
      <w:r w:rsidR="00D41854">
        <w:rPr>
          <w:sz w:val="22"/>
          <w:szCs w:val="28"/>
        </w:rPr>
        <w:tab/>
      </w:r>
      <w:r w:rsidRPr="00D41854">
        <w:rPr>
          <w:sz w:val="22"/>
          <w:szCs w:val="28"/>
        </w:rPr>
        <w:t>Intergovernmental Agreement</w:t>
      </w:r>
    </w:p>
    <w:p w14:paraId="0A9BC5E3" w14:textId="6D7A7FD6" w:rsidR="000F19D1" w:rsidRPr="00D41854" w:rsidRDefault="000F19D1" w:rsidP="00D41854">
      <w:pPr>
        <w:pStyle w:val="AcronymList"/>
        <w:tabs>
          <w:tab w:val="clear" w:pos="900"/>
          <w:tab w:val="left" w:pos="990"/>
        </w:tabs>
        <w:ind w:left="1260" w:hanging="1260"/>
        <w:rPr>
          <w:sz w:val="22"/>
          <w:szCs w:val="28"/>
        </w:rPr>
      </w:pPr>
      <w:r w:rsidRPr="00D41854">
        <w:rPr>
          <w:sz w:val="22"/>
          <w:szCs w:val="28"/>
        </w:rPr>
        <w:t>GI</w:t>
      </w:r>
      <w:r w:rsidRPr="00D41854">
        <w:rPr>
          <w:sz w:val="22"/>
          <w:szCs w:val="28"/>
        </w:rPr>
        <w:tab/>
      </w:r>
      <w:r w:rsidR="00D41854">
        <w:rPr>
          <w:sz w:val="22"/>
          <w:szCs w:val="28"/>
        </w:rPr>
        <w:tab/>
      </w:r>
      <w:r w:rsidRPr="00D41854">
        <w:rPr>
          <w:sz w:val="22"/>
          <w:szCs w:val="28"/>
        </w:rPr>
        <w:t xml:space="preserve">Green </w:t>
      </w:r>
      <w:r w:rsidR="007D4207" w:rsidRPr="00D41854">
        <w:rPr>
          <w:sz w:val="22"/>
          <w:szCs w:val="28"/>
        </w:rPr>
        <w:t>Infrastructure</w:t>
      </w:r>
      <w:r w:rsidRPr="00D41854">
        <w:rPr>
          <w:sz w:val="22"/>
          <w:szCs w:val="28"/>
        </w:rPr>
        <w:t xml:space="preserve"> </w:t>
      </w:r>
    </w:p>
    <w:p w14:paraId="779ACF41" w14:textId="4CDF6983" w:rsidR="006E0DD3" w:rsidRPr="00D41854" w:rsidRDefault="006E0DD3" w:rsidP="00D41854">
      <w:pPr>
        <w:pStyle w:val="AcronymList"/>
        <w:tabs>
          <w:tab w:val="clear" w:pos="900"/>
          <w:tab w:val="left" w:pos="990"/>
          <w:tab w:val="left" w:pos="1080"/>
        </w:tabs>
        <w:ind w:left="1260" w:hanging="1260"/>
        <w:rPr>
          <w:sz w:val="22"/>
          <w:szCs w:val="28"/>
        </w:rPr>
      </w:pPr>
      <w:r w:rsidRPr="00D41854">
        <w:rPr>
          <w:sz w:val="22"/>
          <w:szCs w:val="28"/>
        </w:rPr>
        <w:t>I/C</w:t>
      </w:r>
      <w:r w:rsidRPr="00D41854">
        <w:rPr>
          <w:sz w:val="22"/>
          <w:szCs w:val="28"/>
        </w:rPr>
        <w:tab/>
      </w:r>
      <w:r w:rsidR="00D41854">
        <w:rPr>
          <w:sz w:val="22"/>
          <w:szCs w:val="28"/>
        </w:rPr>
        <w:tab/>
      </w:r>
      <w:r w:rsidR="00D41854">
        <w:rPr>
          <w:sz w:val="22"/>
          <w:szCs w:val="28"/>
        </w:rPr>
        <w:tab/>
      </w:r>
      <w:r w:rsidRPr="00D41854">
        <w:rPr>
          <w:sz w:val="22"/>
          <w:szCs w:val="28"/>
        </w:rPr>
        <w:t xml:space="preserve">Industrial and Commercial </w:t>
      </w:r>
    </w:p>
    <w:p w14:paraId="42201F5D" w14:textId="177B3A5B" w:rsidR="00A93E9A" w:rsidRPr="00D41854" w:rsidRDefault="00A93E9A" w:rsidP="00D41854">
      <w:pPr>
        <w:pStyle w:val="AcronymList"/>
        <w:tabs>
          <w:tab w:val="clear" w:pos="900"/>
          <w:tab w:val="left" w:pos="990"/>
        </w:tabs>
        <w:ind w:left="1260" w:hanging="1260"/>
        <w:rPr>
          <w:sz w:val="22"/>
          <w:szCs w:val="28"/>
        </w:rPr>
      </w:pPr>
      <w:r w:rsidRPr="00D41854">
        <w:rPr>
          <w:sz w:val="22"/>
          <w:szCs w:val="28"/>
        </w:rPr>
        <w:t>LA</w:t>
      </w:r>
      <w:r w:rsidRPr="00D41854">
        <w:rPr>
          <w:sz w:val="22"/>
          <w:szCs w:val="28"/>
        </w:rPr>
        <w:tab/>
      </w:r>
      <w:r w:rsidR="00D41854">
        <w:rPr>
          <w:sz w:val="22"/>
          <w:szCs w:val="28"/>
        </w:rPr>
        <w:tab/>
      </w:r>
      <w:r w:rsidRPr="00D41854">
        <w:rPr>
          <w:sz w:val="22"/>
          <w:szCs w:val="28"/>
        </w:rPr>
        <w:t>Load Allocations</w:t>
      </w:r>
    </w:p>
    <w:p w14:paraId="243BAB46" w14:textId="31DF9D35" w:rsidR="000F19D1" w:rsidRPr="00D41854" w:rsidRDefault="000F19D1" w:rsidP="00D41854">
      <w:pPr>
        <w:pStyle w:val="AcronymList"/>
        <w:tabs>
          <w:tab w:val="clear" w:pos="900"/>
          <w:tab w:val="left" w:pos="990"/>
        </w:tabs>
        <w:ind w:left="1260" w:hanging="1260"/>
        <w:rPr>
          <w:sz w:val="22"/>
          <w:szCs w:val="28"/>
        </w:rPr>
      </w:pPr>
      <w:r w:rsidRPr="00D41854">
        <w:rPr>
          <w:sz w:val="22"/>
          <w:szCs w:val="28"/>
        </w:rPr>
        <w:t>LID</w:t>
      </w:r>
      <w:r w:rsidRPr="00D41854">
        <w:rPr>
          <w:sz w:val="22"/>
          <w:szCs w:val="28"/>
        </w:rPr>
        <w:tab/>
      </w:r>
      <w:r w:rsidR="00D41854">
        <w:rPr>
          <w:sz w:val="22"/>
          <w:szCs w:val="28"/>
        </w:rPr>
        <w:tab/>
      </w:r>
      <w:r w:rsidRPr="00D41854">
        <w:rPr>
          <w:sz w:val="22"/>
          <w:szCs w:val="28"/>
        </w:rPr>
        <w:t>Low Impact Development</w:t>
      </w:r>
    </w:p>
    <w:p w14:paraId="6FA06121" w14:textId="6A9ED331" w:rsidR="009F2191" w:rsidRPr="00D41854" w:rsidRDefault="009F2191" w:rsidP="00D41854">
      <w:pPr>
        <w:pStyle w:val="AcronymList"/>
        <w:tabs>
          <w:tab w:val="clear" w:pos="900"/>
          <w:tab w:val="left" w:pos="990"/>
        </w:tabs>
        <w:ind w:left="1260" w:hanging="1260"/>
        <w:rPr>
          <w:sz w:val="22"/>
          <w:szCs w:val="28"/>
        </w:rPr>
      </w:pPr>
      <w:r w:rsidRPr="00D41854">
        <w:rPr>
          <w:sz w:val="22"/>
          <w:szCs w:val="28"/>
        </w:rPr>
        <w:t>NPDES</w:t>
      </w:r>
      <w:r w:rsidRPr="00D41854">
        <w:rPr>
          <w:sz w:val="22"/>
          <w:szCs w:val="28"/>
        </w:rPr>
        <w:tab/>
      </w:r>
      <w:r w:rsidR="00D41854">
        <w:rPr>
          <w:sz w:val="22"/>
          <w:szCs w:val="28"/>
        </w:rPr>
        <w:tab/>
      </w:r>
      <w:r w:rsidRPr="00D41854">
        <w:rPr>
          <w:sz w:val="22"/>
          <w:szCs w:val="28"/>
        </w:rPr>
        <w:t>National Pollutant Discharge Elimination System</w:t>
      </w:r>
    </w:p>
    <w:p w14:paraId="307B7108" w14:textId="6A18EFF1" w:rsidR="009F2191" w:rsidRPr="00D41854" w:rsidRDefault="009F2191" w:rsidP="00D41854">
      <w:pPr>
        <w:pStyle w:val="AcronymList"/>
        <w:tabs>
          <w:tab w:val="clear" w:pos="900"/>
          <w:tab w:val="left" w:pos="990"/>
        </w:tabs>
        <w:ind w:left="1260" w:hanging="1260"/>
        <w:rPr>
          <w:sz w:val="22"/>
          <w:szCs w:val="28"/>
        </w:rPr>
      </w:pPr>
      <w:r w:rsidRPr="00D41854">
        <w:rPr>
          <w:sz w:val="22"/>
          <w:szCs w:val="28"/>
        </w:rPr>
        <w:t>MEP</w:t>
      </w:r>
      <w:r w:rsidRPr="00D41854">
        <w:rPr>
          <w:sz w:val="22"/>
          <w:szCs w:val="28"/>
        </w:rPr>
        <w:tab/>
      </w:r>
      <w:r w:rsidR="00D41854">
        <w:rPr>
          <w:sz w:val="22"/>
          <w:szCs w:val="28"/>
        </w:rPr>
        <w:tab/>
      </w:r>
      <w:r w:rsidRPr="00D41854">
        <w:rPr>
          <w:sz w:val="22"/>
          <w:szCs w:val="28"/>
        </w:rPr>
        <w:t xml:space="preserve">Maximum Extent Practicable </w:t>
      </w:r>
    </w:p>
    <w:p w14:paraId="7893CA0B" w14:textId="59B9D507" w:rsidR="005F0E9E" w:rsidRPr="00D41854" w:rsidRDefault="005F0E9E" w:rsidP="00D41854">
      <w:pPr>
        <w:pStyle w:val="AcronymList"/>
        <w:tabs>
          <w:tab w:val="clear" w:pos="900"/>
          <w:tab w:val="left" w:pos="990"/>
        </w:tabs>
        <w:ind w:left="1260" w:hanging="1260"/>
        <w:rPr>
          <w:sz w:val="22"/>
          <w:szCs w:val="28"/>
        </w:rPr>
      </w:pPr>
      <w:r w:rsidRPr="00D41854">
        <w:rPr>
          <w:sz w:val="22"/>
          <w:szCs w:val="28"/>
        </w:rPr>
        <w:t>MOU</w:t>
      </w:r>
      <w:r w:rsidRPr="00D41854">
        <w:rPr>
          <w:sz w:val="22"/>
          <w:szCs w:val="28"/>
        </w:rPr>
        <w:tab/>
      </w:r>
      <w:r w:rsidR="00D41854">
        <w:rPr>
          <w:sz w:val="22"/>
          <w:szCs w:val="28"/>
        </w:rPr>
        <w:tab/>
      </w:r>
      <w:r w:rsidRPr="00D41854">
        <w:rPr>
          <w:sz w:val="22"/>
          <w:szCs w:val="28"/>
        </w:rPr>
        <w:t>Memorandum of Understanding</w:t>
      </w:r>
    </w:p>
    <w:p w14:paraId="26BE937C" w14:textId="492E5DA3" w:rsidR="009F2191" w:rsidRPr="00D41854" w:rsidRDefault="009F2191" w:rsidP="00D41854">
      <w:pPr>
        <w:pStyle w:val="AcronymList"/>
        <w:tabs>
          <w:tab w:val="clear" w:pos="900"/>
          <w:tab w:val="left" w:pos="990"/>
        </w:tabs>
        <w:ind w:left="1260" w:hanging="1260"/>
        <w:rPr>
          <w:sz w:val="22"/>
          <w:szCs w:val="28"/>
        </w:rPr>
      </w:pPr>
      <w:r w:rsidRPr="00D41854">
        <w:rPr>
          <w:sz w:val="22"/>
          <w:szCs w:val="28"/>
        </w:rPr>
        <w:t>MS4</w:t>
      </w:r>
      <w:r w:rsidRPr="00D41854">
        <w:rPr>
          <w:sz w:val="22"/>
          <w:szCs w:val="28"/>
        </w:rPr>
        <w:tab/>
      </w:r>
      <w:r w:rsidR="00D41854">
        <w:rPr>
          <w:sz w:val="22"/>
          <w:szCs w:val="28"/>
        </w:rPr>
        <w:tab/>
      </w:r>
      <w:r w:rsidRPr="00D41854">
        <w:rPr>
          <w:sz w:val="22"/>
          <w:szCs w:val="28"/>
        </w:rPr>
        <w:t>Municipal Separate Storm Sewer System</w:t>
      </w:r>
    </w:p>
    <w:p w14:paraId="3E3D9403" w14:textId="12CB05DE" w:rsidR="006E0DD3" w:rsidRPr="00D41854" w:rsidRDefault="006E0DD3" w:rsidP="00D41854">
      <w:pPr>
        <w:pStyle w:val="AcronymList"/>
        <w:tabs>
          <w:tab w:val="clear" w:pos="900"/>
          <w:tab w:val="left" w:pos="990"/>
        </w:tabs>
        <w:ind w:left="1260" w:hanging="1260"/>
        <w:rPr>
          <w:sz w:val="22"/>
          <w:szCs w:val="28"/>
        </w:rPr>
      </w:pPr>
      <w:r w:rsidRPr="00D41854">
        <w:rPr>
          <w:sz w:val="22"/>
          <w:szCs w:val="28"/>
        </w:rPr>
        <w:t>O&amp;M</w:t>
      </w:r>
      <w:r w:rsidRPr="00D41854">
        <w:rPr>
          <w:sz w:val="22"/>
          <w:szCs w:val="28"/>
        </w:rPr>
        <w:tab/>
      </w:r>
      <w:r w:rsidR="00D41854">
        <w:rPr>
          <w:sz w:val="22"/>
          <w:szCs w:val="28"/>
        </w:rPr>
        <w:tab/>
      </w:r>
      <w:r w:rsidRPr="00D41854">
        <w:rPr>
          <w:sz w:val="22"/>
          <w:szCs w:val="28"/>
        </w:rPr>
        <w:t xml:space="preserve">Operations and Maintenance </w:t>
      </w:r>
    </w:p>
    <w:p w14:paraId="0F044CBE" w14:textId="11ACCC59" w:rsidR="007C6E41" w:rsidRPr="00D41854" w:rsidRDefault="007C6E41" w:rsidP="00D41854">
      <w:pPr>
        <w:pStyle w:val="AcronymList"/>
        <w:tabs>
          <w:tab w:val="clear" w:pos="900"/>
          <w:tab w:val="left" w:pos="990"/>
        </w:tabs>
        <w:ind w:left="1260" w:hanging="1260"/>
        <w:rPr>
          <w:sz w:val="22"/>
          <w:szCs w:val="28"/>
        </w:rPr>
      </w:pPr>
      <w:r w:rsidRPr="00D41854">
        <w:rPr>
          <w:sz w:val="22"/>
          <w:szCs w:val="28"/>
        </w:rPr>
        <w:t>OERS</w:t>
      </w:r>
      <w:r w:rsidRPr="00D41854">
        <w:rPr>
          <w:sz w:val="22"/>
          <w:szCs w:val="28"/>
        </w:rPr>
        <w:tab/>
      </w:r>
      <w:r w:rsidR="00D41854">
        <w:rPr>
          <w:sz w:val="22"/>
          <w:szCs w:val="28"/>
        </w:rPr>
        <w:tab/>
      </w:r>
      <w:r w:rsidRPr="00D41854">
        <w:rPr>
          <w:sz w:val="22"/>
          <w:szCs w:val="28"/>
        </w:rPr>
        <w:t>Oregon Emergency Response System</w:t>
      </w:r>
    </w:p>
    <w:p w14:paraId="5746BF36" w14:textId="2D283CBD" w:rsidR="003E1AA9" w:rsidRPr="00D41854" w:rsidRDefault="003E1AA9" w:rsidP="00D41854">
      <w:pPr>
        <w:pStyle w:val="AcronymList"/>
        <w:tabs>
          <w:tab w:val="clear" w:pos="900"/>
          <w:tab w:val="left" w:pos="990"/>
        </w:tabs>
        <w:ind w:left="1260" w:hanging="1260"/>
        <w:rPr>
          <w:sz w:val="22"/>
          <w:szCs w:val="28"/>
        </w:rPr>
      </w:pPr>
      <w:r w:rsidRPr="00D41854">
        <w:rPr>
          <w:sz w:val="22"/>
          <w:szCs w:val="28"/>
        </w:rPr>
        <w:t>OLWS</w:t>
      </w:r>
      <w:r w:rsidRPr="00D41854">
        <w:rPr>
          <w:sz w:val="22"/>
          <w:szCs w:val="28"/>
        </w:rPr>
        <w:tab/>
      </w:r>
      <w:r w:rsidR="00D41854">
        <w:rPr>
          <w:sz w:val="22"/>
          <w:szCs w:val="28"/>
        </w:rPr>
        <w:tab/>
      </w:r>
      <w:r w:rsidRPr="00D41854">
        <w:rPr>
          <w:sz w:val="22"/>
          <w:szCs w:val="28"/>
        </w:rPr>
        <w:t>Oak Lodge Water Services</w:t>
      </w:r>
    </w:p>
    <w:p w14:paraId="63D03F6A" w14:textId="7BAEE04B" w:rsidR="00352B45" w:rsidRPr="00D41854" w:rsidRDefault="00352B45" w:rsidP="00D41854">
      <w:pPr>
        <w:pStyle w:val="AcronymList"/>
        <w:tabs>
          <w:tab w:val="clear" w:pos="900"/>
          <w:tab w:val="left" w:pos="990"/>
        </w:tabs>
        <w:ind w:left="1260" w:hanging="1260"/>
        <w:rPr>
          <w:sz w:val="22"/>
          <w:szCs w:val="28"/>
        </w:rPr>
      </w:pPr>
      <w:r w:rsidRPr="00D41854">
        <w:rPr>
          <w:sz w:val="22"/>
          <w:szCs w:val="28"/>
        </w:rPr>
        <w:t>NAICS</w:t>
      </w:r>
      <w:r w:rsidRPr="00D41854">
        <w:rPr>
          <w:sz w:val="22"/>
          <w:szCs w:val="28"/>
        </w:rPr>
        <w:tab/>
      </w:r>
      <w:r w:rsidR="00D41854">
        <w:rPr>
          <w:sz w:val="22"/>
          <w:szCs w:val="28"/>
        </w:rPr>
        <w:tab/>
      </w:r>
      <w:r w:rsidRPr="00D41854">
        <w:rPr>
          <w:sz w:val="22"/>
          <w:szCs w:val="28"/>
        </w:rPr>
        <w:t>North American Industrial Classification System</w:t>
      </w:r>
    </w:p>
    <w:p w14:paraId="4945AC67" w14:textId="7EDFA1F1" w:rsidR="006E0DD3" w:rsidRPr="00D41854" w:rsidRDefault="006E0DD3" w:rsidP="00D41854">
      <w:pPr>
        <w:pStyle w:val="AcronymList"/>
        <w:tabs>
          <w:tab w:val="clear" w:pos="900"/>
          <w:tab w:val="left" w:pos="990"/>
        </w:tabs>
        <w:ind w:left="1260" w:hanging="1260"/>
        <w:rPr>
          <w:sz w:val="22"/>
          <w:szCs w:val="28"/>
        </w:rPr>
      </w:pPr>
      <w:r w:rsidRPr="00D41854">
        <w:rPr>
          <w:sz w:val="22"/>
          <w:szCs w:val="28"/>
        </w:rPr>
        <w:t>PI</w:t>
      </w:r>
      <w:r w:rsidRPr="00D41854">
        <w:rPr>
          <w:sz w:val="22"/>
          <w:szCs w:val="28"/>
        </w:rPr>
        <w:tab/>
      </w:r>
      <w:r w:rsidR="00D41854">
        <w:rPr>
          <w:sz w:val="22"/>
          <w:szCs w:val="28"/>
        </w:rPr>
        <w:tab/>
      </w:r>
      <w:r w:rsidRPr="00D41854">
        <w:rPr>
          <w:sz w:val="22"/>
          <w:szCs w:val="28"/>
        </w:rPr>
        <w:t>Public Involvement</w:t>
      </w:r>
    </w:p>
    <w:p w14:paraId="02024F00" w14:textId="64548EC3" w:rsidR="00352B45" w:rsidRPr="00D41854" w:rsidRDefault="00B852BB" w:rsidP="00D41854">
      <w:pPr>
        <w:pStyle w:val="AcronymList"/>
        <w:tabs>
          <w:tab w:val="clear" w:pos="900"/>
          <w:tab w:val="left" w:pos="990"/>
        </w:tabs>
        <w:ind w:left="1260" w:hanging="1260"/>
        <w:rPr>
          <w:sz w:val="22"/>
          <w:szCs w:val="28"/>
        </w:rPr>
      </w:pPr>
      <w:r w:rsidRPr="00D41854">
        <w:rPr>
          <w:sz w:val="22"/>
          <w:szCs w:val="28"/>
        </w:rPr>
        <w:t>ROW</w:t>
      </w:r>
      <w:r w:rsidRPr="00D41854">
        <w:rPr>
          <w:sz w:val="22"/>
          <w:szCs w:val="28"/>
        </w:rPr>
        <w:tab/>
      </w:r>
      <w:r w:rsidR="00D41854">
        <w:rPr>
          <w:sz w:val="22"/>
          <w:szCs w:val="28"/>
        </w:rPr>
        <w:tab/>
      </w:r>
      <w:r w:rsidRPr="00D41854">
        <w:rPr>
          <w:sz w:val="22"/>
          <w:szCs w:val="28"/>
        </w:rPr>
        <w:t>Right</w:t>
      </w:r>
      <w:r w:rsidR="00197CCA" w:rsidRPr="00D41854">
        <w:rPr>
          <w:sz w:val="22"/>
          <w:szCs w:val="28"/>
        </w:rPr>
        <w:t>-</w:t>
      </w:r>
      <w:r w:rsidRPr="00D41854">
        <w:rPr>
          <w:sz w:val="22"/>
          <w:szCs w:val="28"/>
        </w:rPr>
        <w:t>of</w:t>
      </w:r>
      <w:r w:rsidR="00197CCA" w:rsidRPr="00D41854">
        <w:rPr>
          <w:sz w:val="22"/>
          <w:szCs w:val="28"/>
        </w:rPr>
        <w:t>-</w:t>
      </w:r>
      <w:r w:rsidRPr="00D41854">
        <w:rPr>
          <w:sz w:val="22"/>
          <w:szCs w:val="28"/>
        </w:rPr>
        <w:t>Way</w:t>
      </w:r>
    </w:p>
    <w:p w14:paraId="23D65FFD" w14:textId="1AF5C48E" w:rsidR="007C6E41" w:rsidRPr="00D41854" w:rsidRDefault="007C6E41" w:rsidP="00D41854">
      <w:pPr>
        <w:pStyle w:val="AcronymList"/>
        <w:tabs>
          <w:tab w:val="clear" w:pos="900"/>
          <w:tab w:val="left" w:pos="990"/>
        </w:tabs>
        <w:ind w:left="1260" w:hanging="1260"/>
        <w:rPr>
          <w:sz w:val="22"/>
          <w:szCs w:val="28"/>
        </w:rPr>
      </w:pPr>
      <w:r w:rsidRPr="00D41854">
        <w:rPr>
          <w:sz w:val="22"/>
          <w:szCs w:val="28"/>
        </w:rPr>
        <w:t>SF</w:t>
      </w:r>
      <w:r w:rsidRPr="00D41854">
        <w:rPr>
          <w:sz w:val="22"/>
          <w:szCs w:val="28"/>
        </w:rPr>
        <w:tab/>
      </w:r>
      <w:r w:rsidR="00D41854">
        <w:rPr>
          <w:sz w:val="22"/>
          <w:szCs w:val="28"/>
        </w:rPr>
        <w:tab/>
      </w:r>
      <w:r w:rsidRPr="00D41854">
        <w:rPr>
          <w:sz w:val="22"/>
          <w:szCs w:val="28"/>
        </w:rPr>
        <w:t>Square Feet</w:t>
      </w:r>
    </w:p>
    <w:p w14:paraId="02EA1B63" w14:textId="61823CC6" w:rsidR="00352B45" w:rsidRPr="00D41854" w:rsidRDefault="00352B45" w:rsidP="00D41854">
      <w:pPr>
        <w:pStyle w:val="AcronymList"/>
        <w:tabs>
          <w:tab w:val="clear" w:pos="900"/>
          <w:tab w:val="left" w:pos="990"/>
        </w:tabs>
        <w:ind w:left="1260" w:hanging="1260"/>
        <w:rPr>
          <w:sz w:val="22"/>
          <w:szCs w:val="28"/>
        </w:rPr>
      </w:pPr>
      <w:r w:rsidRPr="00D41854">
        <w:rPr>
          <w:sz w:val="22"/>
          <w:szCs w:val="28"/>
        </w:rPr>
        <w:t>SIC</w:t>
      </w:r>
      <w:r w:rsidRPr="00D41854">
        <w:rPr>
          <w:sz w:val="22"/>
          <w:szCs w:val="28"/>
        </w:rPr>
        <w:tab/>
      </w:r>
      <w:r w:rsidR="00D41854">
        <w:rPr>
          <w:sz w:val="22"/>
          <w:szCs w:val="28"/>
        </w:rPr>
        <w:tab/>
      </w:r>
      <w:r w:rsidRPr="00D41854">
        <w:rPr>
          <w:sz w:val="22"/>
          <w:szCs w:val="28"/>
        </w:rPr>
        <w:t xml:space="preserve">Standard Industrial Classification </w:t>
      </w:r>
    </w:p>
    <w:p w14:paraId="5DFCEF71" w14:textId="015D68E8" w:rsidR="00401AAB" w:rsidRPr="00D41854" w:rsidRDefault="00401AAB" w:rsidP="00D41854">
      <w:pPr>
        <w:pStyle w:val="AcronymList"/>
        <w:tabs>
          <w:tab w:val="clear" w:pos="900"/>
          <w:tab w:val="left" w:pos="990"/>
        </w:tabs>
        <w:ind w:left="1260" w:hanging="1260"/>
        <w:rPr>
          <w:sz w:val="22"/>
          <w:szCs w:val="28"/>
        </w:rPr>
      </w:pPr>
      <w:r w:rsidRPr="00D41854">
        <w:rPr>
          <w:sz w:val="22"/>
          <w:szCs w:val="28"/>
        </w:rPr>
        <w:t>SOP</w:t>
      </w:r>
      <w:r w:rsidRPr="00D41854">
        <w:rPr>
          <w:sz w:val="22"/>
          <w:szCs w:val="28"/>
        </w:rPr>
        <w:tab/>
      </w:r>
      <w:r w:rsidR="00D41854">
        <w:rPr>
          <w:sz w:val="22"/>
          <w:szCs w:val="28"/>
        </w:rPr>
        <w:tab/>
      </w:r>
      <w:r w:rsidRPr="00D41854">
        <w:rPr>
          <w:sz w:val="22"/>
          <w:szCs w:val="28"/>
        </w:rPr>
        <w:t xml:space="preserve">Standard Operating Procedure </w:t>
      </w:r>
    </w:p>
    <w:p w14:paraId="4FB56DA0" w14:textId="7CB25D61" w:rsidR="00CE23DD" w:rsidRPr="00D41854" w:rsidRDefault="009F2191" w:rsidP="00CE23DD">
      <w:pPr>
        <w:pStyle w:val="AcronymList"/>
        <w:tabs>
          <w:tab w:val="clear" w:pos="900"/>
          <w:tab w:val="left" w:pos="990"/>
        </w:tabs>
        <w:ind w:left="1260" w:hanging="1260"/>
        <w:rPr>
          <w:sz w:val="22"/>
          <w:szCs w:val="28"/>
        </w:rPr>
      </w:pPr>
      <w:r w:rsidRPr="00D41854">
        <w:rPr>
          <w:sz w:val="22"/>
          <w:szCs w:val="28"/>
        </w:rPr>
        <w:t xml:space="preserve">SWMP </w:t>
      </w:r>
      <w:r w:rsidRPr="00D41854">
        <w:rPr>
          <w:sz w:val="22"/>
          <w:szCs w:val="28"/>
        </w:rPr>
        <w:tab/>
      </w:r>
      <w:r w:rsidR="00D41854">
        <w:rPr>
          <w:sz w:val="22"/>
          <w:szCs w:val="28"/>
        </w:rPr>
        <w:tab/>
      </w:r>
      <w:r w:rsidRPr="00D41854">
        <w:rPr>
          <w:sz w:val="22"/>
          <w:szCs w:val="28"/>
        </w:rPr>
        <w:t xml:space="preserve">Stormwater </w:t>
      </w:r>
      <w:r w:rsidR="00CE23DD">
        <w:rPr>
          <w:sz w:val="22"/>
          <w:szCs w:val="28"/>
        </w:rPr>
        <w:t>Management Program Document</w:t>
      </w:r>
    </w:p>
    <w:p w14:paraId="70B8F985" w14:textId="286A190E" w:rsidR="009F2191" w:rsidRPr="00D41854" w:rsidRDefault="009F2191" w:rsidP="00D41854">
      <w:pPr>
        <w:pStyle w:val="AcronymList"/>
        <w:tabs>
          <w:tab w:val="clear" w:pos="900"/>
          <w:tab w:val="left" w:pos="990"/>
        </w:tabs>
        <w:ind w:left="1260" w:hanging="1260"/>
        <w:rPr>
          <w:sz w:val="22"/>
          <w:szCs w:val="28"/>
        </w:rPr>
      </w:pPr>
      <w:r w:rsidRPr="00D41854">
        <w:rPr>
          <w:sz w:val="22"/>
          <w:szCs w:val="28"/>
        </w:rPr>
        <w:t>TMDL</w:t>
      </w:r>
      <w:r w:rsidRPr="00D41854">
        <w:rPr>
          <w:sz w:val="22"/>
          <w:szCs w:val="28"/>
        </w:rPr>
        <w:tab/>
      </w:r>
      <w:r w:rsidR="00D41854">
        <w:rPr>
          <w:sz w:val="22"/>
          <w:szCs w:val="28"/>
        </w:rPr>
        <w:tab/>
      </w:r>
      <w:r w:rsidRPr="00D41854">
        <w:rPr>
          <w:sz w:val="22"/>
          <w:szCs w:val="28"/>
        </w:rPr>
        <w:t>Total Maximum Daily Load</w:t>
      </w:r>
    </w:p>
    <w:p w14:paraId="2FF78CD6" w14:textId="094FF7E5" w:rsidR="009F2191" w:rsidRPr="00D41854" w:rsidRDefault="009F2191" w:rsidP="00D41854">
      <w:pPr>
        <w:pStyle w:val="AcronymList"/>
        <w:tabs>
          <w:tab w:val="clear" w:pos="900"/>
          <w:tab w:val="left" w:pos="990"/>
        </w:tabs>
        <w:ind w:left="1260" w:hanging="1260"/>
        <w:rPr>
          <w:sz w:val="22"/>
          <w:szCs w:val="28"/>
        </w:rPr>
      </w:pPr>
      <w:r w:rsidRPr="00D41854">
        <w:rPr>
          <w:sz w:val="22"/>
          <w:szCs w:val="28"/>
        </w:rPr>
        <w:t>UIC</w:t>
      </w:r>
      <w:r w:rsidRPr="00D41854">
        <w:rPr>
          <w:sz w:val="22"/>
          <w:szCs w:val="28"/>
        </w:rPr>
        <w:tab/>
      </w:r>
      <w:r w:rsidR="00D41854">
        <w:rPr>
          <w:sz w:val="22"/>
          <w:szCs w:val="28"/>
        </w:rPr>
        <w:tab/>
      </w:r>
      <w:r w:rsidR="00A93E9A" w:rsidRPr="00D41854">
        <w:rPr>
          <w:sz w:val="22"/>
          <w:szCs w:val="28"/>
        </w:rPr>
        <w:t>Underground Injection Control</w:t>
      </w:r>
    </w:p>
    <w:p w14:paraId="00F4F68B" w14:textId="5560E5D1" w:rsidR="00A93E9A" w:rsidRPr="00D41854" w:rsidRDefault="00A93E9A" w:rsidP="00D41854">
      <w:pPr>
        <w:pStyle w:val="AcronymList"/>
        <w:tabs>
          <w:tab w:val="clear" w:pos="900"/>
          <w:tab w:val="left" w:pos="990"/>
        </w:tabs>
        <w:ind w:left="1260" w:hanging="1260"/>
        <w:rPr>
          <w:sz w:val="22"/>
          <w:szCs w:val="28"/>
        </w:rPr>
      </w:pPr>
      <w:r w:rsidRPr="00D41854">
        <w:rPr>
          <w:sz w:val="22"/>
          <w:szCs w:val="28"/>
        </w:rPr>
        <w:t>WLA</w:t>
      </w:r>
      <w:r w:rsidRPr="00D41854">
        <w:rPr>
          <w:sz w:val="22"/>
          <w:szCs w:val="28"/>
        </w:rPr>
        <w:tab/>
      </w:r>
      <w:r w:rsidR="00D41854">
        <w:rPr>
          <w:sz w:val="22"/>
          <w:szCs w:val="28"/>
        </w:rPr>
        <w:tab/>
      </w:r>
      <w:r w:rsidRPr="00D41854">
        <w:rPr>
          <w:sz w:val="22"/>
          <w:szCs w:val="28"/>
        </w:rPr>
        <w:t xml:space="preserve">Waste Load Allocations </w:t>
      </w:r>
    </w:p>
    <w:p w14:paraId="7CCD74E2" w14:textId="2EE6553E" w:rsidR="00A93E9A" w:rsidRPr="00D41854" w:rsidRDefault="00A93E9A" w:rsidP="00D41854">
      <w:pPr>
        <w:pStyle w:val="AcronymList"/>
        <w:tabs>
          <w:tab w:val="clear" w:pos="900"/>
          <w:tab w:val="left" w:pos="990"/>
        </w:tabs>
        <w:ind w:left="1260" w:hanging="1260"/>
        <w:rPr>
          <w:sz w:val="22"/>
          <w:szCs w:val="28"/>
        </w:rPr>
      </w:pPr>
      <w:r w:rsidRPr="00D41854">
        <w:rPr>
          <w:sz w:val="22"/>
          <w:szCs w:val="28"/>
        </w:rPr>
        <w:t>WPCF</w:t>
      </w:r>
      <w:r w:rsidRPr="00D41854">
        <w:rPr>
          <w:sz w:val="22"/>
          <w:szCs w:val="28"/>
        </w:rPr>
        <w:tab/>
      </w:r>
      <w:r w:rsidR="00D41854">
        <w:rPr>
          <w:sz w:val="22"/>
          <w:szCs w:val="28"/>
        </w:rPr>
        <w:tab/>
      </w:r>
      <w:r w:rsidRPr="00D41854">
        <w:rPr>
          <w:sz w:val="22"/>
          <w:szCs w:val="28"/>
        </w:rPr>
        <w:t>Water Pollution Control Facility</w:t>
      </w:r>
    </w:p>
    <w:p w14:paraId="78C55905" w14:textId="7309EF46" w:rsidR="009F2191" w:rsidRDefault="009F2191" w:rsidP="009F2191">
      <w:pPr>
        <w:pStyle w:val="BodyText"/>
      </w:pPr>
    </w:p>
    <w:p w14:paraId="5F2D519B" w14:textId="0F15AF5F" w:rsidR="00597C93" w:rsidRDefault="00597C93">
      <w:pPr>
        <w:spacing w:before="0" w:line="240" w:lineRule="auto"/>
      </w:pPr>
      <w:r>
        <w:br w:type="page"/>
      </w:r>
    </w:p>
    <w:p w14:paraId="4024FBE5" w14:textId="77777777" w:rsidR="00224423" w:rsidRDefault="00224423" w:rsidP="00597C93">
      <w:pPr>
        <w:pStyle w:val="AttachmentLetter"/>
        <w:rPr>
          <w:sz w:val="48"/>
          <w:szCs w:val="40"/>
        </w:rPr>
        <w:sectPr w:rsidR="00224423" w:rsidSect="0040087D">
          <w:pgSz w:w="12240" w:h="15840" w:code="1"/>
          <w:pgMar w:top="1440" w:right="1080" w:bottom="1440" w:left="1080" w:header="720" w:footer="432" w:gutter="0"/>
          <w:pgNumType w:fmt="lowerRoman"/>
          <w:cols w:space="720"/>
          <w:titlePg/>
          <w:docGrid w:linePitch="360"/>
        </w:sectPr>
      </w:pPr>
    </w:p>
    <w:p w14:paraId="10E265BD" w14:textId="2E1FE030" w:rsidR="00FC4D12" w:rsidRPr="002F3A1E" w:rsidRDefault="00B717C6">
      <w:pPr>
        <w:pStyle w:val="Heading1"/>
        <w:numPr>
          <w:ilvl w:val="0"/>
          <w:numId w:val="23"/>
        </w:numPr>
      </w:pPr>
      <w:r>
        <w:lastRenderedPageBreak/>
        <w:t xml:space="preserve"> </w:t>
      </w:r>
      <w:bookmarkStart w:id="3" w:name="_Toc153359095"/>
      <w:r w:rsidR="00597C93" w:rsidRPr="002F3A1E">
        <w:t xml:space="preserve">SWMP </w:t>
      </w:r>
      <w:r w:rsidR="00597C93" w:rsidRPr="00B717C6">
        <w:t>Overview</w:t>
      </w:r>
      <w:bookmarkEnd w:id="3"/>
    </w:p>
    <w:p w14:paraId="4186C4B2" w14:textId="21E7E7A9" w:rsidR="00945D53" w:rsidRDefault="005E3D7C" w:rsidP="00FC4D12">
      <w:pPr>
        <w:pStyle w:val="Heading2"/>
      </w:pPr>
      <w:bookmarkStart w:id="4" w:name="_Toc153359096"/>
      <w:r>
        <w:t>I</w:t>
      </w:r>
      <w:r w:rsidR="00945D53">
        <w:t>ntroduction</w:t>
      </w:r>
      <w:bookmarkEnd w:id="4"/>
      <w:r w:rsidR="00945D53">
        <w:t xml:space="preserve"> </w:t>
      </w:r>
    </w:p>
    <w:p w14:paraId="47735D9F" w14:textId="1CF9096E" w:rsidR="00D242D7" w:rsidRDefault="00D76472" w:rsidP="00D76472">
      <w:r>
        <w:t xml:space="preserve">Under the federal Clean Water Act </w:t>
      </w:r>
      <w:r w:rsidR="00FA3176">
        <w:t xml:space="preserve">(CWA) </w:t>
      </w:r>
      <w:r>
        <w:t xml:space="preserve">and Oregon Revised Statute 468B.050, </w:t>
      </w:r>
      <w:r w:rsidR="003A731B" w:rsidRPr="00D84FC0">
        <w:t>Oregon Department of Environmental Quality (DEQ)</w:t>
      </w:r>
      <w:r>
        <w:t xml:space="preserve"> has issued the </w:t>
      </w:r>
      <w:r w:rsidR="009E2B69">
        <w:t>Oak Lodge Water Services (</w:t>
      </w:r>
      <w:r w:rsidR="00256898">
        <w:t>OLWS</w:t>
      </w:r>
      <w:r w:rsidR="009E2B69">
        <w:t xml:space="preserve">) </w:t>
      </w:r>
      <w:r>
        <w:t xml:space="preserve">a </w:t>
      </w:r>
      <w:r w:rsidR="000E2D30">
        <w:t xml:space="preserve">renewed </w:t>
      </w:r>
      <w:r>
        <w:t xml:space="preserve">National Pollutant Discharge Elimination System (NPDES) Municipal Separate Storm Sewer System (MS4) </w:t>
      </w:r>
      <w:r w:rsidR="0056265E">
        <w:t xml:space="preserve">Phase I </w:t>
      </w:r>
      <w:r>
        <w:t>Discharge Permit</w:t>
      </w:r>
      <w:r w:rsidR="00E05368">
        <w:t>, effective October 1, 2021</w:t>
      </w:r>
      <w:r>
        <w:t xml:space="preserve">. </w:t>
      </w:r>
    </w:p>
    <w:p w14:paraId="69B855EC" w14:textId="75E01664" w:rsidR="00B60ED4" w:rsidRDefault="00945D53" w:rsidP="00D76472">
      <w:bookmarkStart w:id="5" w:name="_Hlk106822922"/>
      <w:r>
        <w:t xml:space="preserve">This Stormwater Management </w:t>
      </w:r>
      <w:r w:rsidR="006A361D">
        <w:t>Program Document</w:t>
      </w:r>
      <w:r>
        <w:t xml:space="preserve"> (SWMP) describes activities related to </w:t>
      </w:r>
      <w:r w:rsidRPr="002D540A">
        <w:t>implementation of</w:t>
      </w:r>
      <w:r w:rsidR="00EB6177" w:rsidRPr="002D540A">
        <w:t xml:space="preserve"> the</w:t>
      </w:r>
      <w:r w:rsidRPr="002D540A">
        <w:t xml:space="preserve"> </w:t>
      </w:r>
      <w:r w:rsidR="00256898">
        <w:t>OLWS</w:t>
      </w:r>
      <w:r w:rsidR="00977C05">
        <w:t>’s</w:t>
      </w:r>
      <w:r w:rsidR="00977C05" w:rsidRPr="002D540A">
        <w:t xml:space="preserve"> </w:t>
      </w:r>
      <w:r w:rsidR="00D76472" w:rsidRPr="002D540A">
        <w:t xml:space="preserve">NPDES MS4 </w:t>
      </w:r>
      <w:r w:rsidR="00AB32AA" w:rsidRPr="002D540A">
        <w:t>Permit</w:t>
      </w:r>
      <w:r w:rsidRPr="002D540A">
        <w:t xml:space="preserve">. The SWMP </w:t>
      </w:r>
      <w:r w:rsidR="00E05368">
        <w:t xml:space="preserve">contains </w:t>
      </w:r>
      <w:r w:rsidRPr="002D540A">
        <w:t xml:space="preserve">best management practices (BMPs), which outline the specific tasks that the </w:t>
      </w:r>
      <w:r w:rsidR="00256898">
        <w:t>OLWS</w:t>
      </w:r>
      <w:r w:rsidR="00A3436F" w:rsidRPr="002D540A">
        <w:t xml:space="preserve"> </w:t>
      </w:r>
      <w:r w:rsidRPr="002D540A">
        <w:t>will conduct to</w:t>
      </w:r>
      <w:r w:rsidR="002E7BD9">
        <w:t xml:space="preserve"> prevent and</w:t>
      </w:r>
      <w:r w:rsidRPr="002D540A">
        <w:t xml:space="preserve"> reduce stormwater polluti</w:t>
      </w:r>
      <w:r>
        <w:t>on to the maximum extent practicable (MEP)</w:t>
      </w:r>
      <w:r w:rsidR="00AB32AA">
        <w:t xml:space="preserve"> to protect water quality and satisfy the </w:t>
      </w:r>
      <w:r w:rsidR="00FA3176">
        <w:t>requirements</w:t>
      </w:r>
      <w:r w:rsidR="00AB32AA">
        <w:t xml:space="preserve"> of the NPDES MS4 Permit and the CWA</w:t>
      </w:r>
      <w:r>
        <w:t xml:space="preserve">.  </w:t>
      </w:r>
    </w:p>
    <w:p w14:paraId="6A3FED21" w14:textId="41545C15" w:rsidR="00057547" w:rsidRDefault="00256898" w:rsidP="00057547">
      <w:r>
        <w:rPr>
          <w:color w:val="auto"/>
        </w:rPr>
        <w:t>OLWS</w:t>
      </w:r>
      <w:r w:rsidR="00827E93" w:rsidRPr="000517F8">
        <w:rPr>
          <w:color w:val="auto"/>
        </w:rPr>
        <w:t xml:space="preserve"> </w:t>
      </w:r>
      <w:r w:rsidR="00057547" w:rsidRPr="000517F8">
        <w:rPr>
          <w:color w:val="auto"/>
        </w:rPr>
        <w:t xml:space="preserve">is </w:t>
      </w:r>
      <w:r w:rsidR="00057547">
        <w:t>a</w:t>
      </w:r>
      <w:r w:rsidR="00057547" w:rsidRPr="00D84FC0">
        <w:t xml:space="preserve"> co-permittee on </w:t>
      </w:r>
      <w:r w:rsidR="00057547">
        <w:t xml:space="preserve">the Clackamas County NPDES MS4 Permit, along with </w:t>
      </w:r>
      <w:r w:rsidR="00057547" w:rsidRPr="00DC631D">
        <w:t>11 other agencies</w:t>
      </w:r>
      <w:r w:rsidR="00057547" w:rsidRPr="005F0E9E">
        <w:t>.</w:t>
      </w:r>
      <w:r w:rsidR="00057547">
        <w:t xml:space="preserve"> The first permit (101348) was issued in 1995. A second permit was issued in 2005 after an appeal and a modification. A third permit was issued in 2012, </w:t>
      </w:r>
      <w:r w:rsidR="00057547" w:rsidRPr="00D84FC0">
        <w:t>expired in 201</w:t>
      </w:r>
      <w:r w:rsidR="00057547">
        <w:t>7</w:t>
      </w:r>
      <w:r w:rsidR="00057547" w:rsidRPr="00D84FC0">
        <w:t xml:space="preserve"> and went into administrative extension until a renewed permit was issued </w:t>
      </w:r>
      <w:r w:rsidR="00057547" w:rsidRPr="00DC631D">
        <w:t>September 15th, 2021,</w:t>
      </w:r>
      <w:r w:rsidR="00057547" w:rsidRPr="00D84FC0">
        <w:t xml:space="preserve"> with an effective date of </w:t>
      </w:r>
      <w:r w:rsidR="00057547" w:rsidRPr="00DC631D">
        <w:t>October 1st, 2021</w:t>
      </w:r>
      <w:r w:rsidR="00057547" w:rsidRPr="005F0E9E">
        <w:t>.</w:t>
      </w:r>
      <w:r w:rsidR="00057547" w:rsidRPr="00D84FC0">
        <w:t xml:space="preserve"> </w:t>
      </w:r>
    </w:p>
    <w:p w14:paraId="29894F63" w14:textId="48998450" w:rsidR="00D07F67" w:rsidRDefault="00B60ED4" w:rsidP="00057547">
      <w:pPr>
        <w:rPr>
          <w:color w:val="auto"/>
        </w:rPr>
      </w:pPr>
      <w:r w:rsidRPr="002A5DFF">
        <w:rPr>
          <w:color w:val="auto"/>
        </w:rPr>
        <w:t xml:space="preserve">This </w:t>
      </w:r>
      <w:r w:rsidR="00357180" w:rsidRPr="002A5DFF">
        <w:rPr>
          <w:color w:val="auto"/>
        </w:rPr>
        <w:t>2022</w:t>
      </w:r>
      <w:r w:rsidRPr="002A5DFF">
        <w:rPr>
          <w:color w:val="auto"/>
        </w:rPr>
        <w:t xml:space="preserve"> version of the </w:t>
      </w:r>
      <w:r w:rsidR="00256898">
        <w:rPr>
          <w:color w:val="auto"/>
        </w:rPr>
        <w:t>OLWS</w:t>
      </w:r>
      <w:r w:rsidR="005B7185">
        <w:rPr>
          <w:color w:val="auto"/>
        </w:rPr>
        <w:t>’s</w:t>
      </w:r>
      <w:r w:rsidR="005B7185" w:rsidRPr="002A5DFF">
        <w:rPr>
          <w:color w:val="auto"/>
        </w:rPr>
        <w:t xml:space="preserve"> </w:t>
      </w:r>
      <w:r w:rsidR="00357180" w:rsidRPr="002A5DFF">
        <w:rPr>
          <w:color w:val="auto"/>
        </w:rPr>
        <w:t>SWMP</w:t>
      </w:r>
      <w:r w:rsidRPr="002A5DFF">
        <w:rPr>
          <w:color w:val="auto"/>
        </w:rPr>
        <w:t xml:space="preserve"> was developed based on a review and evaluation of the </w:t>
      </w:r>
      <w:r w:rsidR="00256898">
        <w:rPr>
          <w:color w:val="auto"/>
        </w:rPr>
        <w:t>OLWS</w:t>
      </w:r>
      <w:r w:rsidR="005B7185">
        <w:rPr>
          <w:color w:val="auto"/>
        </w:rPr>
        <w:t>’s</w:t>
      </w:r>
      <w:r w:rsidR="005B7185" w:rsidRPr="002A5DFF">
        <w:rPr>
          <w:color w:val="auto"/>
        </w:rPr>
        <w:t xml:space="preserve"> </w:t>
      </w:r>
      <w:r w:rsidRPr="002A5DFF">
        <w:rPr>
          <w:color w:val="auto"/>
        </w:rPr>
        <w:t>stormwater management program</w:t>
      </w:r>
      <w:r w:rsidR="008235EB">
        <w:rPr>
          <w:color w:val="auto"/>
        </w:rPr>
        <w:t>,</w:t>
      </w:r>
      <w:r w:rsidRPr="002A5DFF">
        <w:rPr>
          <w:color w:val="auto"/>
        </w:rPr>
        <w:t xml:space="preserve"> </w:t>
      </w:r>
      <w:r w:rsidR="008235EB">
        <w:rPr>
          <w:color w:val="auto"/>
        </w:rPr>
        <w:t xml:space="preserve">including activities and accomplishments </w:t>
      </w:r>
      <w:r w:rsidRPr="002A5DFF">
        <w:rPr>
          <w:color w:val="auto"/>
        </w:rPr>
        <w:t xml:space="preserve">implemented during the </w:t>
      </w:r>
      <w:r w:rsidR="002A5DFF">
        <w:rPr>
          <w:color w:val="auto"/>
        </w:rPr>
        <w:t xml:space="preserve">previous </w:t>
      </w:r>
      <w:r w:rsidRPr="002A5DFF">
        <w:rPr>
          <w:color w:val="auto"/>
        </w:rPr>
        <w:t>permit term</w:t>
      </w:r>
      <w:r w:rsidR="00357180" w:rsidRPr="002A5DFF">
        <w:rPr>
          <w:color w:val="auto"/>
        </w:rPr>
        <w:t xml:space="preserve"> and </w:t>
      </w:r>
      <w:r w:rsidR="008235EB">
        <w:rPr>
          <w:color w:val="auto"/>
        </w:rPr>
        <w:t>during the administrative extension period</w:t>
      </w:r>
      <w:r w:rsidR="002A5DFF" w:rsidRPr="002A5DFF">
        <w:rPr>
          <w:color w:val="auto"/>
        </w:rPr>
        <w:t>.</w:t>
      </w:r>
      <w:r w:rsidRPr="002A5DFF">
        <w:rPr>
          <w:color w:val="auto"/>
        </w:rPr>
        <w:t xml:space="preserve"> </w:t>
      </w:r>
      <w:r w:rsidR="002A5DFF" w:rsidRPr="002A5DFF">
        <w:rPr>
          <w:color w:val="auto"/>
        </w:rPr>
        <w:t xml:space="preserve">The </w:t>
      </w:r>
      <w:r w:rsidR="00256898">
        <w:rPr>
          <w:color w:val="auto"/>
        </w:rPr>
        <w:t>OLWS</w:t>
      </w:r>
      <w:r w:rsidR="005F0E9E" w:rsidRPr="002A5DFF">
        <w:rPr>
          <w:color w:val="auto"/>
        </w:rPr>
        <w:t xml:space="preserve"> </w:t>
      </w:r>
      <w:r w:rsidR="002A5DFF" w:rsidRPr="002A5DFF">
        <w:rPr>
          <w:color w:val="auto"/>
        </w:rPr>
        <w:t xml:space="preserve">has used an adaptive management </w:t>
      </w:r>
      <w:r w:rsidR="00716572">
        <w:rPr>
          <w:color w:val="auto"/>
        </w:rPr>
        <w:t>process to assess a</w:t>
      </w:r>
      <w:r w:rsidR="00492E8B">
        <w:rPr>
          <w:color w:val="auto"/>
        </w:rPr>
        <w:t>nd modify, if necessary, BMPs to achieve reductions in stormwater pollut</w:t>
      </w:r>
      <w:r w:rsidR="00EB6183">
        <w:rPr>
          <w:color w:val="auto"/>
        </w:rPr>
        <w:t xml:space="preserve">ants to the MEP. This SWMP update considers </w:t>
      </w:r>
      <w:r w:rsidR="00EB6183" w:rsidRPr="00EB6183">
        <w:rPr>
          <w:color w:val="auto"/>
        </w:rPr>
        <w:t xml:space="preserve">available technologies and practices; review of SWMP measurable goals and tracking measures; and evaluation of </w:t>
      </w:r>
      <w:r w:rsidR="00256898">
        <w:rPr>
          <w:color w:val="auto"/>
        </w:rPr>
        <w:t>OLWS</w:t>
      </w:r>
      <w:r w:rsidR="005F0E9E" w:rsidRPr="00EB6183">
        <w:rPr>
          <w:color w:val="auto"/>
        </w:rPr>
        <w:t xml:space="preserve"> </w:t>
      </w:r>
      <w:r w:rsidR="00EB6183" w:rsidRPr="00EB6183">
        <w:rPr>
          <w:color w:val="auto"/>
        </w:rPr>
        <w:t xml:space="preserve">resources available to implement </w:t>
      </w:r>
      <w:r w:rsidR="00D07F67">
        <w:rPr>
          <w:color w:val="auto"/>
        </w:rPr>
        <w:t>programs</w:t>
      </w:r>
      <w:r w:rsidR="00EB6183" w:rsidRPr="00EB6183">
        <w:rPr>
          <w:color w:val="auto"/>
        </w:rPr>
        <w:t xml:space="preserve">. </w:t>
      </w:r>
    </w:p>
    <w:p w14:paraId="6EBA8892" w14:textId="6F4CDE8B" w:rsidR="00B60ED4" w:rsidRPr="002A5DFF" w:rsidRDefault="00D07F67" w:rsidP="00EB6183">
      <w:pPr>
        <w:pStyle w:val="BodyText"/>
        <w:rPr>
          <w:color w:val="auto"/>
        </w:rPr>
      </w:pPr>
      <w:r>
        <w:rPr>
          <w:color w:val="auto"/>
        </w:rPr>
        <w:t xml:space="preserve">The </w:t>
      </w:r>
      <w:r w:rsidR="0077454F">
        <w:rPr>
          <w:color w:val="auto"/>
        </w:rPr>
        <w:t xml:space="preserve">BMPs are evaluated annually during the preparation of the NPDES </w:t>
      </w:r>
      <w:r w:rsidR="008235EB">
        <w:rPr>
          <w:color w:val="auto"/>
        </w:rPr>
        <w:t xml:space="preserve">MS4 </w:t>
      </w:r>
      <w:r w:rsidR="0077454F">
        <w:rPr>
          <w:color w:val="auto"/>
        </w:rPr>
        <w:t>Annual Report</w:t>
      </w:r>
      <w:r w:rsidR="00605A7D">
        <w:rPr>
          <w:color w:val="auto"/>
        </w:rPr>
        <w:t xml:space="preserve">. The annual reports include the status of implementing each BMP and any proposed </w:t>
      </w:r>
      <w:r w:rsidR="00DB586D">
        <w:rPr>
          <w:color w:val="auto"/>
        </w:rPr>
        <w:t>modifications or adaptations of the program.</w:t>
      </w:r>
      <w:r w:rsidR="00B65092">
        <w:rPr>
          <w:color w:val="auto"/>
        </w:rPr>
        <w:t xml:space="preserve"> Any updates made to this 2022 SWMP are made in accordance with Schedule A.2.f of the NPDES Permit and documented in the change log provided as Appendix B.</w:t>
      </w:r>
    </w:p>
    <w:p w14:paraId="68F7D263" w14:textId="4A2B319D" w:rsidR="00C44FEF" w:rsidRDefault="00C44FEF" w:rsidP="00FC4D12">
      <w:pPr>
        <w:pStyle w:val="Heading2"/>
      </w:pPr>
      <w:bookmarkStart w:id="6" w:name="_Toc153359097"/>
      <w:bookmarkEnd w:id="5"/>
      <w:r>
        <w:t>Background</w:t>
      </w:r>
      <w:bookmarkEnd w:id="6"/>
    </w:p>
    <w:p w14:paraId="5EB64C61" w14:textId="38E5CFFD" w:rsidR="00C44FEF" w:rsidRDefault="0001744A" w:rsidP="00C44FEF">
      <w:pPr>
        <w:pStyle w:val="BodyText"/>
      </w:pPr>
      <w:r>
        <w:t xml:space="preserve">This section documents the permit coverage area and </w:t>
      </w:r>
      <w:r w:rsidR="008C5241">
        <w:t xml:space="preserve">the </w:t>
      </w:r>
      <w:r>
        <w:t xml:space="preserve">relationship </w:t>
      </w:r>
      <w:r w:rsidR="008C5241">
        <w:t>between the NPDES MS4 Permit, SWMP</w:t>
      </w:r>
      <w:r w:rsidR="006A361D">
        <w:t xml:space="preserve">, </w:t>
      </w:r>
      <w:r w:rsidR="008C5241">
        <w:t xml:space="preserve">and </w:t>
      </w:r>
      <w:r w:rsidR="005F0E9E">
        <w:t>Total Maximum Daily Load (</w:t>
      </w:r>
      <w:r w:rsidR="008C5241">
        <w:t>TMDL</w:t>
      </w:r>
      <w:r w:rsidR="005F0E9E">
        <w:t>)</w:t>
      </w:r>
      <w:r w:rsidR="008C5241">
        <w:t xml:space="preserve"> obligations.</w:t>
      </w:r>
    </w:p>
    <w:p w14:paraId="3B01E7B5" w14:textId="5B593E1F" w:rsidR="00084B4D" w:rsidRDefault="00084B4D" w:rsidP="00FC4D12">
      <w:pPr>
        <w:pStyle w:val="Heading3"/>
      </w:pPr>
      <w:bookmarkStart w:id="7" w:name="_Toc153359098"/>
      <w:r>
        <w:t>OLWS Overview</w:t>
      </w:r>
      <w:bookmarkEnd w:id="7"/>
    </w:p>
    <w:p w14:paraId="3E2922E8" w14:textId="28EAD62D" w:rsidR="00197CCA" w:rsidRDefault="00256898" w:rsidP="00197CCA">
      <w:pPr>
        <w:pStyle w:val="BodyText"/>
      </w:pPr>
      <w:r>
        <w:t>OLWS</w:t>
      </w:r>
      <w:r w:rsidR="00197CCA">
        <w:t xml:space="preserve"> </w:t>
      </w:r>
      <w:proofErr w:type="gramStart"/>
      <w:r w:rsidR="00197CCA">
        <w:t>is located in</w:t>
      </w:r>
      <w:proofErr w:type="gramEnd"/>
      <w:r w:rsidR="00197CCA">
        <w:t xml:space="preserve"> Clackamas County, approximately 5 miles south of the City of Portland. </w:t>
      </w:r>
      <w:r>
        <w:t>OLWS</w:t>
      </w:r>
      <w:r w:rsidR="00197CCA">
        <w:t xml:space="preserve"> is bound on the west by the Willamette River, which runs north-south along the </w:t>
      </w:r>
      <w:r>
        <w:t>OLWS</w:t>
      </w:r>
      <w:r w:rsidR="00197CCA">
        <w:t xml:space="preserve"> boundary; on the north by the City of Milwaukie; on the south by the City of Gladstone; and, to the east by unincorporated Clackamas County (Clackamas County Service </w:t>
      </w:r>
      <w:r>
        <w:t>OLWS</w:t>
      </w:r>
      <w:r w:rsidR="00197CCA">
        <w:t xml:space="preserve"> #1 or CCSD#1) </w:t>
      </w:r>
      <w:r w:rsidR="00197CCA" w:rsidRPr="000E7A8F">
        <w:t xml:space="preserve">– see </w:t>
      </w:r>
      <w:r w:rsidR="000E7A8F" w:rsidRPr="000E7A8F">
        <w:fldChar w:fldCharType="begin"/>
      </w:r>
      <w:r w:rsidR="000E7A8F" w:rsidRPr="000E7A8F">
        <w:instrText xml:space="preserve"> REF _Ref109980161 \h  \* MERGEFORMAT </w:instrText>
      </w:r>
      <w:r w:rsidR="000E7A8F" w:rsidRPr="000E7A8F">
        <w:fldChar w:fldCharType="separate"/>
      </w:r>
      <w:r w:rsidR="007F7184">
        <w:t xml:space="preserve">Figure </w:t>
      </w:r>
      <w:r w:rsidR="007F7184">
        <w:rPr>
          <w:noProof/>
        </w:rPr>
        <w:t>1-1</w:t>
      </w:r>
      <w:r w:rsidR="000E7A8F" w:rsidRPr="000E7A8F">
        <w:fldChar w:fldCharType="end"/>
      </w:r>
      <w:r w:rsidR="000E7A8F" w:rsidRPr="000E7A8F">
        <w:rPr>
          <w:i/>
          <w:iCs/>
        </w:rPr>
        <w:t>.</w:t>
      </w:r>
    </w:p>
    <w:p w14:paraId="17AA89C3" w14:textId="66C44956" w:rsidR="00197CCA" w:rsidRDefault="00256898" w:rsidP="00197CCA">
      <w:pPr>
        <w:pStyle w:val="BodyText"/>
      </w:pPr>
      <w:r>
        <w:t>OLWS</w:t>
      </w:r>
      <w:r w:rsidR="00197CCA">
        <w:t xml:space="preserve"> provides water, sanitary sewer and surface water management services to approximately </w:t>
      </w:r>
      <w:r w:rsidR="00947FF4">
        <w:t>29</w:t>
      </w:r>
      <w:r w:rsidR="00197CCA">
        <w:t xml:space="preserve">,000 residents and covers a total of 6.5 square miles. </w:t>
      </w:r>
      <w:r>
        <w:t>OLWS</w:t>
      </w:r>
      <w:r w:rsidR="00197CCA">
        <w:t xml:space="preserve"> serves a mature, primarily developed community, and most new development occurs as in-fill with a few small subdivisions and residential partitions. Land use is primarily residential, commercial, and industrial; with most commercial and industrial development located along the Oregon Highway 99-E corridor, which runs north-south and divides the </w:t>
      </w:r>
      <w:r>
        <w:t>OLWS</w:t>
      </w:r>
      <w:r w:rsidR="00197CCA">
        <w:t xml:space="preserve"> almost in half. Residential land use is distributed throughout the </w:t>
      </w:r>
      <w:r>
        <w:t>OLWS</w:t>
      </w:r>
      <w:r w:rsidR="0063412B">
        <w:t>, and there are</w:t>
      </w:r>
      <w:r w:rsidR="00197CCA">
        <w:t xml:space="preserve"> also numerous areas of public use, including several parks and open space areas. </w:t>
      </w:r>
    </w:p>
    <w:p w14:paraId="695FD450" w14:textId="76C76BB7" w:rsidR="00197CCA" w:rsidRDefault="00256898" w:rsidP="00FA27CE">
      <w:pPr>
        <w:pStyle w:val="BodyText"/>
        <w:keepNext/>
        <w:keepLines/>
      </w:pPr>
      <w:r>
        <w:lastRenderedPageBreak/>
        <w:t>OLWS</w:t>
      </w:r>
      <w:r w:rsidR="00197CCA">
        <w:t xml:space="preserve"> implements its surface water management program within its jurisdictional boundary</w:t>
      </w:r>
      <w:r w:rsidR="00C57E35">
        <w:t xml:space="preserve">, </w:t>
      </w:r>
      <w:r w:rsidR="00C57E35">
        <w:rPr>
          <w:color w:val="000000" w:themeColor="text1"/>
        </w:rPr>
        <w:t xml:space="preserve">but not within areas already encompassed within a city or </w:t>
      </w:r>
      <w:r w:rsidR="00F65CCD">
        <w:rPr>
          <w:color w:val="000000" w:themeColor="text1"/>
        </w:rPr>
        <w:t>Clackamas County Water Environment Services</w:t>
      </w:r>
      <w:r w:rsidR="00C75691">
        <w:rPr>
          <w:color w:val="000000" w:themeColor="text1"/>
        </w:rPr>
        <w:t xml:space="preserve">. </w:t>
      </w:r>
      <w:r w:rsidR="00C57E35">
        <w:rPr>
          <w:color w:val="000000" w:themeColor="text1"/>
        </w:rPr>
        <w:t>Therefore, the area where the surface water program applies is 5.2 square miles.</w:t>
      </w:r>
      <w:r w:rsidR="00601CA1">
        <w:t xml:space="preserve"> </w:t>
      </w:r>
      <w:r>
        <w:t>OLWS</w:t>
      </w:r>
      <w:r w:rsidR="00197CCA">
        <w:t xml:space="preserve"> </w:t>
      </w:r>
      <w:r w:rsidR="002B6C23">
        <w:t>and</w:t>
      </w:r>
      <w:r w:rsidR="00197CCA">
        <w:t xml:space="preserve"> Clackamas County Department of Land Use and Transportation (DTD) </w:t>
      </w:r>
      <w:r w:rsidR="00601CA1">
        <w:t>entered</w:t>
      </w:r>
      <w:r w:rsidR="002B6C23">
        <w:t xml:space="preserve"> a Memorandum of Understanding (MOU) in 2013 to outline </w:t>
      </w:r>
      <w:r w:rsidR="00F11DF3">
        <w:t xml:space="preserve">their cooperative working relationship for the purpose of Surface Water System Prevention and Emergency Maintenance for Clackamas County (County) transportation and MS4 Permit compliance by the </w:t>
      </w:r>
      <w:r>
        <w:t>OLWS</w:t>
      </w:r>
      <w:r w:rsidR="00F11DF3">
        <w:t>. DTD</w:t>
      </w:r>
      <w:r w:rsidR="00197CCA">
        <w:t xml:space="preserve"> manages public roads and the stormwater collection system within the public right-of-way (ROW). The MOU defines responsibility for the </w:t>
      </w:r>
      <w:r>
        <w:t>OLWS</w:t>
      </w:r>
      <w:r w:rsidR="00197CCA">
        <w:t xml:space="preserve"> and DTD with respect to infrastructure (catch basins, storm lines, streets, and ditches) inspection and maintenance.</w:t>
      </w:r>
    </w:p>
    <w:p w14:paraId="54CCC7DA" w14:textId="6FBB6C68" w:rsidR="00211895" w:rsidRDefault="00211895" w:rsidP="00FC4D12">
      <w:pPr>
        <w:pStyle w:val="Heading3"/>
      </w:pPr>
      <w:bookmarkStart w:id="8" w:name="_Toc109051561"/>
      <w:bookmarkStart w:id="9" w:name="_Toc109052193"/>
      <w:bookmarkStart w:id="10" w:name="_Toc109052255"/>
      <w:bookmarkStart w:id="11" w:name="_Toc109054892"/>
      <w:bookmarkStart w:id="12" w:name="_Toc109120150"/>
      <w:bookmarkStart w:id="13" w:name="_Toc109120274"/>
      <w:bookmarkStart w:id="14" w:name="_Toc109337482"/>
      <w:bookmarkStart w:id="15" w:name="_Toc153359099"/>
      <w:bookmarkEnd w:id="8"/>
      <w:bookmarkEnd w:id="9"/>
      <w:bookmarkEnd w:id="10"/>
      <w:bookmarkEnd w:id="11"/>
      <w:bookmarkEnd w:id="12"/>
      <w:bookmarkEnd w:id="13"/>
      <w:bookmarkEnd w:id="14"/>
      <w:r>
        <w:t>Coverage Area</w:t>
      </w:r>
      <w:bookmarkEnd w:id="15"/>
    </w:p>
    <w:p w14:paraId="4D225A2D" w14:textId="378B2C1C" w:rsidR="00CB4051" w:rsidRDefault="00256898" w:rsidP="00CB4051">
      <w:r>
        <w:t>OLWS</w:t>
      </w:r>
      <w:r w:rsidR="00BF421F">
        <w:t xml:space="preserve"> is comprised of </w:t>
      </w:r>
      <w:r w:rsidR="00EF57A4" w:rsidRPr="00C57E35">
        <w:t xml:space="preserve">eight </w:t>
      </w:r>
      <w:r w:rsidR="00C57E35">
        <w:t>major basins</w:t>
      </w:r>
      <w:r w:rsidR="00BF421F" w:rsidRPr="00C57E35">
        <w:t>:</w:t>
      </w:r>
      <w:r w:rsidR="00AF053F">
        <w:t xml:space="preserve"> </w:t>
      </w:r>
      <w:r w:rsidR="00C57E35">
        <w:t>Kellogg Creek,</w:t>
      </w:r>
      <w:r w:rsidR="00AF053F">
        <w:t xml:space="preserve"> Courtney Springs, Milwaukie, North Boardman, </w:t>
      </w:r>
      <w:r w:rsidR="004539A7">
        <w:t>Rinearson, River Forest, South Boardman, and Willamette River</w:t>
      </w:r>
      <w:r w:rsidR="00BF421F">
        <w:t xml:space="preserve">. </w:t>
      </w:r>
      <w:r w:rsidR="004539A7">
        <w:t xml:space="preserve">Several </w:t>
      </w:r>
      <w:r w:rsidR="00BF421F">
        <w:t>wate</w:t>
      </w:r>
      <w:r w:rsidR="008C5241">
        <w:t>r</w:t>
      </w:r>
      <w:r w:rsidR="00BF421F">
        <w:t>shed</w:t>
      </w:r>
      <w:r w:rsidR="004539A7">
        <w:t>s</w:t>
      </w:r>
      <w:r w:rsidR="00BF421F">
        <w:t xml:space="preserve"> cross multiple jurisdictions. </w:t>
      </w:r>
      <w:r w:rsidR="00CB4051">
        <w:t xml:space="preserve">The map in </w:t>
      </w:r>
      <w:r w:rsidR="000E7A8F">
        <w:fldChar w:fldCharType="begin"/>
      </w:r>
      <w:r w:rsidR="000E7A8F">
        <w:instrText xml:space="preserve"> REF _Ref109980161 \h </w:instrText>
      </w:r>
      <w:r w:rsidR="000E7A8F">
        <w:fldChar w:fldCharType="separate"/>
      </w:r>
      <w:r w:rsidR="007F7184">
        <w:t>Figure 1-</w:t>
      </w:r>
      <w:r w:rsidR="007F7184">
        <w:rPr>
          <w:noProof/>
        </w:rPr>
        <w:t>1</w:t>
      </w:r>
      <w:r w:rsidR="000E7A8F">
        <w:fldChar w:fldCharType="end"/>
      </w:r>
      <w:r w:rsidR="00CB4051">
        <w:t xml:space="preserve"> illustrates the total area within the representative watersheds as well as the surrounding jurisdictions. Additional maps related to the </w:t>
      </w:r>
      <w:r>
        <w:t>OLWS</w:t>
      </w:r>
      <w:r w:rsidR="00CB4051">
        <w:t xml:space="preserve">’s stormwater system and stormwater program are included on </w:t>
      </w:r>
      <w:r w:rsidR="00A877C3">
        <w:t>OLWS’</w:t>
      </w:r>
      <w:r w:rsidR="00CB4051">
        <w:t xml:space="preserve"> </w:t>
      </w:r>
      <w:r w:rsidR="00A768C7">
        <w:t>MS4</w:t>
      </w:r>
      <w:r w:rsidR="00CB4051">
        <w:t xml:space="preserve"> website</w:t>
      </w:r>
      <w:r w:rsidR="009953E0">
        <w:t xml:space="preserve"> in the Watershed Protection section</w:t>
      </w:r>
      <w:r w:rsidR="00CB4051">
        <w:t>.</w:t>
      </w:r>
    </w:p>
    <w:p w14:paraId="0C08F2BB" w14:textId="1A8D601A" w:rsidR="00BE769B" w:rsidRPr="00084B4D" w:rsidRDefault="00BE769B" w:rsidP="00BE769B">
      <w:pPr>
        <w:pStyle w:val="BodyText"/>
      </w:pPr>
      <w:r>
        <w:t xml:space="preserve">The </w:t>
      </w:r>
      <w:r w:rsidR="00256898">
        <w:t>OLWS</w:t>
      </w:r>
      <w:r>
        <w:t xml:space="preserve"> is in the Lower Willamette subbasin. Two major tributaries to the Willamette River run east-west through the </w:t>
      </w:r>
      <w:r w:rsidR="00256898">
        <w:t>OLWS</w:t>
      </w:r>
      <w:r>
        <w:t xml:space="preserve">: River Forest Creek and Boardman Creek. The watersheds associated with these tributaries are located entirely within the </w:t>
      </w:r>
      <w:r w:rsidR="00256898">
        <w:t>OLWS</w:t>
      </w:r>
      <w:r>
        <w:t xml:space="preserve"> boundary. The River Forest Creek watershed encompasses a 796-acre drainage area, and Boardman Creek encompasses a 1,312-acre drainage area. Other tributaries located in the </w:t>
      </w:r>
      <w:r w:rsidR="00256898">
        <w:t>OLWS</w:t>
      </w:r>
      <w:r>
        <w:t xml:space="preserve"> include Willamette Creek, Linden Creek, and Rinearson Creek. The associated watersheds, or portions of watersheds, ultimately discharge to the Willamette River. </w:t>
      </w:r>
    </w:p>
    <w:p w14:paraId="564DA7C0" w14:textId="6999F5E0" w:rsidR="00EB7DD6" w:rsidRPr="00C75A92" w:rsidRDefault="00F5014D" w:rsidP="00C75A92">
      <w:pPr>
        <w:rPr>
          <w:color w:val="009ED1" w:themeColor="accent1"/>
        </w:rPr>
      </w:pPr>
      <w:r>
        <w:t xml:space="preserve">Stormwater in some areas of the </w:t>
      </w:r>
      <w:r w:rsidR="00256898">
        <w:t>OLWS</w:t>
      </w:r>
      <w:r w:rsidR="00DD0425">
        <w:t xml:space="preserve"> </w:t>
      </w:r>
      <w:r>
        <w:t>is under the jurisdiction of non-</w:t>
      </w:r>
      <w:r w:rsidR="00256898">
        <w:t>OLWS</w:t>
      </w:r>
      <w:r w:rsidR="00DD0425">
        <w:t xml:space="preserve"> </w:t>
      </w:r>
      <w:r>
        <w:t xml:space="preserve">entities. </w:t>
      </w:r>
      <w:r w:rsidR="00D55153">
        <w:t xml:space="preserve">Due to the unique nature of the </w:t>
      </w:r>
      <w:r w:rsidR="00256898">
        <w:t>OLWS</w:t>
      </w:r>
      <w:r w:rsidR="00D55153">
        <w:t xml:space="preserve"> and its reliance on </w:t>
      </w:r>
      <w:r w:rsidR="00BE769B">
        <w:t xml:space="preserve">DTD </w:t>
      </w:r>
      <w:r w:rsidR="00D55153">
        <w:t xml:space="preserve">for maintenance related activities within the </w:t>
      </w:r>
      <w:r w:rsidR="00BE769B">
        <w:t>ROW</w:t>
      </w:r>
      <w:r w:rsidR="00D55153">
        <w:t xml:space="preserve">, BMPs include reference to responsible agencies and departments. </w:t>
      </w:r>
      <w:r w:rsidR="00C55ECF" w:rsidRPr="00236B9F">
        <w:rPr>
          <w:color w:val="auto"/>
        </w:rPr>
        <w:t xml:space="preserve">While the </w:t>
      </w:r>
      <w:r w:rsidR="00256898">
        <w:rPr>
          <w:color w:val="auto"/>
        </w:rPr>
        <w:t>OLWS</w:t>
      </w:r>
      <w:r w:rsidR="00D55153">
        <w:rPr>
          <w:color w:val="auto"/>
        </w:rPr>
        <w:t>’s</w:t>
      </w:r>
      <w:r w:rsidR="00D55153" w:rsidRPr="00236B9F">
        <w:rPr>
          <w:color w:val="auto"/>
        </w:rPr>
        <w:t xml:space="preserve"> </w:t>
      </w:r>
      <w:r w:rsidR="00C55ECF" w:rsidRPr="00236B9F">
        <w:rPr>
          <w:color w:val="auto"/>
        </w:rPr>
        <w:t xml:space="preserve">permit does not cover </w:t>
      </w:r>
      <w:r w:rsidR="00236B9F" w:rsidRPr="00236B9F">
        <w:rPr>
          <w:color w:val="auto"/>
        </w:rPr>
        <w:t>discharges</w:t>
      </w:r>
      <w:r w:rsidR="00C55ECF" w:rsidRPr="00236B9F">
        <w:rPr>
          <w:color w:val="auto"/>
        </w:rPr>
        <w:t xml:space="preserve"> from non-</w:t>
      </w:r>
      <w:r w:rsidR="00256898">
        <w:rPr>
          <w:color w:val="auto"/>
        </w:rPr>
        <w:t>OLWS</w:t>
      </w:r>
      <w:r w:rsidR="00D55153" w:rsidRPr="00236B9F">
        <w:rPr>
          <w:color w:val="auto"/>
        </w:rPr>
        <w:t xml:space="preserve"> </w:t>
      </w:r>
      <w:r w:rsidR="00C55ECF" w:rsidRPr="00236B9F">
        <w:rPr>
          <w:color w:val="auto"/>
        </w:rPr>
        <w:t>entities, the agencies</w:t>
      </w:r>
      <w:r w:rsidR="00236B9F" w:rsidRPr="00236B9F">
        <w:rPr>
          <w:color w:val="auto"/>
        </w:rPr>
        <w:t xml:space="preserve"> share information and</w:t>
      </w:r>
      <w:r w:rsidR="00C55ECF" w:rsidRPr="00236B9F">
        <w:rPr>
          <w:color w:val="auto"/>
        </w:rPr>
        <w:t xml:space="preserve"> coordinate efforts to reduce stormwater pollutants</w:t>
      </w:r>
      <w:r w:rsidR="00236B9F" w:rsidRPr="00236B9F">
        <w:rPr>
          <w:color w:val="auto"/>
        </w:rPr>
        <w:t>.</w:t>
      </w:r>
    </w:p>
    <w:p w14:paraId="7F8F4BB9" w14:textId="6C118D0E" w:rsidR="004B211F" w:rsidRDefault="00F5014D" w:rsidP="00FF054F">
      <w:r>
        <w:t xml:space="preserve">The </w:t>
      </w:r>
      <w:r w:rsidR="00BE769B">
        <w:t>BMPs</w:t>
      </w:r>
      <w:r>
        <w:t xml:space="preserve"> described within this SWMP are applied throughout the entire </w:t>
      </w:r>
      <w:r w:rsidR="00256898">
        <w:t>OLWS</w:t>
      </w:r>
      <w:r w:rsidR="00DD0425">
        <w:t xml:space="preserve">’s </w:t>
      </w:r>
      <w:r>
        <w:t xml:space="preserve">urban services boundary. </w:t>
      </w:r>
      <w:r w:rsidR="00BF421F">
        <w:t>The</w:t>
      </w:r>
      <w:r w:rsidR="002F7AA1">
        <w:t xml:space="preserve"> </w:t>
      </w:r>
      <w:r w:rsidR="0083182B">
        <w:t xml:space="preserve">programs </w:t>
      </w:r>
      <w:r w:rsidR="002F7AA1">
        <w:t>operate on a</w:t>
      </w:r>
      <w:r w:rsidR="001E09C7">
        <w:t>n</w:t>
      </w:r>
      <w:r w:rsidR="002F7AA1">
        <w:t xml:space="preserve"> </w:t>
      </w:r>
      <w:r w:rsidR="00256898">
        <w:t>OLWS</w:t>
      </w:r>
      <w:r w:rsidR="002F7AA1">
        <w:t>-wide basis, working to reduce the discharge of pollutants to natural waterways to the maximum extent practicable.</w:t>
      </w:r>
    </w:p>
    <w:p w14:paraId="25C7C58F" w14:textId="5C3DD4A0" w:rsidR="007876CA" w:rsidRDefault="00CE4EBD" w:rsidP="00DC631D">
      <w:pPr>
        <w:jc w:val="center"/>
      </w:pPr>
      <w:r>
        <w:rPr>
          <w:noProof/>
        </w:rPr>
        <w:lastRenderedPageBreak/>
        <w:drawing>
          <wp:inline distT="0" distB="0" distL="0" distR="0" wp14:anchorId="5492676B" wp14:editId="65BE9606">
            <wp:extent cx="7956237" cy="5133668"/>
            <wp:effectExtent l="20638" t="17462" r="27622" b="27623"/>
            <wp:docPr id="739" name="Picture 7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Picture 739" descr="Map&#10;&#10;Description automatically generated"/>
                    <pic:cNvPicPr/>
                  </pic:nvPicPr>
                  <pic:blipFill>
                    <a:blip r:embed="rId16"/>
                    <a:stretch>
                      <a:fillRect/>
                    </a:stretch>
                  </pic:blipFill>
                  <pic:spPr>
                    <a:xfrm rot="5400000">
                      <a:off x="0" y="0"/>
                      <a:ext cx="8025596" cy="5178421"/>
                    </a:xfrm>
                    <a:prstGeom prst="rect">
                      <a:avLst/>
                    </a:prstGeom>
                    <a:ln>
                      <a:solidFill>
                        <a:schemeClr val="bg1">
                          <a:lumMod val="85000"/>
                        </a:schemeClr>
                      </a:solidFill>
                    </a:ln>
                  </pic:spPr>
                </pic:pic>
              </a:graphicData>
            </a:graphic>
          </wp:inline>
        </w:drawing>
      </w:r>
    </w:p>
    <w:p w14:paraId="13BFD92D" w14:textId="12D7CDA1" w:rsidR="007E15E2" w:rsidRDefault="000E7A8F" w:rsidP="000E7A8F">
      <w:pPr>
        <w:pStyle w:val="Caption"/>
      </w:pPr>
      <w:bookmarkStart w:id="16" w:name="_Ref109980161"/>
      <w:bookmarkStart w:id="17" w:name="_Ref108517750"/>
      <w:bookmarkStart w:id="18" w:name="_Toc115713724"/>
      <w:r>
        <w:t xml:space="preserve">Figure </w:t>
      </w:r>
      <w:r w:rsidR="003316FC">
        <w:t>1-</w:t>
      </w:r>
      <w:fldSimple w:instr=" SEQ Figure \* ARABIC ">
        <w:r w:rsidR="007F7184">
          <w:rPr>
            <w:noProof/>
          </w:rPr>
          <w:t>1</w:t>
        </w:r>
      </w:fldSimple>
      <w:bookmarkEnd w:id="16"/>
      <w:r w:rsidR="003316FC">
        <w:rPr>
          <w:noProof/>
        </w:rPr>
        <w:t xml:space="preserve">. </w:t>
      </w:r>
      <w:r w:rsidR="007E15E2">
        <w:t xml:space="preserve">Map of </w:t>
      </w:r>
      <w:r w:rsidR="00256898">
        <w:t>OLWS</w:t>
      </w:r>
      <w:r w:rsidR="007E15E2">
        <w:t xml:space="preserve"> Boundary</w:t>
      </w:r>
      <w:bookmarkEnd w:id="17"/>
      <w:bookmarkEnd w:id="18"/>
    </w:p>
    <w:p w14:paraId="4F1BC7A4" w14:textId="77777777" w:rsidR="00211895" w:rsidRDefault="00211895" w:rsidP="00FC4D12">
      <w:pPr>
        <w:pStyle w:val="Heading3"/>
      </w:pPr>
      <w:bookmarkStart w:id="19" w:name="_Toc153359100"/>
      <w:r>
        <w:lastRenderedPageBreak/>
        <w:t>Relationship to TMDLs</w:t>
      </w:r>
      <w:bookmarkEnd w:id="19"/>
    </w:p>
    <w:p w14:paraId="5E016B96" w14:textId="74134E34" w:rsidR="00211895" w:rsidRDefault="00D32419" w:rsidP="00211895">
      <w:pPr>
        <w:rPr>
          <w:color w:val="auto"/>
        </w:rPr>
      </w:pPr>
      <w:bookmarkStart w:id="20" w:name="_Hlk106824215"/>
      <w:r w:rsidRPr="004C3C1E">
        <w:rPr>
          <w:color w:val="auto"/>
        </w:rPr>
        <w:t>In addition to the NPDES MS4 Permit r</w:t>
      </w:r>
      <w:r w:rsidR="006B4063">
        <w:rPr>
          <w:color w:val="auto"/>
        </w:rPr>
        <w:t>equirements</w:t>
      </w:r>
      <w:r w:rsidRPr="004C3C1E">
        <w:rPr>
          <w:color w:val="auto"/>
        </w:rPr>
        <w:t xml:space="preserve">, </w:t>
      </w:r>
      <w:r w:rsidR="00256898">
        <w:rPr>
          <w:color w:val="auto"/>
        </w:rPr>
        <w:t>OLWS</w:t>
      </w:r>
      <w:r w:rsidR="009F089E" w:rsidRPr="004C3C1E">
        <w:rPr>
          <w:color w:val="auto"/>
        </w:rPr>
        <w:t xml:space="preserve"> </w:t>
      </w:r>
      <w:r w:rsidRPr="004C3C1E">
        <w:rPr>
          <w:color w:val="auto"/>
        </w:rPr>
        <w:t xml:space="preserve">is subject to Total Maximum Daily Load (TMDL) regulations </w:t>
      </w:r>
      <w:r w:rsidR="00211895" w:rsidRPr="004C3C1E">
        <w:rPr>
          <w:color w:val="auto"/>
        </w:rPr>
        <w:t xml:space="preserve">under the </w:t>
      </w:r>
      <w:r w:rsidR="009F089E">
        <w:rPr>
          <w:color w:val="auto"/>
        </w:rPr>
        <w:t>CWA</w:t>
      </w:r>
      <w:r w:rsidRPr="004C3C1E">
        <w:rPr>
          <w:color w:val="auto"/>
        </w:rPr>
        <w:t xml:space="preserve">. </w:t>
      </w:r>
      <w:r w:rsidR="00AD58E5" w:rsidRPr="004C3C1E">
        <w:rPr>
          <w:color w:val="auto"/>
        </w:rPr>
        <w:t xml:space="preserve">TMDLs </w:t>
      </w:r>
      <w:r w:rsidR="00211895" w:rsidRPr="004C3C1E">
        <w:rPr>
          <w:color w:val="auto"/>
        </w:rPr>
        <w:t>serve as plan</w:t>
      </w:r>
      <w:r w:rsidR="00AD58E5" w:rsidRPr="004C3C1E">
        <w:rPr>
          <w:color w:val="auto"/>
        </w:rPr>
        <w:t>s</w:t>
      </w:r>
      <w:r w:rsidR="00211895" w:rsidRPr="004C3C1E">
        <w:rPr>
          <w:color w:val="auto"/>
        </w:rPr>
        <w:t xml:space="preserve"> for restoring impaired or polluted waters. </w:t>
      </w:r>
      <w:r w:rsidR="00215CFD">
        <w:rPr>
          <w:color w:val="auto"/>
        </w:rPr>
        <w:t>They</w:t>
      </w:r>
      <w:r w:rsidR="00AD58E5" w:rsidRPr="004C3C1E">
        <w:rPr>
          <w:color w:val="auto"/>
        </w:rPr>
        <w:t xml:space="preserve"> </w:t>
      </w:r>
      <w:r w:rsidR="00211895" w:rsidRPr="004C3C1E">
        <w:rPr>
          <w:color w:val="auto"/>
        </w:rPr>
        <w:t>identif</w:t>
      </w:r>
      <w:r w:rsidR="00AD58E5" w:rsidRPr="004C3C1E">
        <w:rPr>
          <w:color w:val="auto"/>
        </w:rPr>
        <w:t>y</w:t>
      </w:r>
      <w:r w:rsidR="00211895" w:rsidRPr="004C3C1E">
        <w:rPr>
          <w:color w:val="auto"/>
        </w:rPr>
        <w:t xml:space="preserve"> the maximum amount of a specific pollutant that a body of water can receive while still meeting water quality standards. </w:t>
      </w:r>
      <w:r w:rsidR="00FA1EF8">
        <w:rPr>
          <w:color w:val="auto"/>
        </w:rPr>
        <w:t xml:space="preserve">In Oregon, DEQ </w:t>
      </w:r>
      <w:r w:rsidR="00D0755A">
        <w:rPr>
          <w:color w:val="auto"/>
        </w:rPr>
        <w:t>identifies l</w:t>
      </w:r>
      <w:r w:rsidR="00211895" w:rsidRPr="004C3C1E">
        <w:rPr>
          <w:color w:val="auto"/>
        </w:rPr>
        <w:t xml:space="preserve">oad allocations (LAs) for nonpoint sources of pollution and </w:t>
      </w:r>
      <w:r w:rsidR="00D55973" w:rsidRPr="004C3C1E">
        <w:rPr>
          <w:color w:val="auto"/>
        </w:rPr>
        <w:t>waste load allocations (WLAs)</w:t>
      </w:r>
      <w:r w:rsidR="00B9106A" w:rsidRPr="004C3C1E">
        <w:rPr>
          <w:color w:val="auto"/>
        </w:rPr>
        <w:t xml:space="preserve"> for point sources. </w:t>
      </w:r>
      <w:r w:rsidR="00754559" w:rsidRPr="004C3C1E">
        <w:rPr>
          <w:color w:val="auto"/>
        </w:rPr>
        <w:t xml:space="preserve">Municipal stormwater discharges are </w:t>
      </w:r>
      <w:r w:rsidR="00B9106A" w:rsidRPr="004C3C1E">
        <w:rPr>
          <w:color w:val="auto"/>
        </w:rPr>
        <w:t xml:space="preserve">regulated as </w:t>
      </w:r>
      <w:r w:rsidR="00754559" w:rsidRPr="004C3C1E">
        <w:rPr>
          <w:color w:val="auto"/>
        </w:rPr>
        <w:t>point sources</w:t>
      </w:r>
      <w:r w:rsidR="00E4043A">
        <w:rPr>
          <w:color w:val="auto"/>
        </w:rPr>
        <w:t xml:space="preserve"> if they are covered by a NPDES MS4 permit</w:t>
      </w:r>
      <w:r w:rsidR="00754559" w:rsidRPr="004C3C1E">
        <w:rPr>
          <w:color w:val="auto"/>
        </w:rPr>
        <w:t xml:space="preserve">. </w:t>
      </w:r>
    </w:p>
    <w:p w14:paraId="4BF8BEC0" w14:textId="14F5344F" w:rsidR="003607C6" w:rsidRDefault="003607C6" w:rsidP="00211895">
      <w:pPr>
        <w:rPr>
          <w:color w:val="auto"/>
        </w:rPr>
      </w:pPr>
      <w:r>
        <w:rPr>
          <w:color w:val="auto"/>
        </w:rPr>
        <w:t xml:space="preserve">The </w:t>
      </w:r>
      <w:r w:rsidR="00256898">
        <w:rPr>
          <w:color w:val="auto"/>
        </w:rPr>
        <w:t>OLWS</w:t>
      </w:r>
      <w:r>
        <w:rPr>
          <w:color w:val="auto"/>
        </w:rPr>
        <w:t xml:space="preserve"> is a designated management agency for the following TMDLs for municipal stormwater: </w:t>
      </w:r>
    </w:p>
    <w:p w14:paraId="2BB08277" w14:textId="23AC1645" w:rsidR="003607C6" w:rsidRDefault="003607C6" w:rsidP="00C222D0">
      <w:pPr>
        <w:pStyle w:val="BulletList1"/>
      </w:pPr>
      <w:r>
        <w:t>Bacteria (</w:t>
      </w:r>
      <w:r w:rsidR="00660718">
        <w:t>E. coli</w:t>
      </w:r>
      <w:r>
        <w:t>)</w:t>
      </w:r>
    </w:p>
    <w:p w14:paraId="2B73E0ED" w14:textId="1BDF0A31" w:rsidR="00E948CC" w:rsidRDefault="00E948CC" w:rsidP="00C222D0">
      <w:pPr>
        <w:pStyle w:val="BulletList1"/>
      </w:pPr>
      <w:r>
        <w:t>Mercury in the Willamette Basin, Water Quality Management Plan issued by EPA</w:t>
      </w:r>
      <w:r w:rsidR="008A5417">
        <w:t xml:space="preserve"> on December 30, </w:t>
      </w:r>
      <w:proofErr w:type="gramStart"/>
      <w:r w:rsidR="008A5417">
        <w:t>2019</w:t>
      </w:r>
      <w:proofErr w:type="gramEnd"/>
      <w:r w:rsidR="008A5417">
        <w:t xml:space="preserve"> and reissued with modification on February 4, 2021.</w:t>
      </w:r>
    </w:p>
    <w:p w14:paraId="4A1712B9" w14:textId="4BD09C5E" w:rsidR="00B948FF" w:rsidRDefault="00211895" w:rsidP="00211895">
      <w:pPr>
        <w:rPr>
          <w:color w:val="auto"/>
        </w:rPr>
      </w:pPr>
      <w:r w:rsidRPr="004C3C1E">
        <w:rPr>
          <w:color w:val="auto"/>
        </w:rPr>
        <w:t xml:space="preserve">Point sources of pollutants and associated WLAs are regulated under the </w:t>
      </w:r>
      <w:r w:rsidR="00B9106A" w:rsidRPr="004C3C1E">
        <w:rPr>
          <w:color w:val="auto"/>
        </w:rPr>
        <w:t xml:space="preserve">NPDES </w:t>
      </w:r>
      <w:r w:rsidRPr="004C3C1E">
        <w:rPr>
          <w:color w:val="auto"/>
        </w:rPr>
        <w:t xml:space="preserve">permitting program and nonpoint sources are managed by TMDL implementation Plans. </w:t>
      </w:r>
      <w:r w:rsidR="001E09C7">
        <w:rPr>
          <w:color w:val="auto"/>
        </w:rPr>
        <w:t>As OLWS implements their NPDES MS4 permit jurisdiction-wide, t</w:t>
      </w:r>
      <w:r w:rsidR="00AE261F" w:rsidRPr="004C3C1E">
        <w:rPr>
          <w:color w:val="auto"/>
        </w:rPr>
        <w:t xml:space="preserve">he NPDES </w:t>
      </w:r>
      <w:r w:rsidR="008235EB">
        <w:rPr>
          <w:color w:val="auto"/>
        </w:rPr>
        <w:t xml:space="preserve">MS4 </w:t>
      </w:r>
      <w:r w:rsidR="00AE261F" w:rsidRPr="004C3C1E">
        <w:rPr>
          <w:color w:val="auto"/>
        </w:rPr>
        <w:t xml:space="preserve">permit </w:t>
      </w:r>
      <w:r w:rsidR="00402708">
        <w:rPr>
          <w:color w:val="auto"/>
        </w:rPr>
        <w:t xml:space="preserve">addresses </w:t>
      </w:r>
      <w:r w:rsidR="00B948FF">
        <w:rPr>
          <w:color w:val="auto"/>
        </w:rPr>
        <w:t xml:space="preserve">the </w:t>
      </w:r>
      <w:r w:rsidR="00256898">
        <w:rPr>
          <w:color w:val="auto"/>
        </w:rPr>
        <w:t>OLWS</w:t>
      </w:r>
      <w:r w:rsidR="00660718">
        <w:rPr>
          <w:color w:val="auto"/>
        </w:rPr>
        <w:t xml:space="preserve">’s </w:t>
      </w:r>
      <w:r w:rsidR="00B948FF">
        <w:rPr>
          <w:color w:val="auto"/>
        </w:rPr>
        <w:t xml:space="preserve">TMDL obligations </w:t>
      </w:r>
      <w:r w:rsidR="00B948FF" w:rsidRPr="00F55626">
        <w:rPr>
          <w:color w:val="auto"/>
        </w:rPr>
        <w:t xml:space="preserve">under </w:t>
      </w:r>
      <w:r w:rsidR="00B948FF" w:rsidRPr="00271B9A">
        <w:rPr>
          <w:color w:val="auto"/>
        </w:rPr>
        <w:t>Schedule D.3</w:t>
      </w:r>
      <w:r w:rsidR="000F3485" w:rsidRPr="00F55626">
        <w:rPr>
          <w:color w:val="auto"/>
        </w:rPr>
        <w:t>,</w:t>
      </w:r>
      <w:r w:rsidR="000F3485">
        <w:rPr>
          <w:color w:val="auto"/>
        </w:rPr>
        <w:t xml:space="preserve"> which states</w:t>
      </w:r>
      <w:r w:rsidR="00B948FF">
        <w:rPr>
          <w:color w:val="auto"/>
        </w:rPr>
        <w:t>:</w:t>
      </w:r>
    </w:p>
    <w:p w14:paraId="52E48E11" w14:textId="5DDBD214" w:rsidR="00353FAA" w:rsidRDefault="00B948FF" w:rsidP="007428C2">
      <w:pPr>
        <w:ind w:left="720"/>
        <w:rPr>
          <w:rStyle w:val="Emphasis"/>
        </w:rPr>
      </w:pPr>
      <w:r w:rsidRPr="00253921">
        <w:rPr>
          <w:rStyle w:val="Emphasis"/>
        </w:rPr>
        <w:t>“</w:t>
      </w:r>
      <w:r w:rsidR="00353FAA" w:rsidRPr="00253921">
        <w:rPr>
          <w:rStyle w:val="Emphasis"/>
        </w:rPr>
        <w:t xml:space="preserve">DEQ incorporated performance measures in Schedule A.3.c, d, e, and f to address water quality impairments and EPA-approved or issued TMDL allocations issued to date. Compliance with the permit’s terms and conditions is presumed to </w:t>
      </w:r>
      <w:proofErr w:type="gramStart"/>
      <w:r w:rsidR="00353FAA" w:rsidRPr="00253921">
        <w:rPr>
          <w:rStyle w:val="Emphasis"/>
        </w:rPr>
        <w:t>be in compliance with</w:t>
      </w:r>
      <w:proofErr w:type="gramEnd"/>
      <w:r w:rsidR="00353FAA" w:rsidRPr="00253921">
        <w:rPr>
          <w:rStyle w:val="Emphasis"/>
        </w:rPr>
        <w:t xml:space="preserve"> TMDL Waste Load Allocations (WLAs) issued before the effective date of this permit</w:t>
      </w:r>
      <w:r w:rsidRPr="00253921">
        <w:rPr>
          <w:rStyle w:val="Emphasis"/>
        </w:rPr>
        <w:t>…”</w:t>
      </w:r>
    </w:p>
    <w:p w14:paraId="5517255A" w14:textId="7754E2C6" w:rsidR="007428C2" w:rsidRPr="00253921" w:rsidRDefault="00F55626" w:rsidP="007428C2">
      <w:pPr>
        <w:pStyle w:val="QuoteReference"/>
        <w:rPr>
          <w:rStyle w:val="Emphasis"/>
        </w:rPr>
      </w:pPr>
      <w:r>
        <w:rPr>
          <w:rStyle w:val="Emphasis"/>
        </w:rPr>
        <w:t>Clackamas Group</w:t>
      </w:r>
      <w:r w:rsidR="008235EB">
        <w:rPr>
          <w:rStyle w:val="Emphasis"/>
        </w:rPr>
        <w:t xml:space="preserve"> Phase I </w:t>
      </w:r>
      <w:r w:rsidR="007428C2">
        <w:rPr>
          <w:rStyle w:val="Emphasis"/>
        </w:rPr>
        <w:t>NPDES MS4 Permit, Schedule D.3.a</w:t>
      </w:r>
    </w:p>
    <w:p w14:paraId="5F76E7CB" w14:textId="0FCB797C" w:rsidR="00402708" w:rsidRPr="004C3C1E" w:rsidRDefault="00B74D3B" w:rsidP="00353FAA">
      <w:pPr>
        <w:rPr>
          <w:color w:val="auto"/>
        </w:rPr>
      </w:pPr>
      <w:r>
        <w:rPr>
          <w:color w:val="auto"/>
        </w:rPr>
        <w:t xml:space="preserve">This SWMP is the </w:t>
      </w:r>
      <w:r w:rsidR="00256898">
        <w:rPr>
          <w:color w:val="auto"/>
        </w:rPr>
        <w:t>OLWS</w:t>
      </w:r>
      <w:r w:rsidR="00F55626">
        <w:rPr>
          <w:color w:val="auto"/>
        </w:rPr>
        <w:t xml:space="preserve">’s </w:t>
      </w:r>
      <w:r>
        <w:rPr>
          <w:color w:val="auto"/>
        </w:rPr>
        <w:t>plan to control pollutant runoff to address</w:t>
      </w:r>
      <w:r w:rsidR="00100848">
        <w:rPr>
          <w:color w:val="auto"/>
        </w:rPr>
        <w:t xml:space="preserve"> TMD</w:t>
      </w:r>
      <w:r w:rsidR="003C1AEF">
        <w:rPr>
          <w:color w:val="auto"/>
        </w:rPr>
        <w:t>L</w:t>
      </w:r>
      <w:r w:rsidR="00100848">
        <w:rPr>
          <w:color w:val="auto"/>
        </w:rPr>
        <w:t xml:space="preserve"> WLAs for </w:t>
      </w:r>
      <w:r w:rsidR="001E09C7">
        <w:rPr>
          <w:color w:val="auto"/>
        </w:rPr>
        <w:t>bacteria</w:t>
      </w:r>
      <w:r w:rsidR="00362AC6">
        <w:rPr>
          <w:color w:val="auto"/>
        </w:rPr>
        <w:t xml:space="preserve"> and total mercury</w:t>
      </w:r>
      <w:r w:rsidR="001E09C7">
        <w:rPr>
          <w:color w:val="auto"/>
        </w:rPr>
        <w:t xml:space="preserve"> (TSS as a surrogate)</w:t>
      </w:r>
      <w:r w:rsidR="00B948FF" w:rsidRPr="004C3C1E">
        <w:rPr>
          <w:color w:val="auto"/>
        </w:rPr>
        <w:t>.</w:t>
      </w:r>
      <w:r>
        <w:rPr>
          <w:color w:val="auto"/>
        </w:rPr>
        <w:t xml:space="preserve"> </w:t>
      </w:r>
      <w:r w:rsidR="00F95ABA">
        <w:rPr>
          <w:color w:val="auto"/>
        </w:rPr>
        <w:t xml:space="preserve">Schedule D.3.b also requires the </w:t>
      </w:r>
      <w:r w:rsidR="00256898">
        <w:rPr>
          <w:color w:val="auto"/>
        </w:rPr>
        <w:t>OLWS</w:t>
      </w:r>
      <w:r w:rsidR="00362AC6">
        <w:rPr>
          <w:color w:val="auto"/>
        </w:rPr>
        <w:t xml:space="preserve"> </w:t>
      </w:r>
      <w:r w:rsidR="00F95ABA">
        <w:rPr>
          <w:color w:val="auto"/>
        </w:rPr>
        <w:t xml:space="preserve">to conduct </w:t>
      </w:r>
      <w:r w:rsidR="00862B13">
        <w:rPr>
          <w:color w:val="auto"/>
        </w:rPr>
        <w:t xml:space="preserve">and submit </w:t>
      </w:r>
      <w:r w:rsidR="00F95ABA">
        <w:rPr>
          <w:color w:val="auto"/>
        </w:rPr>
        <w:t xml:space="preserve">a mercury minimization assessment </w:t>
      </w:r>
      <w:r w:rsidR="00862B13">
        <w:rPr>
          <w:color w:val="auto"/>
        </w:rPr>
        <w:t xml:space="preserve">with the annual report due </w:t>
      </w:r>
      <w:r w:rsidR="00362AC6">
        <w:rPr>
          <w:color w:val="auto"/>
        </w:rPr>
        <w:t xml:space="preserve">December </w:t>
      </w:r>
      <w:r w:rsidR="00862B13">
        <w:rPr>
          <w:color w:val="auto"/>
        </w:rPr>
        <w:t>1, 2022.</w:t>
      </w:r>
      <w:r w:rsidR="00B948FF" w:rsidRPr="004C3C1E">
        <w:rPr>
          <w:color w:val="auto"/>
        </w:rPr>
        <w:t xml:space="preserve"> </w:t>
      </w:r>
      <w:r w:rsidR="00BD7744">
        <w:rPr>
          <w:color w:val="auto"/>
        </w:rPr>
        <w:t xml:space="preserve">To </w:t>
      </w:r>
      <w:r w:rsidR="00520E15">
        <w:rPr>
          <w:color w:val="auto"/>
        </w:rPr>
        <w:t xml:space="preserve">facilitate addressing </w:t>
      </w:r>
      <w:r w:rsidR="00BD7744">
        <w:rPr>
          <w:color w:val="auto"/>
        </w:rPr>
        <w:t>this requirement, BMPs outlined in this SWMP include</w:t>
      </w:r>
      <w:r w:rsidR="00083A66">
        <w:rPr>
          <w:color w:val="auto"/>
        </w:rPr>
        <w:t xml:space="preserve"> reference to the targeted TMDL pollutants addressed with implementation of BMPs</w:t>
      </w:r>
      <w:r w:rsidR="00BD7744">
        <w:rPr>
          <w:color w:val="auto"/>
        </w:rPr>
        <w:t xml:space="preserve">. </w:t>
      </w:r>
      <w:r w:rsidR="001E09C7">
        <w:rPr>
          <w:color w:val="auto"/>
        </w:rPr>
        <w:t xml:space="preserve">In addition, </w:t>
      </w:r>
      <w:r w:rsidR="00245096">
        <w:rPr>
          <w:color w:val="auto"/>
        </w:rPr>
        <w:t xml:space="preserve">Schedule D.3.c </w:t>
      </w:r>
      <w:r w:rsidR="001E09C7">
        <w:rPr>
          <w:color w:val="auto"/>
        </w:rPr>
        <w:t xml:space="preserve">of the NPDES MS4 permit </w:t>
      </w:r>
      <w:r w:rsidR="00245096">
        <w:rPr>
          <w:color w:val="auto"/>
        </w:rPr>
        <w:t xml:space="preserve">requires the </w:t>
      </w:r>
      <w:r w:rsidR="00256898">
        <w:rPr>
          <w:color w:val="auto"/>
        </w:rPr>
        <w:t>OLWS</w:t>
      </w:r>
      <w:r w:rsidR="00362AC6">
        <w:rPr>
          <w:color w:val="auto"/>
        </w:rPr>
        <w:t xml:space="preserve"> </w:t>
      </w:r>
      <w:r w:rsidR="00245096">
        <w:rPr>
          <w:color w:val="auto"/>
        </w:rPr>
        <w:t xml:space="preserve">to conduct a TMDL </w:t>
      </w:r>
      <w:r w:rsidR="00B308C2">
        <w:rPr>
          <w:color w:val="auto"/>
        </w:rPr>
        <w:t>p</w:t>
      </w:r>
      <w:r w:rsidR="00245096">
        <w:rPr>
          <w:color w:val="auto"/>
        </w:rPr>
        <w:t xml:space="preserve">ollutant </w:t>
      </w:r>
      <w:r w:rsidR="00B308C2">
        <w:rPr>
          <w:color w:val="auto"/>
        </w:rPr>
        <w:t>l</w:t>
      </w:r>
      <w:r w:rsidR="00245096">
        <w:rPr>
          <w:color w:val="auto"/>
        </w:rPr>
        <w:t xml:space="preserve">oad </w:t>
      </w:r>
      <w:r w:rsidR="00B308C2">
        <w:rPr>
          <w:color w:val="auto"/>
        </w:rPr>
        <w:t>r</w:t>
      </w:r>
      <w:r w:rsidR="00245096">
        <w:rPr>
          <w:color w:val="auto"/>
        </w:rPr>
        <w:t xml:space="preserve">eduction </w:t>
      </w:r>
      <w:r w:rsidR="00B308C2">
        <w:rPr>
          <w:color w:val="auto"/>
        </w:rPr>
        <w:t>evaluation</w:t>
      </w:r>
      <w:r w:rsidR="00520E15">
        <w:rPr>
          <w:color w:val="auto"/>
        </w:rPr>
        <w:t>,</w:t>
      </w:r>
      <w:r w:rsidR="00B308C2">
        <w:rPr>
          <w:color w:val="auto"/>
        </w:rPr>
        <w:t xml:space="preserve"> and </w:t>
      </w:r>
      <w:r w:rsidR="003B4627">
        <w:rPr>
          <w:color w:val="auto"/>
        </w:rPr>
        <w:t xml:space="preserve">Schedule D.3.d </w:t>
      </w:r>
      <w:r w:rsidR="00402708" w:rsidRPr="004C3C1E">
        <w:rPr>
          <w:color w:val="auto"/>
        </w:rPr>
        <w:t xml:space="preserve">requires the </w:t>
      </w:r>
      <w:r w:rsidR="00256898">
        <w:rPr>
          <w:color w:val="auto"/>
        </w:rPr>
        <w:t>OLWS</w:t>
      </w:r>
      <w:r w:rsidR="00362AC6" w:rsidRPr="004C3C1E">
        <w:rPr>
          <w:color w:val="auto"/>
        </w:rPr>
        <w:t xml:space="preserve"> </w:t>
      </w:r>
      <w:r w:rsidR="00402708" w:rsidRPr="004C3C1E">
        <w:rPr>
          <w:color w:val="auto"/>
        </w:rPr>
        <w:t>to establish pollution load reduction benchmarks for relevant TMDL pollutants</w:t>
      </w:r>
      <w:r w:rsidR="00BD7744">
        <w:rPr>
          <w:color w:val="auto"/>
        </w:rPr>
        <w:t xml:space="preserve"> in conjunction with </w:t>
      </w:r>
      <w:r w:rsidR="00722E69">
        <w:rPr>
          <w:color w:val="auto"/>
        </w:rPr>
        <w:t xml:space="preserve">the </w:t>
      </w:r>
      <w:r w:rsidR="00BD7744">
        <w:rPr>
          <w:color w:val="auto"/>
        </w:rPr>
        <w:t xml:space="preserve">NPDES </w:t>
      </w:r>
      <w:r w:rsidR="00722E69">
        <w:rPr>
          <w:color w:val="auto"/>
        </w:rPr>
        <w:t>MS4 Permit renewal application</w:t>
      </w:r>
      <w:r w:rsidR="00402708" w:rsidRPr="004C3C1E">
        <w:rPr>
          <w:color w:val="auto"/>
        </w:rPr>
        <w:t>.</w:t>
      </w:r>
    </w:p>
    <w:p w14:paraId="590DDFBC" w14:textId="6CFD3630" w:rsidR="00264D70" w:rsidRPr="003B2C28" w:rsidRDefault="00031232" w:rsidP="00211895">
      <w:pPr>
        <w:rPr>
          <w:color w:val="auto"/>
        </w:rPr>
      </w:pPr>
      <w:r>
        <w:rPr>
          <w:color w:val="auto"/>
        </w:rPr>
        <w:t xml:space="preserve">The SWMP covers point sources of pollutants and associated </w:t>
      </w:r>
      <w:r w:rsidR="001E09C7">
        <w:rPr>
          <w:color w:val="auto"/>
        </w:rPr>
        <w:t>W</w:t>
      </w:r>
      <w:r>
        <w:rPr>
          <w:color w:val="auto"/>
        </w:rPr>
        <w:t xml:space="preserve">LAs. </w:t>
      </w:r>
      <w:r w:rsidR="00256898">
        <w:rPr>
          <w:color w:val="auto"/>
        </w:rPr>
        <w:t>OLWS</w:t>
      </w:r>
      <w:r w:rsidR="001E09C7">
        <w:rPr>
          <w:color w:val="auto"/>
        </w:rPr>
        <w:t xml:space="preserve"> also</w:t>
      </w:r>
      <w:r w:rsidR="00362AC6">
        <w:rPr>
          <w:color w:val="auto"/>
        </w:rPr>
        <w:t xml:space="preserve"> </w:t>
      </w:r>
      <w:r w:rsidR="002B57A7" w:rsidRPr="004C3C1E">
        <w:rPr>
          <w:color w:val="auto"/>
        </w:rPr>
        <w:t>conduct</w:t>
      </w:r>
      <w:r w:rsidR="001E09C7">
        <w:rPr>
          <w:color w:val="auto"/>
        </w:rPr>
        <w:t>s</w:t>
      </w:r>
      <w:r w:rsidR="002B57A7" w:rsidRPr="004C3C1E">
        <w:rPr>
          <w:color w:val="auto"/>
        </w:rPr>
        <w:t xml:space="preserve"> activities to </w:t>
      </w:r>
      <w:r w:rsidR="00211895" w:rsidRPr="004C3C1E">
        <w:rPr>
          <w:color w:val="auto"/>
        </w:rPr>
        <w:t>address</w:t>
      </w:r>
      <w:r w:rsidR="001E09C7">
        <w:rPr>
          <w:color w:val="auto"/>
        </w:rPr>
        <w:t xml:space="preserve"> temperature</w:t>
      </w:r>
      <w:r w:rsidR="00211895" w:rsidRPr="004C3C1E">
        <w:rPr>
          <w:color w:val="auto"/>
        </w:rPr>
        <w:t xml:space="preserve"> </w:t>
      </w:r>
      <w:r w:rsidR="00526B3E">
        <w:rPr>
          <w:color w:val="auto"/>
        </w:rPr>
        <w:t xml:space="preserve">as a </w:t>
      </w:r>
      <w:r w:rsidR="00211895" w:rsidRPr="003B2C28">
        <w:rPr>
          <w:color w:val="auto"/>
        </w:rPr>
        <w:t>non</w:t>
      </w:r>
      <w:r w:rsidR="001E09C7">
        <w:rPr>
          <w:color w:val="auto"/>
        </w:rPr>
        <w:t>-</w:t>
      </w:r>
      <w:r w:rsidR="00211895" w:rsidRPr="003B2C28">
        <w:rPr>
          <w:color w:val="auto"/>
        </w:rPr>
        <w:t>point source</w:t>
      </w:r>
      <w:r w:rsidR="00526B3E">
        <w:rPr>
          <w:color w:val="auto"/>
        </w:rPr>
        <w:t xml:space="preserve"> </w:t>
      </w:r>
      <w:r w:rsidR="00211895" w:rsidRPr="003B2C28">
        <w:rPr>
          <w:color w:val="auto"/>
        </w:rPr>
        <w:t>TMDL pollutants</w:t>
      </w:r>
      <w:r w:rsidR="002B57A7" w:rsidRPr="003B2C28">
        <w:rPr>
          <w:color w:val="auto"/>
        </w:rPr>
        <w:t xml:space="preserve">. The </w:t>
      </w:r>
      <w:r w:rsidR="00256898">
        <w:rPr>
          <w:color w:val="auto"/>
        </w:rPr>
        <w:t>OLWS</w:t>
      </w:r>
      <w:r w:rsidR="00362AC6">
        <w:rPr>
          <w:color w:val="auto"/>
        </w:rPr>
        <w:t>’s</w:t>
      </w:r>
      <w:r w:rsidR="00362AC6" w:rsidRPr="003B2C28">
        <w:rPr>
          <w:color w:val="auto"/>
        </w:rPr>
        <w:t xml:space="preserve"> </w:t>
      </w:r>
      <w:r w:rsidR="002B57A7" w:rsidRPr="003B2C28">
        <w:rPr>
          <w:color w:val="auto"/>
        </w:rPr>
        <w:t xml:space="preserve">TMDL Implementation Plan </w:t>
      </w:r>
      <w:r w:rsidR="00211895" w:rsidRPr="003B2C28">
        <w:rPr>
          <w:color w:val="auto"/>
        </w:rPr>
        <w:t xml:space="preserve">addresses pollution reduction strategies for </w:t>
      </w:r>
      <w:r w:rsidR="00526B3E">
        <w:rPr>
          <w:color w:val="auto"/>
        </w:rPr>
        <w:t>specific for temperature</w:t>
      </w:r>
      <w:r w:rsidR="004C3C1E">
        <w:rPr>
          <w:color w:val="auto"/>
        </w:rPr>
        <w:t xml:space="preserve">. The TMDL Implementation Plan </w:t>
      </w:r>
      <w:r w:rsidR="00211895" w:rsidRPr="003B2C28">
        <w:rPr>
          <w:color w:val="auto"/>
        </w:rPr>
        <w:t>complement</w:t>
      </w:r>
      <w:r w:rsidR="00526B3E">
        <w:rPr>
          <w:color w:val="auto"/>
        </w:rPr>
        <w:t>s</w:t>
      </w:r>
      <w:r w:rsidR="00211895" w:rsidRPr="003B2C28">
        <w:rPr>
          <w:color w:val="auto"/>
        </w:rPr>
        <w:t xml:space="preserve"> </w:t>
      </w:r>
      <w:r w:rsidR="003B2C28" w:rsidRPr="003B2C28">
        <w:rPr>
          <w:color w:val="auto"/>
        </w:rPr>
        <w:t>the SWMP</w:t>
      </w:r>
      <w:r w:rsidR="00211895" w:rsidRPr="003B2C28">
        <w:rPr>
          <w:color w:val="auto"/>
        </w:rPr>
        <w:t>.</w:t>
      </w:r>
    </w:p>
    <w:p w14:paraId="494B1798" w14:textId="6428F68E" w:rsidR="00C44FEF" w:rsidRDefault="00083A66" w:rsidP="00FC4D12">
      <w:pPr>
        <w:pStyle w:val="Heading2"/>
      </w:pPr>
      <w:bookmarkStart w:id="21" w:name="_Toc153359101"/>
      <w:bookmarkEnd w:id="20"/>
      <w:r>
        <w:t xml:space="preserve">Stormwater Program </w:t>
      </w:r>
      <w:r w:rsidR="00C44FEF">
        <w:t>Overview</w:t>
      </w:r>
      <w:bookmarkEnd w:id="21"/>
    </w:p>
    <w:p w14:paraId="154A2460" w14:textId="0313844B" w:rsidR="00C44FEF" w:rsidRPr="00C44FEF" w:rsidRDefault="00E81F2A" w:rsidP="00C44FEF">
      <w:pPr>
        <w:pStyle w:val="BodyText"/>
      </w:pPr>
      <w:r>
        <w:t xml:space="preserve">The activities outlined in this SWMP impact and are implemented by </w:t>
      </w:r>
      <w:r w:rsidR="005A54C8">
        <w:t xml:space="preserve">multiple </w:t>
      </w:r>
      <w:r w:rsidR="00256898">
        <w:t>OLWS</w:t>
      </w:r>
      <w:r w:rsidR="00DF363F">
        <w:t xml:space="preserve"> </w:t>
      </w:r>
      <w:r>
        <w:t>departments</w:t>
      </w:r>
      <w:r w:rsidR="005A54C8">
        <w:t xml:space="preserve">. This section provides an overview of the participating </w:t>
      </w:r>
      <w:r w:rsidR="00FD2961">
        <w:t xml:space="preserve">departments and </w:t>
      </w:r>
      <w:r w:rsidR="00DF363F">
        <w:t xml:space="preserve">the </w:t>
      </w:r>
      <w:r w:rsidR="00256898">
        <w:t>OLWS</w:t>
      </w:r>
      <w:r w:rsidR="00DF363F">
        <w:t>’s</w:t>
      </w:r>
      <w:r w:rsidR="00FD2961">
        <w:t xml:space="preserve"> organizational structure </w:t>
      </w:r>
      <w:r w:rsidR="005A54C8">
        <w:t>a</w:t>
      </w:r>
      <w:r w:rsidR="00FD2961">
        <w:t xml:space="preserve">s well as an </w:t>
      </w:r>
      <w:r w:rsidR="005A54C8">
        <w:t xml:space="preserve">outline of the SWMP organization in relation to </w:t>
      </w:r>
      <w:r w:rsidR="00FD2961">
        <w:t xml:space="preserve">Phase I </w:t>
      </w:r>
      <w:r w:rsidR="005A54C8">
        <w:t xml:space="preserve">NPDES MS4 Permit requirements. </w:t>
      </w:r>
    </w:p>
    <w:p w14:paraId="2B78269C" w14:textId="117C79DF" w:rsidR="00EB7DD6" w:rsidRDefault="00C44FEF" w:rsidP="00FA27CE">
      <w:pPr>
        <w:pStyle w:val="Heading3"/>
        <w:keepLines/>
      </w:pPr>
      <w:bookmarkStart w:id="22" w:name="_Toc153359102"/>
      <w:r>
        <w:t>Stormwater Program Organization</w:t>
      </w:r>
      <w:bookmarkEnd w:id="22"/>
    </w:p>
    <w:p w14:paraId="6A174B6E" w14:textId="23B90FE7" w:rsidR="00A13F38" w:rsidRDefault="00D27BE4" w:rsidP="00FA27CE">
      <w:pPr>
        <w:keepNext/>
        <w:keepLines/>
      </w:pPr>
      <w:r>
        <w:t xml:space="preserve">Stormwater program activities in the </w:t>
      </w:r>
      <w:r w:rsidR="00256898">
        <w:t>OLWS</w:t>
      </w:r>
      <w:r w:rsidR="00904568">
        <w:t xml:space="preserve"> </w:t>
      </w:r>
      <w:r>
        <w:t xml:space="preserve">are implemented by </w:t>
      </w:r>
      <w:r w:rsidR="005A54C8">
        <w:t xml:space="preserve">staff in </w:t>
      </w:r>
      <w:r>
        <w:t>many groups</w:t>
      </w:r>
      <w:r w:rsidR="005A54C8">
        <w:t xml:space="preserve"> and </w:t>
      </w:r>
      <w:r>
        <w:t xml:space="preserve">departments. The </w:t>
      </w:r>
      <w:r w:rsidR="009953E0" w:rsidRPr="009953E0">
        <w:t xml:space="preserve">Technical Services </w:t>
      </w:r>
      <w:r w:rsidR="00A13F38" w:rsidRPr="009953E0">
        <w:t>department</w:t>
      </w:r>
      <w:r w:rsidR="00976581" w:rsidRPr="009953E0">
        <w:t>/group</w:t>
      </w:r>
      <w:r w:rsidR="00A13F38">
        <w:t xml:space="preserve"> is </w:t>
      </w:r>
      <w:r w:rsidR="00976581">
        <w:t xml:space="preserve">the lead group </w:t>
      </w:r>
      <w:r w:rsidR="00A13F38">
        <w:t xml:space="preserve">responsible for planning and tracking activities related to this SWMP. </w:t>
      </w:r>
      <w:r w:rsidR="000546F0">
        <w:t xml:space="preserve">The following </w:t>
      </w:r>
      <w:r w:rsidR="00A13F38">
        <w:t>departments</w:t>
      </w:r>
      <w:r w:rsidR="00B717C6">
        <w:t>/</w:t>
      </w:r>
      <w:r w:rsidR="00A13F38">
        <w:t xml:space="preserve">groups </w:t>
      </w:r>
      <w:r w:rsidR="004402DC">
        <w:t>participate in stormwater program operations</w:t>
      </w:r>
      <w:r w:rsidR="00D80840">
        <w:t xml:space="preserve"> or implement programs that reduce </w:t>
      </w:r>
      <w:r w:rsidR="000546F0">
        <w:t>pollutant</w:t>
      </w:r>
      <w:r w:rsidR="00D80840">
        <w:t xml:space="preserve"> sources before they can enter stormwater runoff.</w:t>
      </w:r>
    </w:p>
    <w:p w14:paraId="57090774" w14:textId="4A949935" w:rsidR="004402DC" w:rsidRPr="009953E0" w:rsidRDefault="004402DC" w:rsidP="00C222D0">
      <w:pPr>
        <w:pStyle w:val="BulletList1"/>
      </w:pPr>
      <w:bookmarkStart w:id="23" w:name="_Hlk115005328"/>
      <w:r w:rsidRPr="009953E0">
        <w:t>Engineering</w:t>
      </w:r>
    </w:p>
    <w:p w14:paraId="590906CB" w14:textId="0C9AB889" w:rsidR="004402DC" w:rsidRPr="009953E0" w:rsidRDefault="004402DC" w:rsidP="00C222D0">
      <w:pPr>
        <w:pStyle w:val="BulletList1"/>
      </w:pPr>
      <w:r w:rsidRPr="009953E0">
        <w:t>Planning</w:t>
      </w:r>
      <w:r w:rsidR="00074204" w:rsidRPr="009953E0">
        <w:t xml:space="preserve"> /Development Services</w:t>
      </w:r>
    </w:p>
    <w:p w14:paraId="650B9FB6" w14:textId="14E1063E" w:rsidR="000546F0" w:rsidRPr="009953E0" w:rsidRDefault="000546F0" w:rsidP="00C222D0">
      <w:pPr>
        <w:pStyle w:val="BulletList1"/>
      </w:pPr>
      <w:r w:rsidRPr="009953E0">
        <w:lastRenderedPageBreak/>
        <w:t>Wastewater</w:t>
      </w:r>
      <w:r w:rsidR="00074204" w:rsidRPr="009953E0">
        <w:t xml:space="preserve"> /Water</w:t>
      </w:r>
      <w:r w:rsidR="00312A56" w:rsidRPr="009953E0">
        <w:t xml:space="preserve"> Field Operations</w:t>
      </w:r>
    </w:p>
    <w:p w14:paraId="32F41D02" w14:textId="77777777" w:rsidR="000546F0" w:rsidRPr="009953E0" w:rsidRDefault="000546F0" w:rsidP="00C222D0">
      <w:pPr>
        <w:pStyle w:val="BulletList1"/>
      </w:pPr>
      <w:r w:rsidRPr="009953E0">
        <w:t>GIS</w:t>
      </w:r>
    </w:p>
    <w:p w14:paraId="57F8D570" w14:textId="13A25CB5" w:rsidR="00A13F38" w:rsidRPr="009953E0" w:rsidRDefault="004402DC" w:rsidP="00C222D0">
      <w:pPr>
        <w:pStyle w:val="BulletList1"/>
      </w:pPr>
      <w:r w:rsidRPr="009953E0">
        <w:t>Communications</w:t>
      </w:r>
      <w:r w:rsidR="00A13F38" w:rsidRPr="009953E0">
        <w:t>/</w:t>
      </w:r>
      <w:r w:rsidR="00947FF4" w:rsidRPr="009953E0">
        <w:t>O</w:t>
      </w:r>
      <w:r w:rsidR="00A13F38" w:rsidRPr="009953E0">
        <w:t>utreach</w:t>
      </w:r>
    </w:p>
    <w:p w14:paraId="7EC3BFE7" w14:textId="0A6077FC" w:rsidR="00E81F2A" w:rsidRDefault="00E81F2A" w:rsidP="00FC4D12">
      <w:pPr>
        <w:pStyle w:val="Heading3"/>
      </w:pPr>
      <w:bookmarkStart w:id="24" w:name="_Toc153359103"/>
      <w:bookmarkEnd w:id="23"/>
      <w:r>
        <w:t>Stormwater Program Partners</w:t>
      </w:r>
      <w:bookmarkEnd w:id="24"/>
    </w:p>
    <w:p w14:paraId="2893BB9E" w14:textId="75E97E9A" w:rsidR="00E81F2A" w:rsidRPr="00DC631D" w:rsidRDefault="00E81F2A" w:rsidP="00E81F2A">
      <w:pPr>
        <w:rPr>
          <w:color w:val="auto"/>
        </w:rPr>
      </w:pPr>
      <w:r w:rsidRPr="00526B3E">
        <w:rPr>
          <w:color w:val="auto"/>
        </w:rPr>
        <w:t xml:space="preserve">As in previous permit terms, </w:t>
      </w:r>
      <w:r w:rsidR="00526B3E" w:rsidRPr="00526B3E">
        <w:rPr>
          <w:color w:val="auto"/>
        </w:rPr>
        <w:t>several</w:t>
      </w:r>
      <w:r w:rsidRPr="00526B3E">
        <w:rPr>
          <w:color w:val="auto"/>
        </w:rPr>
        <w:t xml:space="preserve"> activities related to meeting specific permit requirements are conducted by another jurisdiction on behalf of </w:t>
      </w:r>
      <w:r w:rsidR="00256898" w:rsidRPr="00526B3E">
        <w:rPr>
          <w:color w:val="auto"/>
        </w:rPr>
        <w:t>OLWS</w:t>
      </w:r>
      <w:r w:rsidRPr="00526B3E">
        <w:rPr>
          <w:color w:val="auto"/>
        </w:rPr>
        <w:t xml:space="preserve"> through </w:t>
      </w:r>
      <w:r w:rsidR="00B15AE6" w:rsidRPr="00526B3E">
        <w:rPr>
          <w:color w:val="auto"/>
        </w:rPr>
        <w:t xml:space="preserve">IGAs and MOUs. </w:t>
      </w:r>
      <w:r w:rsidRPr="00526B3E">
        <w:rPr>
          <w:color w:val="auto"/>
        </w:rPr>
        <w:t xml:space="preserve">To clarify the </w:t>
      </w:r>
      <w:r w:rsidR="00256898" w:rsidRPr="00526B3E">
        <w:rPr>
          <w:color w:val="auto"/>
        </w:rPr>
        <w:t>OLWS</w:t>
      </w:r>
      <w:r w:rsidR="00B15AE6" w:rsidRPr="00526B3E">
        <w:rPr>
          <w:color w:val="auto"/>
        </w:rPr>
        <w:t xml:space="preserve">’s </w:t>
      </w:r>
      <w:r w:rsidRPr="00526B3E">
        <w:rPr>
          <w:color w:val="auto"/>
        </w:rPr>
        <w:t xml:space="preserve">permit responsibilities, areas of responsibility </w:t>
      </w:r>
      <w:r w:rsidR="00526B3E" w:rsidRPr="00526B3E">
        <w:rPr>
          <w:color w:val="auto"/>
        </w:rPr>
        <w:t xml:space="preserve">are outlined specific to each BMP. </w:t>
      </w:r>
    </w:p>
    <w:p w14:paraId="5B7E3FA8" w14:textId="5D0888E2" w:rsidR="00B60ED4" w:rsidRDefault="0083182B" w:rsidP="00FC4D12">
      <w:pPr>
        <w:pStyle w:val="Heading3"/>
      </w:pPr>
      <w:bookmarkStart w:id="25" w:name="_Toc153359104"/>
      <w:r>
        <w:t xml:space="preserve">SWMP </w:t>
      </w:r>
      <w:r w:rsidR="00B60ED4">
        <w:t>Organization</w:t>
      </w:r>
      <w:bookmarkEnd w:id="25"/>
    </w:p>
    <w:p w14:paraId="7ED87F10" w14:textId="680D69B2" w:rsidR="00296278" w:rsidRDefault="00B60ED4" w:rsidP="00DC7A2D">
      <w:bookmarkStart w:id="26" w:name="_Hlk106825432"/>
      <w:r>
        <w:t>The SWMP is organized into the major stormwater program</w:t>
      </w:r>
      <w:r w:rsidR="00D84949">
        <w:t xml:space="preserve"> categories </w:t>
      </w:r>
      <w:r>
        <w:t xml:space="preserve">listed </w:t>
      </w:r>
      <w:r w:rsidRPr="00BF735A">
        <w:t xml:space="preserve">in </w:t>
      </w:r>
      <w:r w:rsidRPr="00C361EB">
        <w:t xml:space="preserve">Table </w:t>
      </w:r>
      <w:r w:rsidR="00351B5C">
        <w:t>1</w:t>
      </w:r>
      <w:r w:rsidR="002B538B">
        <w:t>-1</w:t>
      </w:r>
      <w:r>
        <w:t xml:space="preserve"> below. </w:t>
      </w:r>
      <w:r w:rsidR="00CA0A25">
        <w:t>The</w:t>
      </w:r>
      <w:r w:rsidR="000B720B">
        <w:t xml:space="preserve"> </w:t>
      </w:r>
      <w:r w:rsidR="00D84949">
        <w:t xml:space="preserve">categories </w:t>
      </w:r>
      <w:r w:rsidR="00CA0A25">
        <w:t xml:space="preserve">closely </w:t>
      </w:r>
      <w:r>
        <w:t xml:space="preserve">correspond to </w:t>
      </w:r>
      <w:r w:rsidR="000B720B">
        <w:t xml:space="preserve">the Schedule A.3 </w:t>
      </w:r>
      <w:r w:rsidR="002B538B">
        <w:t xml:space="preserve">control measures per the </w:t>
      </w:r>
      <w:r>
        <w:t xml:space="preserve">NPDES MS4 permit. </w:t>
      </w:r>
      <w:r w:rsidR="00CB2765">
        <w:t xml:space="preserve">Within each stormwater program category, this SWMP outlines best management practices (BMPs) to address the NPDES MS4 Permit requirements to reduce the discharge of pollutants to the maximum </w:t>
      </w:r>
      <w:r w:rsidR="00CB2765" w:rsidRPr="00A40E3B">
        <w:t xml:space="preserve">extent practicable. </w:t>
      </w:r>
      <w:r w:rsidR="006650F7" w:rsidRPr="00A40E3B">
        <w:t>The BMPs</w:t>
      </w:r>
      <w:r w:rsidR="006650F7" w:rsidRPr="00C361EB">
        <w:rPr>
          <w:rFonts w:cs="Arial"/>
        </w:rPr>
        <w:t xml:space="preserve"> </w:t>
      </w:r>
      <w:r w:rsidR="00A40E3B">
        <w:rPr>
          <w:rFonts w:cs="Arial"/>
        </w:rPr>
        <w:t xml:space="preserve">are </w:t>
      </w:r>
      <w:r w:rsidR="006650F7" w:rsidRPr="00C361EB">
        <w:rPr>
          <w:rFonts w:cs="Arial"/>
        </w:rPr>
        <w:t xml:space="preserve">organized with numbering and titles based on the </w:t>
      </w:r>
      <w:r w:rsidR="00543D28" w:rsidRPr="00C361EB">
        <w:rPr>
          <w:rFonts w:cs="Arial"/>
        </w:rPr>
        <w:t>program categories</w:t>
      </w:r>
      <w:r w:rsidR="006F01A8">
        <w:rPr>
          <w:rFonts w:cs="Arial"/>
        </w:rPr>
        <w:t>.</w:t>
      </w:r>
      <w:r w:rsidR="00C361EB">
        <w:rPr>
          <w:rFonts w:cs="Arial"/>
        </w:rPr>
        <w:t xml:space="preserve"> </w:t>
      </w:r>
      <w:r w:rsidR="00D61814">
        <w:t xml:space="preserve">The BMPs listed in this summary are only those that address the explicit requirements of the SWMP as described in </w:t>
      </w:r>
      <w:r w:rsidR="00D61814" w:rsidRPr="00C361EB">
        <w:t xml:space="preserve">Schedule </w:t>
      </w:r>
      <w:r w:rsidR="002A7387">
        <w:t xml:space="preserve">A.3 </w:t>
      </w:r>
      <w:r w:rsidR="00D61814">
        <w:t>of</w:t>
      </w:r>
      <w:r w:rsidR="001550E3">
        <w:t xml:space="preserve"> </w:t>
      </w:r>
      <w:r w:rsidR="00D61814">
        <w:t xml:space="preserve">the </w:t>
      </w:r>
      <w:r w:rsidR="00DA270C">
        <w:t>2021</w:t>
      </w:r>
      <w:r w:rsidR="00D61814">
        <w:t xml:space="preserve"> </w:t>
      </w:r>
      <w:r w:rsidR="00296278">
        <w:t xml:space="preserve">NPDES </w:t>
      </w:r>
      <w:r w:rsidR="00D61814">
        <w:t xml:space="preserve">MS4 </w:t>
      </w:r>
      <w:r w:rsidR="00296278">
        <w:t>Permit</w:t>
      </w:r>
      <w:r w:rsidR="00D61814">
        <w:t xml:space="preserve">. </w:t>
      </w:r>
      <w:r w:rsidR="00F9702A">
        <w:t>A</w:t>
      </w:r>
      <w:r w:rsidR="00D61814">
        <w:t xml:space="preserve">dditional </w:t>
      </w:r>
      <w:r w:rsidR="00296278">
        <w:t xml:space="preserve">activities </w:t>
      </w:r>
      <w:r w:rsidR="00D61814">
        <w:t xml:space="preserve">within the </w:t>
      </w:r>
      <w:r w:rsidR="00256898">
        <w:t>OLWS</w:t>
      </w:r>
      <w:r w:rsidR="00903638">
        <w:t>’s</w:t>
      </w:r>
      <w:r w:rsidR="00D61814">
        <w:t xml:space="preserve"> </w:t>
      </w:r>
      <w:r w:rsidR="00296278">
        <w:t>stormwater program</w:t>
      </w:r>
      <w:r w:rsidR="00D61814">
        <w:t xml:space="preserve"> that do not specifically align</w:t>
      </w:r>
      <w:r w:rsidR="00296278">
        <w:t xml:space="preserve"> with </w:t>
      </w:r>
      <w:r w:rsidR="00F9702A">
        <w:t xml:space="preserve">permit requirements may not be included in this document. </w:t>
      </w:r>
    </w:p>
    <w:p w14:paraId="4163EEE6" w14:textId="0DA3CA17" w:rsidR="00F9702A" w:rsidRDefault="00CB2765" w:rsidP="00DC7A2D">
      <w:pPr>
        <w:spacing w:after="240"/>
      </w:pPr>
      <w:r>
        <w:t xml:space="preserve">The BMPs include measurable goals and tracking measures that will be used to report progress to DEQ on an annual basis. </w:t>
      </w:r>
      <w:r w:rsidR="00F9702A">
        <w:t xml:space="preserve">The reporting period is July 1 through June 30 of each year, with annual reports on activities due to DEQ by </w:t>
      </w:r>
      <w:r w:rsidR="006D19F1">
        <w:t>December 1 each year</w:t>
      </w:r>
      <w:r w:rsidR="00F9702A">
        <w:t xml:space="preserve">. </w:t>
      </w:r>
    </w:p>
    <w:tbl>
      <w:tblPr>
        <w:tblStyle w:val="BCReport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3507"/>
        <w:gridCol w:w="3147"/>
        <w:gridCol w:w="3416"/>
      </w:tblGrid>
      <w:tr w:rsidR="006604A3" w:rsidRPr="00A426B4" w14:paraId="36C8BFCF" w14:textId="77777777" w:rsidTr="008C44CE">
        <w:trPr>
          <w:cnfStyle w:val="100000000000" w:firstRow="1" w:lastRow="0" w:firstColumn="0" w:lastColumn="0" w:oddVBand="0" w:evenVBand="0" w:oddHBand="0" w:evenHBand="0" w:firstRowFirstColumn="0" w:firstRowLastColumn="0" w:lastRowFirstColumn="0" w:lastRowLastColumn="0"/>
        </w:trPr>
        <w:tc>
          <w:tcPr>
            <w:tcW w:w="0" w:type="auto"/>
            <w:gridSpan w:val="3"/>
            <w:shd w:val="clear" w:color="auto" w:fill="0070C0"/>
            <w:tcMar>
              <w:left w:w="29" w:type="dxa"/>
              <w:right w:w="29" w:type="dxa"/>
            </w:tcMar>
          </w:tcPr>
          <w:p w14:paraId="5F46B634" w14:textId="7A5D07C2" w:rsidR="006604A3" w:rsidRPr="00496908" w:rsidRDefault="00FA4646" w:rsidP="00FA4646">
            <w:pPr>
              <w:pStyle w:val="Caption"/>
              <w:rPr>
                <w:rFonts w:ascii="Franklin Gothic Medium Cond" w:hAnsi="Franklin Gothic Medium Cond"/>
                <w:sz w:val="22"/>
                <w:szCs w:val="22"/>
              </w:rPr>
            </w:pPr>
            <w:bookmarkStart w:id="27" w:name="_Ref109073128"/>
            <w:bookmarkStart w:id="28" w:name="_Toc153359146"/>
            <w:r w:rsidRPr="00FA4646">
              <w:rPr>
                <w:rFonts w:ascii="Franklin Gothic Medium Cond" w:hAnsi="Franklin Gothic Medium Cond"/>
                <w:color w:val="FFFFFF" w:themeColor="background1"/>
                <w:sz w:val="22"/>
                <w:szCs w:val="20"/>
              </w:rPr>
              <w:t xml:space="preserve">Table </w:t>
            </w:r>
            <w:r w:rsidR="00BD36A0">
              <w:rPr>
                <w:rFonts w:ascii="Franklin Gothic Medium Cond" w:hAnsi="Franklin Gothic Medium Cond"/>
                <w:color w:val="FFFFFF" w:themeColor="background1"/>
                <w:sz w:val="22"/>
                <w:szCs w:val="20"/>
              </w:rPr>
              <w:fldChar w:fldCharType="begin"/>
            </w:r>
            <w:r w:rsidR="00BD36A0">
              <w:rPr>
                <w:rFonts w:ascii="Franklin Gothic Medium Cond" w:hAnsi="Franklin Gothic Medium Cond"/>
                <w:color w:val="FFFFFF" w:themeColor="background1"/>
                <w:sz w:val="22"/>
                <w:szCs w:val="20"/>
              </w:rPr>
              <w:instrText xml:space="preserve"> STYLEREF 1 \s </w:instrText>
            </w:r>
            <w:r w:rsidR="00BD36A0">
              <w:rPr>
                <w:rFonts w:ascii="Franklin Gothic Medium Cond" w:hAnsi="Franklin Gothic Medium Cond"/>
                <w:color w:val="FFFFFF" w:themeColor="background1"/>
                <w:sz w:val="22"/>
                <w:szCs w:val="20"/>
              </w:rPr>
              <w:fldChar w:fldCharType="separate"/>
            </w:r>
            <w:r w:rsidR="007F7184">
              <w:rPr>
                <w:rFonts w:ascii="Franklin Gothic Medium Cond" w:hAnsi="Franklin Gothic Medium Cond"/>
                <w:noProof/>
                <w:color w:val="FFFFFF" w:themeColor="background1"/>
                <w:sz w:val="22"/>
                <w:szCs w:val="20"/>
              </w:rPr>
              <w:t>1</w:t>
            </w:r>
            <w:r w:rsidR="00BD36A0">
              <w:rPr>
                <w:rFonts w:ascii="Franklin Gothic Medium Cond" w:hAnsi="Franklin Gothic Medium Cond"/>
                <w:color w:val="FFFFFF" w:themeColor="background1"/>
                <w:sz w:val="22"/>
                <w:szCs w:val="20"/>
              </w:rPr>
              <w:fldChar w:fldCharType="end"/>
            </w:r>
            <w:r w:rsidR="00BD36A0">
              <w:rPr>
                <w:rFonts w:ascii="Franklin Gothic Medium Cond" w:hAnsi="Franklin Gothic Medium Cond"/>
                <w:color w:val="FFFFFF" w:themeColor="background1"/>
                <w:sz w:val="22"/>
                <w:szCs w:val="20"/>
              </w:rPr>
              <w:noBreakHyphen/>
            </w:r>
            <w:r w:rsidR="00BD36A0">
              <w:rPr>
                <w:rFonts w:ascii="Franklin Gothic Medium Cond" w:hAnsi="Franklin Gothic Medium Cond"/>
                <w:color w:val="FFFFFF" w:themeColor="background1"/>
                <w:sz w:val="22"/>
                <w:szCs w:val="20"/>
              </w:rPr>
              <w:fldChar w:fldCharType="begin"/>
            </w:r>
            <w:r w:rsidR="00BD36A0">
              <w:rPr>
                <w:rFonts w:ascii="Franklin Gothic Medium Cond" w:hAnsi="Franklin Gothic Medium Cond"/>
                <w:color w:val="FFFFFF" w:themeColor="background1"/>
                <w:sz w:val="22"/>
                <w:szCs w:val="20"/>
              </w:rPr>
              <w:instrText xml:space="preserve"> SEQ Table \* ARABIC \s 1 </w:instrText>
            </w:r>
            <w:r w:rsidR="00BD36A0">
              <w:rPr>
                <w:rFonts w:ascii="Franklin Gothic Medium Cond" w:hAnsi="Franklin Gothic Medium Cond"/>
                <w:color w:val="FFFFFF" w:themeColor="background1"/>
                <w:sz w:val="22"/>
                <w:szCs w:val="20"/>
              </w:rPr>
              <w:fldChar w:fldCharType="separate"/>
            </w:r>
            <w:r w:rsidR="007F7184">
              <w:rPr>
                <w:rFonts w:ascii="Franklin Gothic Medium Cond" w:hAnsi="Franklin Gothic Medium Cond"/>
                <w:noProof/>
                <w:color w:val="FFFFFF" w:themeColor="background1"/>
                <w:sz w:val="22"/>
                <w:szCs w:val="20"/>
              </w:rPr>
              <w:t>1</w:t>
            </w:r>
            <w:r w:rsidR="00BD36A0">
              <w:rPr>
                <w:rFonts w:ascii="Franklin Gothic Medium Cond" w:hAnsi="Franklin Gothic Medium Cond"/>
                <w:color w:val="FFFFFF" w:themeColor="background1"/>
                <w:sz w:val="22"/>
                <w:szCs w:val="20"/>
              </w:rPr>
              <w:fldChar w:fldCharType="end"/>
            </w:r>
            <w:r w:rsidRPr="00FA4646">
              <w:rPr>
                <w:rFonts w:ascii="Franklin Gothic Medium Cond" w:hAnsi="Franklin Gothic Medium Cond"/>
                <w:color w:val="FFFFFF" w:themeColor="background1"/>
                <w:sz w:val="22"/>
                <w:szCs w:val="20"/>
              </w:rPr>
              <w:t>.</w:t>
            </w:r>
            <w:r w:rsidRPr="00FA4646">
              <w:rPr>
                <w:color w:val="FFFFFF" w:themeColor="background1"/>
                <w:sz w:val="22"/>
                <w:szCs w:val="20"/>
              </w:rPr>
              <w:t xml:space="preserve"> </w:t>
            </w:r>
            <w:r w:rsidR="006604A3" w:rsidRPr="00496908">
              <w:rPr>
                <w:rFonts w:ascii="Franklin Gothic Medium Cond" w:hAnsi="Franklin Gothic Medium Cond"/>
                <w:color w:val="FFFFFF" w:themeColor="background1"/>
                <w:sz w:val="22"/>
                <w:szCs w:val="22"/>
              </w:rPr>
              <w:t xml:space="preserve">Stormwater Program </w:t>
            </w:r>
            <w:r w:rsidR="00D84949" w:rsidRPr="00496908">
              <w:rPr>
                <w:rFonts w:ascii="Franklin Gothic Medium Cond" w:hAnsi="Franklin Gothic Medium Cond"/>
                <w:color w:val="FFFFFF" w:themeColor="background1"/>
                <w:sz w:val="22"/>
                <w:szCs w:val="22"/>
              </w:rPr>
              <w:t>Organizational Categories</w:t>
            </w:r>
            <w:bookmarkEnd w:id="27"/>
            <w:bookmarkEnd w:id="28"/>
          </w:p>
        </w:tc>
      </w:tr>
      <w:tr w:rsidR="006F01A8" w:rsidRPr="00A426B4" w14:paraId="12A3B67D" w14:textId="77777777" w:rsidTr="006B7085">
        <w:tc>
          <w:tcPr>
            <w:tcW w:w="3507" w:type="dxa"/>
            <w:shd w:val="clear" w:color="auto" w:fill="EFEFED" w:themeFill="accent6"/>
            <w:tcMar>
              <w:left w:w="29" w:type="dxa"/>
              <w:right w:w="29" w:type="dxa"/>
            </w:tcMar>
            <w:vAlign w:val="bottom"/>
          </w:tcPr>
          <w:p w14:paraId="35045EF7" w14:textId="1AD4E118" w:rsidR="006F01A8" w:rsidRPr="00A426B4" w:rsidRDefault="006F01A8" w:rsidP="00074204">
            <w:pPr>
              <w:pStyle w:val="TableSubheadBlackLeft"/>
              <w:ind w:left="0"/>
              <w:rPr>
                <w:sz w:val="22"/>
                <w:szCs w:val="22"/>
              </w:rPr>
            </w:pPr>
            <w:r w:rsidRPr="00A426B4">
              <w:rPr>
                <w:sz w:val="22"/>
                <w:szCs w:val="22"/>
              </w:rPr>
              <w:t>Category Title</w:t>
            </w:r>
          </w:p>
        </w:tc>
        <w:tc>
          <w:tcPr>
            <w:tcW w:w="3147" w:type="dxa"/>
            <w:shd w:val="clear" w:color="auto" w:fill="EFEFED" w:themeFill="accent6"/>
            <w:tcMar>
              <w:left w:w="29" w:type="dxa"/>
              <w:right w:w="29" w:type="dxa"/>
            </w:tcMar>
          </w:tcPr>
          <w:p w14:paraId="4D0FA62D" w14:textId="6CEB5E6D" w:rsidR="006F01A8" w:rsidRPr="00A426B4" w:rsidRDefault="006F01A8" w:rsidP="00F80ED1">
            <w:pPr>
              <w:pStyle w:val="TableSubheadBlackLeft"/>
              <w:rPr>
                <w:sz w:val="22"/>
                <w:szCs w:val="22"/>
              </w:rPr>
            </w:pPr>
            <w:r w:rsidRPr="00A426B4">
              <w:rPr>
                <w:sz w:val="22"/>
                <w:szCs w:val="22"/>
              </w:rPr>
              <w:t>NPDES MS4 Permit Requirement</w:t>
            </w:r>
          </w:p>
        </w:tc>
        <w:tc>
          <w:tcPr>
            <w:tcW w:w="3416" w:type="dxa"/>
            <w:shd w:val="clear" w:color="auto" w:fill="EFEFED" w:themeFill="accent6"/>
            <w:tcMar>
              <w:left w:w="29" w:type="dxa"/>
              <w:right w:w="29" w:type="dxa"/>
            </w:tcMar>
            <w:vAlign w:val="bottom"/>
          </w:tcPr>
          <w:p w14:paraId="03BBE959" w14:textId="391B55D9" w:rsidR="006F01A8" w:rsidRPr="00A426B4" w:rsidRDefault="006F01A8" w:rsidP="00F80ED1">
            <w:pPr>
              <w:pStyle w:val="TableSubheadBlackLeft"/>
              <w:rPr>
                <w:sz w:val="22"/>
                <w:szCs w:val="22"/>
              </w:rPr>
            </w:pPr>
            <w:r w:rsidRPr="00A426B4">
              <w:rPr>
                <w:sz w:val="22"/>
                <w:szCs w:val="22"/>
              </w:rPr>
              <w:t xml:space="preserve">BMP Naming Abbreviation </w:t>
            </w:r>
          </w:p>
        </w:tc>
      </w:tr>
      <w:tr w:rsidR="006F01A8" w:rsidRPr="00A426B4" w14:paraId="762E439A" w14:textId="77777777" w:rsidTr="006B7085">
        <w:tc>
          <w:tcPr>
            <w:tcW w:w="3507" w:type="dxa"/>
            <w:tcMar>
              <w:left w:w="29" w:type="dxa"/>
              <w:right w:w="29" w:type="dxa"/>
            </w:tcMar>
            <w:vAlign w:val="top"/>
          </w:tcPr>
          <w:p w14:paraId="6E49607B" w14:textId="772DB3D7" w:rsidR="006F01A8" w:rsidRPr="00A426B4" w:rsidRDefault="006F01A8" w:rsidP="006F01A8">
            <w:pPr>
              <w:pStyle w:val="TableBodyText"/>
              <w:rPr>
                <w:sz w:val="22"/>
                <w:szCs w:val="22"/>
              </w:rPr>
            </w:pPr>
            <w:r w:rsidRPr="00A426B4">
              <w:rPr>
                <w:sz w:val="22"/>
                <w:szCs w:val="22"/>
              </w:rPr>
              <w:t>Public Education and Outreach</w:t>
            </w:r>
          </w:p>
        </w:tc>
        <w:tc>
          <w:tcPr>
            <w:tcW w:w="3147" w:type="dxa"/>
            <w:tcMar>
              <w:left w:w="29" w:type="dxa"/>
              <w:right w:w="29" w:type="dxa"/>
            </w:tcMar>
          </w:tcPr>
          <w:p w14:paraId="0384AB89" w14:textId="47392AA8" w:rsidR="006F01A8" w:rsidRPr="00A426B4" w:rsidRDefault="006F01A8" w:rsidP="006F01A8">
            <w:pPr>
              <w:pStyle w:val="TableBodyText"/>
              <w:rPr>
                <w:sz w:val="22"/>
                <w:szCs w:val="22"/>
              </w:rPr>
            </w:pPr>
            <w:r w:rsidRPr="00A426B4">
              <w:rPr>
                <w:sz w:val="22"/>
                <w:szCs w:val="22"/>
              </w:rPr>
              <w:t>Schedule A.3.a</w:t>
            </w:r>
          </w:p>
        </w:tc>
        <w:tc>
          <w:tcPr>
            <w:tcW w:w="3416" w:type="dxa"/>
            <w:tcMar>
              <w:left w:w="29" w:type="dxa"/>
              <w:right w:w="29" w:type="dxa"/>
            </w:tcMar>
            <w:vAlign w:val="top"/>
          </w:tcPr>
          <w:p w14:paraId="100743BA" w14:textId="61103E89" w:rsidR="006F01A8" w:rsidRPr="00A426B4" w:rsidRDefault="006F01A8" w:rsidP="006F01A8">
            <w:pPr>
              <w:pStyle w:val="TableBodyText"/>
              <w:rPr>
                <w:sz w:val="22"/>
                <w:szCs w:val="22"/>
              </w:rPr>
            </w:pPr>
            <w:r w:rsidRPr="00A426B4">
              <w:rPr>
                <w:sz w:val="22"/>
                <w:szCs w:val="22"/>
              </w:rPr>
              <w:t>PEO</w:t>
            </w:r>
          </w:p>
        </w:tc>
      </w:tr>
      <w:tr w:rsidR="006F01A8" w:rsidRPr="00A426B4" w14:paraId="1930614A" w14:textId="77777777" w:rsidTr="006B7085">
        <w:tc>
          <w:tcPr>
            <w:tcW w:w="3507" w:type="dxa"/>
            <w:tcMar>
              <w:left w:w="29" w:type="dxa"/>
              <w:right w:w="29" w:type="dxa"/>
            </w:tcMar>
            <w:vAlign w:val="top"/>
          </w:tcPr>
          <w:p w14:paraId="42754C88" w14:textId="082D0B2C" w:rsidR="006F01A8" w:rsidRPr="00A426B4" w:rsidRDefault="006F01A8" w:rsidP="006F01A8">
            <w:pPr>
              <w:pStyle w:val="TableBodyText"/>
              <w:rPr>
                <w:sz w:val="22"/>
                <w:szCs w:val="22"/>
              </w:rPr>
            </w:pPr>
            <w:r w:rsidRPr="00A426B4">
              <w:rPr>
                <w:sz w:val="22"/>
                <w:szCs w:val="22"/>
              </w:rPr>
              <w:t xml:space="preserve">Public Involvement </w:t>
            </w:r>
          </w:p>
        </w:tc>
        <w:tc>
          <w:tcPr>
            <w:tcW w:w="3147" w:type="dxa"/>
            <w:tcMar>
              <w:left w:w="29" w:type="dxa"/>
              <w:right w:w="29" w:type="dxa"/>
            </w:tcMar>
          </w:tcPr>
          <w:p w14:paraId="4F0F7053" w14:textId="77263B74" w:rsidR="006F01A8" w:rsidRPr="00A426B4" w:rsidRDefault="006F01A8" w:rsidP="006F01A8">
            <w:pPr>
              <w:pStyle w:val="TableBodyText"/>
              <w:rPr>
                <w:sz w:val="22"/>
                <w:szCs w:val="22"/>
              </w:rPr>
            </w:pPr>
            <w:r w:rsidRPr="00A426B4">
              <w:rPr>
                <w:sz w:val="22"/>
                <w:szCs w:val="22"/>
              </w:rPr>
              <w:t>Schedule A.3.b</w:t>
            </w:r>
          </w:p>
        </w:tc>
        <w:tc>
          <w:tcPr>
            <w:tcW w:w="3416" w:type="dxa"/>
            <w:tcMar>
              <w:left w:w="29" w:type="dxa"/>
              <w:right w:w="29" w:type="dxa"/>
            </w:tcMar>
            <w:vAlign w:val="top"/>
          </w:tcPr>
          <w:p w14:paraId="2905C317" w14:textId="4A9CD72D" w:rsidR="006F01A8" w:rsidRPr="00A426B4" w:rsidRDefault="006F01A8" w:rsidP="006F01A8">
            <w:pPr>
              <w:pStyle w:val="TableBodyText"/>
              <w:rPr>
                <w:sz w:val="22"/>
                <w:szCs w:val="22"/>
              </w:rPr>
            </w:pPr>
            <w:r w:rsidRPr="00A426B4">
              <w:rPr>
                <w:sz w:val="22"/>
                <w:szCs w:val="22"/>
              </w:rPr>
              <w:t>PI</w:t>
            </w:r>
          </w:p>
        </w:tc>
      </w:tr>
      <w:tr w:rsidR="006F01A8" w:rsidRPr="00A426B4" w14:paraId="118EFE37" w14:textId="77777777" w:rsidTr="006B7085">
        <w:tc>
          <w:tcPr>
            <w:tcW w:w="3507" w:type="dxa"/>
            <w:tcMar>
              <w:left w:w="29" w:type="dxa"/>
              <w:right w:w="29" w:type="dxa"/>
            </w:tcMar>
            <w:vAlign w:val="top"/>
          </w:tcPr>
          <w:p w14:paraId="60E64EE6" w14:textId="657994E3" w:rsidR="006F01A8" w:rsidRPr="00A426B4" w:rsidRDefault="006F01A8" w:rsidP="006F01A8">
            <w:pPr>
              <w:pStyle w:val="TableBodyText"/>
              <w:rPr>
                <w:sz w:val="22"/>
                <w:szCs w:val="22"/>
              </w:rPr>
            </w:pPr>
            <w:r w:rsidRPr="00A426B4">
              <w:rPr>
                <w:sz w:val="22"/>
                <w:szCs w:val="22"/>
              </w:rPr>
              <w:t>Illicit Discharge Detection and Elimination</w:t>
            </w:r>
          </w:p>
        </w:tc>
        <w:tc>
          <w:tcPr>
            <w:tcW w:w="3147" w:type="dxa"/>
            <w:tcMar>
              <w:left w:w="29" w:type="dxa"/>
              <w:right w:w="29" w:type="dxa"/>
            </w:tcMar>
          </w:tcPr>
          <w:p w14:paraId="1CAA5B51" w14:textId="10C3DBD6" w:rsidR="006F01A8" w:rsidRPr="00A426B4" w:rsidRDefault="006F01A8" w:rsidP="006F01A8">
            <w:pPr>
              <w:pStyle w:val="TableBodyText"/>
              <w:rPr>
                <w:sz w:val="22"/>
                <w:szCs w:val="22"/>
              </w:rPr>
            </w:pPr>
            <w:r w:rsidRPr="00A426B4">
              <w:rPr>
                <w:sz w:val="22"/>
                <w:szCs w:val="22"/>
              </w:rPr>
              <w:t>Schedule A.3.c</w:t>
            </w:r>
          </w:p>
        </w:tc>
        <w:tc>
          <w:tcPr>
            <w:tcW w:w="3416" w:type="dxa"/>
            <w:tcMar>
              <w:left w:w="29" w:type="dxa"/>
              <w:right w:w="29" w:type="dxa"/>
            </w:tcMar>
            <w:vAlign w:val="top"/>
          </w:tcPr>
          <w:p w14:paraId="7E6DAF7C" w14:textId="081A0D6A" w:rsidR="006F01A8" w:rsidRPr="00A426B4" w:rsidRDefault="00074204" w:rsidP="006F01A8">
            <w:pPr>
              <w:pStyle w:val="TableBodyText"/>
              <w:rPr>
                <w:sz w:val="22"/>
                <w:szCs w:val="22"/>
              </w:rPr>
            </w:pPr>
            <w:r w:rsidRPr="00A426B4">
              <w:rPr>
                <w:sz w:val="22"/>
                <w:szCs w:val="22"/>
              </w:rPr>
              <w:t>ILL</w:t>
            </w:r>
          </w:p>
        </w:tc>
      </w:tr>
      <w:tr w:rsidR="006F01A8" w:rsidRPr="00A426B4" w14:paraId="5F527CB6" w14:textId="77777777" w:rsidTr="006B7085">
        <w:tc>
          <w:tcPr>
            <w:tcW w:w="3507" w:type="dxa"/>
            <w:tcMar>
              <w:left w:w="29" w:type="dxa"/>
              <w:right w:w="29" w:type="dxa"/>
            </w:tcMar>
            <w:vAlign w:val="top"/>
          </w:tcPr>
          <w:p w14:paraId="04016217" w14:textId="0BCD6F52" w:rsidR="006F01A8" w:rsidRPr="00A426B4" w:rsidRDefault="006F01A8" w:rsidP="006F01A8">
            <w:pPr>
              <w:pStyle w:val="TableBodyText"/>
              <w:rPr>
                <w:sz w:val="22"/>
                <w:szCs w:val="22"/>
              </w:rPr>
            </w:pPr>
            <w:r w:rsidRPr="00A426B4">
              <w:rPr>
                <w:sz w:val="22"/>
                <w:szCs w:val="22"/>
              </w:rPr>
              <w:t>Erosion and Sediment Control</w:t>
            </w:r>
          </w:p>
        </w:tc>
        <w:tc>
          <w:tcPr>
            <w:tcW w:w="3147" w:type="dxa"/>
            <w:tcMar>
              <w:left w:w="29" w:type="dxa"/>
              <w:right w:w="29" w:type="dxa"/>
            </w:tcMar>
          </w:tcPr>
          <w:p w14:paraId="598B4629" w14:textId="44D55C9C" w:rsidR="006F01A8" w:rsidRPr="00A426B4" w:rsidRDefault="006F01A8" w:rsidP="006F01A8">
            <w:pPr>
              <w:pStyle w:val="TableBodyText"/>
              <w:rPr>
                <w:sz w:val="22"/>
                <w:szCs w:val="22"/>
              </w:rPr>
            </w:pPr>
            <w:r w:rsidRPr="00A426B4">
              <w:rPr>
                <w:sz w:val="22"/>
                <w:szCs w:val="22"/>
              </w:rPr>
              <w:t>Schedule A.3.d</w:t>
            </w:r>
          </w:p>
        </w:tc>
        <w:tc>
          <w:tcPr>
            <w:tcW w:w="3416" w:type="dxa"/>
            <w:tcMar>
              <w:left w:w="29" w:type="dxa"/>
              <w:right w:w="29" w:type="dxa"/>
            </w:tcMar>
            <w:vAlign w:val="top"/>
          </w:tcPr>
          <w:p w14:paraId="441CC96C" w14:textId="5818567D" w:rsidR="006F01A8" w:rsidRPr="00A426B4" w:rsidRDefault="00074204" w:rsidP="006F01A8">
            <w:pPr>
              <w:pStyle w:val="TableBodyText"/>
              <w:rPr>
                <w:sz w:val="22"/>
                <w:szCs w:val="22"/>
              </w:rPr>
            </w:pPr>
            <w:r w:rsidRPr="00A426B4">
              <w:rPr>
                <w:sz w:val="22"/>
                <w:szCs w:val="22"/>
              </w:rPr>
              <w:t>EC</w:t>
            </w:r>
          </w:p>
        </w:tc>
      </w:tr>
      <w:tr w:rsidR="006F01A8" w:rsidRPr="00A426B4" w14:paraId="29A33D4F" w14:textId="77777777" w:rsidTr="006B7085">
        <w:tc>
          <w:tcPr>
            <w:tcW w:w="3507" w:type="dxa"/>
            <w:tcMar>
              <w:left w:w="29" w:type="dxa"/>
              <w:right w:w="29" w:type="dxa"/>
            </w:tcMar>
            <w:vAlign w:val="top"/>
          </w:tcPr>
          <w:p w14:paraId="28C4E4C7" w14:textId="2A535793" w:rsidR="006F01A8" w:rsidRPr="00A426B4" w:rsidRDefault="006F01A8" w:rsidP="006F01A8">
            <w:pPr>
              <w:pStyle w:val="TableBodyText"/>
              <w:rPr>
                <w:sz w:val="22"/>
                <w:szCs w:val="22"/>
              </w:rPr>
            </w:pPr>
            <w:r w:rsidRPr="00A426B4">
              <w:rPr>
                <w:sz w:val="22"/>
                <w:szCs w:val="22"/>
              </w:rPr>
              <w:t>Post Construction</w:t>
            </w:r>
          </w:p>
        </w:tc>
        <w:tc>
          <w:tcPr>
            <w:tcW w:w="3147" w:type="dxa"/>
            <w:tcMar>
              <w:left w:w="29" w:type="dxa"/>
              <w:right w:w="29" w:type="dxa"/>
            </w:tcMar>
          </w:tcPr>
          <w:p w14:paraId="4167D882" w14:textId="484EAB88" w:rsidR="006F01A8" w:rsidRPr="00A426B4" w:rsidRDefault="006F01A8" w:rsidP="006F01A8">
            <w:pPr>
              <w:pStyle w:val="TableBodyText"/>
              <w:rPr>
                <w:sz w:val="22"/>
                <w:szCs w:val="22"/>
              </w:rPr>
            </w:pPr>
            <w:r w:rsidRPr="00A426B4">
              <w:rPr>
                <w:sz w:val="22"/>
                <w:szCs w:val="22"/>
              </w:rPr>
              <w:t>Schedule A.3.e</w:t>
            </w:r>
          </w:p>
        </w:tc>
        <w:tc>
          <w:tcPr>
            <w:tcW w:w="3416" w:type="dxa"/>
            <w:tcMar>
              <w:left w:w="29" w:type="dxa"/>
              <w:right w:w="29" w:type="dxa"/>
            </w:tcMar>
            <w:vAlign w:val="top"/>
          </w:tcPr>
          <w:p w14:paraId="2489701A" w14:textId="0FB0E278" w:rsidR="006F01A8" w:rsidRPr="00A426B4" w:rsidRDefault="00074204" w:rsidP="006F01A8">
            <w:pPr>
              <w:pStyle w:val="TableBodyText"/>
              <w:rPr>
                <w:sz w:val="22"/>
                <w:szCs w:val="22"/>
              </w:rPr>
            </w:pPr>
            <w:r w:rsidRPr="00A426B4">
              <w:rPr>
                <w:sz w:val="22"/>
                <w:szCs w:val="22"/>
              </w:rPr>
              <w:t>PC</w:t>
            </w:r>
          </w:p>
        </w:tc>
      </w:tr>
      <w:tr w:rsidR="006F01A8" w:rsidRPr="00A426B4" w14:paraId="4578722E" w14:textId="77777777" w:rsidTr="006B7085">
        <w:tc>
          <w:tcPr>
            <w:tcW w:w="3507" w:type="dxa"/>
            <w:tcMar>
              <w:left w:w="29" w:type="dxa"/>
              <w:right w:w="29" w:type="dxa"/>
            </w:tcMar>
            <w:vAlign w:val="top"/>
          </w:tcPr>
          <w:p w14:paraId="1A2839F0" w14:textId="5CCDB685" w:rsidR="006F01A8" w:rsidRPr="00A426B4" w:rsidRDefault="006F01A8" w:rsidP="006F01A8">
            <w:pPr>
              <w:pStyle w:val="TableBodyText"/>
              <w:rPr>
                <w:sz w:val="22"/>
                <w:szCs w:val="22"/>
              </w:rPr>
            </w:pPr>
            <w:r w:rsidRPr="00A426B4">
              <w:rPr>
                <w:sz w:val="22"/>
                <w:szCs w:val="22"/>
              </w:rPr>
              <w:t>Municipal Operations and Maintenance</w:t>
            </w:r>
            <w:r w:rsidR="00A426B4">
              <w:rPr>
                <w:sz w:val="22"/>
                <w:szCs w:val="22"/>
              </w:rPr>
              <w:t>*</w:t>
            </w:r>
          </w:p>
        </w:tc>
        <w:tc>
          <w:tcPr>
            <w:tcW w:w="3147" w:type="dxa"/>
            <w:tcMar>
              <w:left w:w="29" w:type="dxa"/>
              <w:right w:w="29" w:type="dxa"/>
            </w:tcMar>
          </w:tcPr>
          <w:p w14:paraId="1F401BAF" w14:textId="0D17589A" w:rsidR="006F01A8" w:rsidRPr="00A426B4" w:rsidRDefault="006F01A8" w:rsidP="006F01A8">
            <w:pPr>
              <w:pStyle w:val="TableBodyText"/>
              <w:rPr>
                <w:sz w:val="22"/>
                <w:szCs w:val="22"/>
              </w:rPr>
            </w:pPr>
            <w:r w:rsidRPr="00A426B4">
              <w:rPr>
                <w:sz w:val="22"/>
                <w:szCs w:val="22"/>
              </w:rPr>
              <w:t>Schedule A.3.f</w:t>
            </w:r>
          </w:p>
        </w:tc>
        <w:tc>
          <w:tcPr>
            <w:tcW w:w="3416" w:type="dxa"/>
            <w:tcMar>
              <w:left w:w="29" w:type="dxa"/>
              <w:right w:w="29" w:type="dxa"/>
            </w:tcMar>
            <w:vAlign w:val="top"/>
          </w:tcPr>
          <w:p w14:paraId="14437A57" w14:textId="0ECA212F" w:rsidR="006F01A8" w:rsidRPr="00A426B4" w:rsidRDefault="006F01A8" w:rsidP="006F01A8">
            <w:pPr>
              <w:pStyle w:val="TableBodyText"/>
              <w:rPr>
                <w:sz w:val="22"/>
                <w:szCs w:val="22"/>
              </w:rPr>
            </w:pPr>
            <w:r w:rsidRPr="00A426B4">
              <w:rPr>
                <w:sz w:val="22"/>
                <w:szCs w:val="22"/>
              </w:rPr>
              <w:t>OM</w:t>
            </w:r>
          </w:p>
        </w:tc>
      </w:tr>
      <w:tr w:rsidR="006F01A8" w:rsidRPr="00A426B4" w14:paraId="7FBDDE24" w14:textId="77777777" w:rsidTr="006B7085">
        <w:tc>
          <w:tcPr>
            <w:tcW w:w="3507" w:type="dxa"/>
            <w:tcMar>
              <w:left w:w="29" w:type="dxa"/>
              <w:right w:w="29" w:type="dxa"/>
            </w:tcMar>
            <w:vAlign w:val="top"/>
          </w:tcPr>
          <w:p w14:paraId="54F090C5" w14:textId="4C0038FC" w:rsidR="006F01A8" w:rsidRPr="00A426B4" w:rsidRDefault="006F01A8" w:rsidP="006F01A8">
            <w:pPr>
              <w:pStyle w:val="TableBodyText"/>
              <w:rPr>
                <w:sz w:val="22"/>
                <w:szCs w:val="22"/>
              </w:rPr>
            </w:pPr>
            <w:r w:rsidRPr="00A426B4">
              <w:rPr>
                <w:sz w:val="22"/>
                <w:szCs w:val="22"/>
              </w:rPr>
              <w:t>Industrial and Commercial Program</w:t>
            </w:r>
          </w:p>
        </w:tc>
        <w:tc>
          <w:tcPr>
            <w:tcW w:w="3147" w:type="dxa"/>
            <w:tcMar>
              <w:left w:w="29" w:type="dxa"/>
              <w:right w:w="29" w:type="dxa"/>
            </w:tcMar>
          </w:tcPr>
          <w:p w14:paraId="350813A7" w14:textId="53AEB767" w:rsidR="006F01A8" w:rsidRPr="00A426B4" w:rsidRDefault="006F01A8" w:rsidP="006F01A8">
            <w:pPr>
              <w:pStyle w:val="TableBodyText"/>
              <w:rPr>
                <w:sz w:val="22"/>
                <w:szCs w:val="22"/>
              </w:rPr>
            </w:pPr>
            <w:r w:rsidRPr="00A426B4">
              <w:rPr>
                <w:sz w:val="22"/>
                <w:szCs w:val="22"/>
              </w:rPr>
              <w:t>Schedule A.3.g</w:t>
            </w:r>
          </w:p>
        </w:tc>
        <w:tc>
          <w:tcPr>
            <w:tcW w:w="3416" w:type="dxa"/>
            <w:tcMar>
              <w:left w:w="29" w:type="dxa"/>
              <w:right w:w="29" w:type="dxa"/>
            </w:tcMar>
            <w:vAlign w:val="top"/>
          </w:tcPr>
          <w:p w14:paraId="2BEEBD45" w14:textId="11BF5F5E" w:rsidR="006F01A8" w:rsidRPr="00A426B4" w:rsidRDefault="00074204" w:rsidP="006F01A8">
            <w:pPr>
              <w:pStyle w:val="TableBodyText"/>
              <w:rPr>
                <w:sz w:val="22"/>
                <w:szCs w:val="22"/>
              </w:rPr>
            </w:pPr>
            <w:r w:rsidRPr="00A426B4">
              <w:rPr>
                <w:sz w:val="22"/>
                <w:szCs w:val="22"/>
              </w:rPr>
              <w:t>IND</w:t>
            </w:r>
          </w:p>
        </w:tc>
      </w:tr>
    </w:tbl>
    <w:p w14:paraId="796B4DE7" w14:textId="59B713D8" w:rsidR="009F677C" w:rsidRDefault="00C6786A" w:rsidP="00C6786A">
      <w:pPr>
        <w:pStyle w:val="TableFootnote"/>
      </w:pPr>
      <w:r>
        <w:t>*</w:t>
      </w:r>
      <w:r w:rsidR="00A426B4">
        <w:t>BMP OM-4 includes</w:t>
      </w:r>
      <w:r w:rsidR="00B6611F">
        <w:t xml:space="preserve"> activities related to Schedule A.3.</w:t>
      </w:r>
      <w:r w:rsidR="00E37BDA">
        <w:t>h</w:t>
      </w:r>
      <w:r w:rsidR="00701BDF">
        <w:t>.</w:t>
      </w:r>
    </w:p>
    <w:p w14:paraId="6447F0CB" w14:textId="1618AF18" w:rsidR="003D17E6" w:rsidRDefault="003D17E6" w:rsidP="00FC4D12">
      <w:pPr>
        <w:pStyle w:val="Heading3"/>
      </w:pPr>
      <w:bookmarkStart w:id="29" w:name="_Toc109051568"/>
      <w:bookmarkStart w:id="30" w:name="_Toc109052200"/>
      <w:bookmarkStart w:id="31" w:name="_Toc109052262"/>
      <w:bookmarkStart w:id="32" w:name="_Toc109054899"/>
      <w:bookmarkStart w:id="33" w:name="_Toc109120157"/>
      <w:bookmarkStart w:id="34" w:name="_Toc109120281"/>
      <w:bookmarkStart w:id="35" w:name="_Toc109337489"/>
      <w:bookmarkStart w:id="36" w:name="_Toc153359105"/>
      <w:bookmarkEnd w:id="26"/>
      <w:bookmarkEnd w:id="29"/>
      <w:bookmarkEnd w:id="30"/>
      <w:bookmarkEnd w:id="31"/>
      <w:bookmarkEnd w:id="32"/>
      <w:bookmarkEnd w:id="33"/>
      <w:bookmarkEnd w:id="34"/>
      <w:bookmarkEnd w:id="35"/>
      <w:r>
        <w:t>SW</w:t>
      </w:r>
      <w:r w:rsidR="00351B5C">
        <w:t>M</w:t>
      </w:r>
      <w:r>
        <w:t>P Development</w:t>
      </w:r>
      <w:bookmarkEnd w:id="36"/>
    </w:p>
    <w:p w14:paraId="36ED99B4" w14:textId="3324088C" w:rsidR="003D17E6" w:rsidRDefault="003D17E6" w:rsidP="00DC7A2D">
      <w:r>
        <w:t>Since</w:t>
      </w:r>
      <w:r w:rsidR="001428D1">
        <w:t xml:space="preserve"> the </w:t>
      </w:r>
      <w:r w:rsidR="00256898">
        <w:t>OLWS</w:t>
      </w:r>
      <w:r w:rsidR="00F36D3A">
        <w:t xml:space="preserve">’s </w:t>
      </w:r>
      <w:r w:rsidR="001428D1">
        <w:t>received its first NPDES MS4 permit from DEQ in 1995</w:t>
      </w:r>
      <w:r w:rsidR="00E02F70">
        <w:t>,</w:t>
      </w:r>
      <w:r w:rsidR="001428D1">
        <w:t xml:space="preserve"> the</w:t>
      </w:r>
      <w:r w:rsidR="00E02F70">
        <w:t>ir</w:t>
      </w:r>
      <w:r w:rsidR="001428D1">
        <w:t xml:space="preserve"> </w:t>
      </w:r>
      <w:r>
        <w:t xml:space="preserve">SWMP has been through numerous iterations to align with </w:t>
      </w:r>
      <w:r w:rsidR="008428A7">
        <w:t xml:space="preserve">reissuance of the </w:t>
      </w:r>
      <w:r>
        <w:t xml:space="preserve">NPDES MS4 permits and meet </w:t>
      </w:r>
      <w:r w:rsidR="008428A7">
        <w:t xml:space="preserve">the respective </w:t>
      </w:r>
      <w:r>
        <w:t xml:space="preserve">permit renewal requirements. With each iteration, </w:t>
      </w:r>
      <w:r w:rsidR="00256898">
        <w:t>OLWS</w:t>
      </w:r>
      <w:r w:rsidR="001428D1">
        <w:t xml:space="preserve"> </w:t>
      </w:r>
      <w:r>
        <w:t>conducts an evaluation to identify areas where modifications to the SWMP are appropriate. Existing BMPs are reviewed by those responsible for implementing the BMP to propose changes to the BMP that enhance effectiveness. BMP revisions are reviewed internally to ensure that commitments and activities are accurate and achievable.</w:t>
      </w:r>
    </w:p>
    <w:p w14:paraId="542E4ED4" w14:textId="73776EF3" w:rsidR="003D17E6" w:rsidRDefault="003D17E6" w:rsidP="00DC7A2D">
      <w:r>
        <w:t xml:space="preserve">In 2022, the </w:t>
      </w:r>
      <w:r w:rsidR="00256898">
        <w:t>OLWS</w:t>
      </w:r>
      <w:r w:rsidR="001428D1">
        <w:t xml:space="preserve"> </w:t>
      </w:r>
      <w:r>
        <w:t>conducted a detailed evaluation of the existing SWMP using a gap analysis strategy to compare</w:t>
      </w:r>
      <w:r w:rsidR="00E02F70">
        <w:t xml:space="preserve"> </w:t>
      </w:r>
      <w:r w:rsidR="00256898">
        <w:t>OLWS</w:t>
      </w:r>
      <w:r w:rsidR="00E02F70">
        <w:t>’ proposed SWMP changes (per their 2017 NPDES MS4 permit renewal)</w:t>
      </w:r>
      <w:r w:rsidR="008428A7">
        <w:t xml:space="preserve"> </w:t>
      </w:r>
      <w:r>
        <w:t xml:space="preserve">to the 2021 NPDES MS4 permit requirements. The evaluation also reviewed the </w:t>
      </w:r>
      <w:r w:rsidR="00256898">
        <w:t>OLWS</w:t>
      </w:r>
      <w:r w:rsidR="001428D1">
        <w:t xml:space="preserve">’s </w:t>
      </w:r>
      <w:r>
        <w:t xml:space="preserve">annual reports and considered input </w:t>
      </w:r>
      <w:r>
        <w:lastRenderedPageBreak/>
        <w:t xml:space="preserve">from </w:t>
      </w:r>
      <w:r w:rsidR="00256898">
        <w:t>OLWS</w:t>
      </w:r>
      <w:r w:rsidR="001428D1">
        <w:t xml:space="preserve"> </w:t>
      </w:r>
      <w:r>
        <w:t xml:space="preserve">staff responsible for implementing each BMP. Based on </w:t>
      </w:r>
      <w:r w:rsidR="00256898">
        <w:t>OLWS</w:t>
      </w:r>
      <w:r w:rsidR="001428D1">
        <w:t xml:space="preserve"> </w:t>
      </w:r>
      <w:r>
        <w:t xml:space="preserve">experience, some BMPs were streamlined to reflect work previously completed and other BMPs were adjusted to better reflect the way the </w:t>
      </w:r>
      <w:r w:rsidR="00256898">
        <w:t>OLWS</w:t>
      </w:r>
      <w:r w:rsidR="001428D1">
        <w:t xml:space="preserve"> </w:t>
      </w:r>
      <w:r>
        <w:t xml:space="preserve">operates. New BMPs were identified to increase program effectiveness and accommodate new NPDES MS4 permit requirements. Measurable goals and tracking measures were developed or adjusted (if needed) for each BMP. </w:t>
      </w:r>
    </w:p>
    <w:p w14:paraId="4112ABA5" w14:textId="42113096" w:rsidR="00AD3734" w:rsidRDefault="00AD3734" w:rsidP="009B2E12">
      <w:pPr>
        <w:pStyle w:val="Heading2"/>
      </w:pPr>
      <w:bookmarkStart w:id="37" w:name="_Ref114141458"/>
      <w:bookmarkStart w:id="38" w:name="_Toc153359106"/>
      <w:r>
        <w:t xml:space="preserve">SWMP </w:t>
      </w:r>
      <w:r w:rsidR="006B181F">
        <w:t>Document Reference Library</w:t>
      </w:r>
      <w:bookmarkEnd w:id="37"/>
      <w:bookmarkEnd w:id="38"/>
    </w:p>
    <w:p w14:paraId="1121FAAE" w14:textId="424D2E1B" w:rsidR="004858A3" w:rsidRDefault="006B181F" w:rsidP="00DC7A2D">
      <w:bookmarkStart w:id="39" w:name="_Hlk106825464"/>
      <w:r>
        <w:t>Stormwater program implementation requires numerous</w:t>
      </w:r>
      <w:r w:rsidR="00F037B4">
        <w:t xml:space="preserve"> codes, ordinances policies, procedures, guidance manuals, </w:t>
      </w:r>
      <w:r w:rsidR="00CA6F7A">
        <w:t>checklists</w:t>
      </w:r>
      <w:r w:rsidR="00D0713B">
        <w:t xml:space="preserve">, forms, </w:t>
      </w:r>
      <w:r w:rsidR="008428A7">
        <w:t xml:space="preserve">mapping, </w:t>
      </w:r>
      <w:r w:rsidR="00F037B4">
        <w:t>and other related documents.</w:t>
      </w:r>
      <w:r w:rsidR="00CA6F7A">
        <w:t xml:space="preserve"> </w:t>
      </w:r>
      <w:r w:rsidR="00F037B4">
        <w:t>Throughout this SWMP the relevant documents</w:t>
      </w:r>
      <w:r w:rsidR="00EA3FE6">
        <w:t xml:space="preserve"> (reference documents)</w:t>
      </w:r>
      <w:r w:rsidR="00F037B4">
        <w:t xml:space="preserve"> are noted </w:t>
      </w:r>
      <w:r w:rsidR="00D0713B">
        <w:t xml:space="preserve">within each </w:t>
      </w:r>
      <w:r w:rsidR="00D255D4">
        <w:t xml:space="preserve">program category or </w:t>
      </w:r>
      <w:r w:rsidR="003D17E6">
        <w:t>BMP</w:t>
      </w:r>
      <w:r w:rsidR="00D0713B">
        <w:t xml:space="preserve">. </w:t>
      </w:r>
      <w:r w:rsidR="00E10252">
        <w:t xml:space="preserve">The </w:t>
      </w:r>
      <w:r w:rsidR="00D255D4">
        <w:t xml:space="preserve">referenced </w:t>
      </w:r>
      <w:r w:rsidR="00E10252">
        <w:t>documents have been compiled into a</w:t>
      </w:r>
      <w:r w:rsidR="006B7085">
        <w:t xml:space="preserve">n MS4 Program </w:t>
      </w:r>
      <w:r w:rsidR="00212B82">
        <w:t>Reference</w:t>
      </w:r>
      <w:r w:rsidR="00E10252">
        <w:t xml:space="preserve"> Library that can be found on the </w:t>
      </w:r>
      <w:r w:rsidR="00256898">
        <w:t>OLWS</w:t>
      </w:r>
      <w:r w:rsidR="001428D1">
        <w:t xml:space="preserve">’s </w:t>
      </w:r>
      <w:r w:rsidR="004858A3">
        <w:t xml:space="preserve">website. At the time of publication, </w:t>
      </w:r>
      <w:r>
        <w:t>the website location is:</w:t>
      </w:r>
    </w:p>
    <w:p w14:paraId="1208C316" w14:textId="552EDFEF" w:rsidR="00312A56" w:rsidRDefault="00212B82" w:rsidP="00B60ED4">
      <w:pPr>
        <w:jc w:val="both"/>
      </w:pPr>
      <w:hyperlink r:id="rId17" w:history="1">
        <w:r>
          <w:rPr>
            <w:rStyle w:val="Hyperlink"/>
            <w:rFonts w:eastAsia="Times New Roman"/>
          </w:rPr>
          <w:t>https://www.oaklodgewaterservices.org/ms4-permit-library</w:t>
        </w:r>
      </w:hyperlink>
    </w:p>
    <w:p w14:paraId="6A98EA16" w14:textId="69AD3EBD" w:rsidR="009953E0" w:rsidRPr="00F65CCD" w:rsidRDefault="009953E0" w:rsidP="009953E0">
      <w:pPr>
        <w:pStyle w:val="CommentText"/>
        <w:rPr>
          <w:sz w:val="22"/>
          <w:szCs w:val="22"/>
        </w:rPr>
      </w:pPr>
      <w:r w:rsidRPr="00F65CCD">
        <w:rPr>
          <w:sz w:val="22"/>
          <w:szCs w:val="22"/>
        </w:rPr>
        <w:t xml:space="preserve">MS4 related maps will be accessible </w:t>
      </w:r>
      <w:r w:rsidR="0095744A" w:rsidRPr="00F65CCD">
        <w:rPr>
          <w:sz w:val="22"/>
          <w:szCs w:val="22"/>
        </w:rPr>
        <w:t xml:space="preserve">at the time of publication </w:t>
      </w:r>
      <w:r w:rsidRPr="00F65CCD">
        <w:rPr>
          <w:sz w:val="22"/>
          <w:szCs w:val="22"/>
        </w:rPr>
        <w:t>on the OLWS’ webpage at:</w:t>
      </w:r>
    </w:p>
    <w:p w14:paraId="28AA87B4" w14:textId="411907FF" w:rsidR="009953E0" w:rsidRDefault="00212B82" w:rsidP="009953E0">
      <w:pPr>
        <w:jc w:val="both"/>
      </w:pPr>
      <w:hyperlink r:id="rId18" w:history="1">
        <w:r>
          <w:rPr>
            <w:rStyle w:val="Hyperlink"/>
            <w:rFonts w:eastAsia="Times New Roman"/>
          </w:rPr>
          <w:t>https://www.oaklodgewaterservices.org/ms4-maps</w:t>
        </w:r>
      </w:hyperlink>
    </w:p>
    <w:p w14:paraId="6DE59297" w14:textId="7D5D7FB2" w:rsidR="006B181F" w:rsidRDefault="006B181F" w:rsidP="00DC7A2D">
      <w:r>
        <w:t xml:space="preserve">In accordance with the NPDES MS4 permit requirements, </w:t>
      </w:r>
      <w:r w:rsidR="00615A77">
        <w:t>OLWS</w:t>
      </w:r>
      <w:r>
        <w:t xml:space="preserve"> </w:t>
      </w:r>
      <w:r w:rsidR="00E10252">
        <w:t xml:space="preserve">also </w:t>
      </w:r>
      <w:r>
        <w:t xml:space="preserve">prepares a report of stormwater program activities each year. The annual report is submitted to DEQ </w:t>
      </w:r>
      <w:r w:rsidR="00083A66">
        <w:t xml:space="preserve">by </w:t>
      </w:r>
      <w:r w:rsidR="006B7085">
        <w:t>December</w:t>
      </w:r>
      <w:r w:rsidR="00083A66">
        <w:t xml:space="preserve"> 1 each year </w:t>
      </w:r>
      <w:r>
        <w:t xml:space="preserve">and posted on the </w:t>
      </w:r>
      <w:r w:rsidR="00615A77">
        <w:t>OLWS</w:t>
      </w:r>
      <w:r>
        <w:t>’s stormwater program website</w:t>
      </w:r>
      <w:r w:rsidR="00E10252">
        <w:t xml:space="preserve"> for public access</w:t>
      </w:r>
      <w:r>
        <w:t xml:space="preserve">. </w:t>
      </w:r>
    </w:p>
    <w:bookmarkEnd w:id="39"/>
    <w:p w14:paraId="0ADD699D" w14:textId="42594A66" w:rsidR="00351B5C" w:rsidRPr="00212B82" w:rsidRDefault="00212B82" w:rsidP="00212B82">
      <w:pPr>
        <w:jc w:val="both"/>
        <w:rPr>
          <w:rStyle w:val="Hyperlink"/>
          <w:rFonts w:eastAsia="Times New Roman"/>
        </w:rPr>
        <w:sectPr w:rsidR="00351B5C" w:rsidRPr="00212B82" w:rsidSect="0040087D">
          <w:headerReference w:type="default" r:id="rId19"/>
          <w:footerReference w:type="default" r:id="rId20"/>
          <w:headerReference w:type="first" r:id="rId21"/>
          <w:footerReference w:type="first" r:id="rId22"/>
          <w:type w:val="continuous"/>
          <w:pgSz w:w="12240" w:h="15840" w:code="1"/>
          <w:pgMar w:top="1440" w:right="1080" w:bottom="1440" w:left="1080" w:header="720" w:footer="432" w:gutter="0"/>
          <w:pgNumType w:start="1"/>
          <w:cols w:space="720"/>
          <w:titlePg/>
          <w:docGrid w:linePitch="360"/>
        </w:sectPr>
      </w:pPr>
      <w:r w:rsidRPr="00212B82">
        <w:rPr>
          <w:rStyle w:val="Hyperlink"/>
        </w:rPr>
        <w:fldChar w:fldCharType="begin"/>
      </w:r>
      <w:r w:rsidRPr="00212B82">
        <w:rPr>
          <w:rStyle w:val="Hyperlink"/>
        </w:rPr>
        <w:instrText xml:space="preserve"> HYPERLINK "https://nam04.safelinks.protection.outlook.com/?url=https%3A%2F%2Fwww.oaklodgewaterservices.org%2Fwatershed-protection&amp;data=05%7C01%7Cawieland%40BrwnCald.com%7C536cb37891cd4ec7082408dac999451e%7Ccb2bab3d7d9044ea9e31531011b1213d%7C0%7C0%7C638043957399747604%7CUnknown%7CTWFpbGZsb3d8eyJWIjoiMC4wLjAwMDAiLCJQIjoiV2luMzIiLCJBTiI6Ik1haWwiLCJXVCI6Mn0%3D%7C3000%7C%7C%7C&amp;sdata=xOCzyijSUfFpc16wocPSLA0ZQIjB7lv0Y6tZFS7A4Q4%3D&amp;reserved=0" </w:instrText>
      </w:r>
      <w:r w:rsidRPr="00212B82">
        <w:rPr>
          <w:rStyle w:val="Hyperlink"/>
        </w:rPr>
      </w:r>
      <w:r w:rsidRPr="00212B82">
        <w:rPr>
          <w:rStyle w:val="Hyperlink"/>
        </w:rPr>
        <w:fldChar w:fldCharType="separate"/>
      </w:r>
      <w:r>
        <w:rPr>
          <w:rStyle w:val="Hyperlink"/>
          <w:rFonts w:eastAsia="Times New Roman"/>
        </w:rPr>
        <w:t>https://www.oaklodgewaterservices.org/watershed-protection</w:t>
      </w:r>
      <w:r w:rsidRPr="00212B82">
        <w:rPr>
          <w:rStyle w:val="Hyperlink"/>
        </w:rPr>
        <w:fldChar w:fldCharType="end"/>
      </w:r>
    </w:p>
    <w:p w14:paraId="48D51A1D" w14:textId="1F0551DA" w:rsidR="009B2E12" w:rsidRDefault="00B717C6" w:rsidP="00B717C6">
      <w:pPr>
        <w:pStyle w:val="Heading1"/>
      </w:pPr>
      <w:bookmarkStart w:id="40" w:name="_Toc109120160"/>
      <w:bookmarkStart w:id="41" w:name="_Toc109120284"/>
      <w:bookmarkStart w:id="42" w:name="_Toc109337492"/>
      <w:bookmarkEnd w:id="40"/>
      <w:bookmarkEnd w:id="41"/>
      <w:bookmarkEnd w:id="42"/>
      <w:r>
        <w:lastRenderedPageBreak/>
        <w:t xml:space="preserve"> </w:t>
      </w:r>
      <w:bookmarkStart w:id="43" w:name="_Toc153359107"/>
      <w:r w:rsidR="009B2E12" w:rsidRPr="00597C93">
        <w:t xml:space="preserve">SWMP </w:t>
      </w:r>
      <w:r w:rsidR="009B2E12" w:rsidRPr="00B717C6">
        <w:t>Control</w:t>
      </w:r>
      <w:r w:rsidR="009B2E12" w:rsidRPr="00597C93">
        <w:t xml:space="preserve"> Measures</w:t>
      </w:r>
      <w:bookmarkEnd w:id="43"/>
    </w:p>
    <w:p w14:paraId="67A7A4C0" w14:textId="77777777" w:rsidR="000F0A4F" w:rsidRDefault="000F0A4F" w:rsidP="000F0A4F">
      <w:pPr>
        <w:pStyle w:val="BodyText"/>
      </w:pPr>
      <w:r>
        <w:t>The following sections detail the BMPs applicable to the Schedule A.3 Stormwater Management Program Control Measures. The control measures being addressed are separated into the following categories:</w:t>
      </w:r>
    </w:p>
    <w:p w14:paraId="2568487F" w14:textId="77777777" w:rsidR="000F0A4F" w:rsidRDefault="000F0A4F">
      <w:pPr>
        <w:pStyle w:val="BodyText"/>
        <w:numPr>
          <w:ilvl w:val="0"/>
          <w:numId w:val="2"/>
        </w:numPr>
      </w:pPr>
      <w:r>
        <w:t>Public Education and Outreach</w:t>
      </w:r>
    </w:p>
    <w:p w14:paraId="2CB1F572" w14:textId="77777777" w:rsidR="000F0A4F" w:rsidRDefault="000F0A4F">
      <w:pPr>
        <w:pStyle w:val="BodyText"/>
        <w:numPr>
          <w:ilvl w:val="0"/>
          <w:numId w:val="2"/>
        </w:numPr>
      </w:pPr>
      <w:r>
        <w:t>Public Involvement and Participation</w:t>
      </w:r>
    </w:p>
    <w:p w14:paraId="4221F0ED" w14:textId="77777777" w:rsidR="000F0A4F" w:rsidRDefault="000F0A4F">
      <w:pPr>
        <w:pStyle w:val="BodyText"/>
        <w:numPr>
          <w:ilvl w:val="0"/>
          <w:numId w:val="2"/>
        </w:numPr>
      </w:pPr>
      <w:r>
        <w:t>Illicit Discharge Detection and Elimination</w:t>
      </w:r>
    </w:p>
    <w:p w14:paraId="2B249E1F" w14:textId="77777777" w:rsidR="000F0A4F" w:rsidRDefault="000F0A4F">
      <w:pPr>
        <w:pStyle w:val="BodyText"/>
        <w:numPr>
          <w:ilvl w:val="0"/>
          <w:numId w:val="2"/>
        </w:numPr>
      </w:pPr>
      <w:r>
        <w:t>Construction Site Runoff Control</w:t>
      </w:r>
    </w:p>
    <w:p w14:paraId="36D2E5ED" w14:textId="77777777" w:rsidR="000F0A4F" w:rsidRDefault="000F0A4F">
      <w:pPr>
        <w:pStyle w:val="BodyText"/>
        <w:numPr>
          <w:ilvl w:val="0"/>
          <w:numId w:val="2"/>
        </w:numPr>
      </w:pPr>
      <w:r>
        <w:t>Post-Construction Site Runoff for New Development and Redevelopment</w:t>
      </w:r>
    </w:p>
    <w:p w14:paraId="53CB86B2" w14:textId="77777777" w:rsidR="000F0A4F" w:rsidRDefault="000F0A4F">
      <w:pPr>
        <w:pStyle w:val="BodyText"/>
        <w:numPr>
          <w:ilvl w:val="0"/>
          <w:numId w:val="2"/>
        </w:numPr>
      </w:pPr>
      <w:r>
        <w:t>Pollution Prevention and Good Housekeeping for Municipal Operations</w:t>
      </w:r>
    </w:p>
    <w:p w14:paraId="41FB2D16" w14:textId="77777777" w:rsidR="000F0A4F" w:rsidRDefault="000F0A4F">
      <w:pPr>
        <w:pStyle w:val="BodyText"/>
        <w:numPr>
          <w:ilvl w:val="0"/>
          <w:numId w:val="2"/>
        </w:numPr>
      </w:pPr>
      <w:r>
        <w:t>Industrial and Commercial Facilities</w:t>
      </w:r>
    </w:p>
    <w:p w14:paraId="54B28BFC" w14:textId="41A39D22" w:rsidR="00BA4E63" w:rsidRDefault="00BA4E63" w:rsidP="00BA4E63">
      <w:pPr>
        <w:pStyle w:val="BodyText"/>
      </w:pPr>
      <w:bookmarkStart w:id="44" w:name="_Hlk109075608"/>
      <w:r>
        <w:t>Tables 2A-2</w:t>
      </w:r>
      <w:r w:rsidR="00A426B4">
        <w:t>G</w:t>
      </w:r>
      <w:r w:rsidR="00F67AEF">
        <w:t>, included in each respective category,</w:t>
      </w:r>
      <w:r>
        <w:t xml:space="preserve"> identify which of the </w:t>
      </w:r>
      <w:r w:rsidR="00256898">
        <w:t>OLWS</w:t>
      </w:r>
      <w:r>
        <w:t xml:space="preserve">’s BMPs correspond to the individual components of the Schedule A.3 permit requirements to meet the stormwater management program control measures. </w:t>
      </w:r>
    </w:p>
    <w:p w14:paraId="6371FD1F" w14:textId="77777777" w:rsidR="00BA4E63" w:rsidRPr="001A2F14" w:rsidRDefault="00BA4E63" w:rsidP="00BA4E63">
      <w:pPr>
        <w:pStyle w:val="BodyText"/>
      </w:pPr>
    </w:p>
    <w:bookmarkEnd w:id="44"/>
    <w:p w14:paraId="22B894F6" w14:textId="77777777" w:rsidR="00F67AEF" w:rsidRDefault="00F67AEF" w:rsidP="002B538B">
      <w:pPr>
        <w:pStyle w:val="Heading2"/>
        <w:numPr>
          <w:ilvl w:val="0"/>
          <w:numId w:val="0"/>
        </w:numPr>
        <w:sectPr w:rsidR="00F67AEF" w:rsidSect="0040087D">
          <w:headerReference w:type="first" r:id="rId23"/>
          <w:pgSz w:w="12240" w:h="15840" w:code="1"/>
          <w:pgMar w:top="1440" w:right="1080" w:bottom="1440" w:left="1080" w:header="720" w:footer="432" w:gutter="0"/>
          <w:cols w:space="720"/>
          <w:titlePg/>
          <w:docGrid w:linePitch="360"/>
        </w:sectPr>
      </w:pPr>
    </w:p>
    <w:p w14:paraId="3758943B" w14:textId="4AB2F61C" w:rsidR="008E30CD" w:rsidRDefault="008E30CD">
      <w:pPr>
        <w:pStyle w:val="Heading2"/>
      </w:pPr>
      <w:bookmarkStart w:id="46" w:name="_Ref109214646"/>
      <w:bookmarkStart w:id="47" w:name="_Ref109217393"/>
      <w:bookmarkStart w:id="48" w:name="_Ref109219035"/>
      <w:bookmarkStart w:id="49" w:name="_Ref109220060"/>
      <w:bookmarkStart w:id="50" w:name="_Ref109220499"/>
      <w:bookmarkStart w:id="51" w:name="_Toc153359108"/>
      <w:bookmarkStart w:id="52" w:name="_Hlk109214509"/>
      <w:r w:rsidRPr="00901419">
        <w:lastRenderedPageBreak/>
        <w:t>Public Education and Outreach</w:t>
      </w:r>
      <w:bookmarkEnd w:id="46"/>
      <w:bookmarkEnd w:id="47"/>
      <w:bookmarkEnd w:id="48"/>
      <w:bookmarkEnd w:id="49"/>
      <w:bookmarkEnd w:id="50"/>
      <w:bookmarkEnd w:id="51"/>
      <w:r w:rsidR="001B3250">
        <w:t xml:space="preserve"> </w:t>
      </w:r>
    </w:p>
    <w:p w14:paraId="1EC594B1" w14:textId="2BA757AE" w:rsidR="00763830" w:rsidRDefault="000F0A4F" w:rsidP="00DC7A2D">
      <w:r>
        <w:rPr>
          <w:color w:val="auto"/>
        </w:rPr>
        <w:t>Public education and outreach are an integral component of a successful stormwater pollution prevention program. Increasing public knowledge on local water quality issues is key to obtaining public support and ownership for stormwater programs.</w:t>
      </w:r>
      <w:r w:rsidR="002B538B">
        <w:rPr>
          <w:color w:val="auto"/>
        </w:rPr>
        <w:t xml:space="preserve"> </w:t>
      </w:r>
      <w:r>
        <w:t>OLWS partners with multiple agencies and non-profits to support public outreach and experiential education focused on stormwater</w:t>
      </w:r>
      <w:r w:rsidR="002B538B">
        <w:t>, as well as maintains separate</w:t>
      </w:r>
      <w:r w:rsidR="00D1457B">
        <w:t xml:space="preserve"> public outreach efforts</w:t>
      </w:r>
      <w:r>
        <w:t xml:space="preserve">. </w:t>
      </w:r>
    </w:p>
    <w:p w14:paraId="0BAD4F5A" w14:textId="62466A3C" w:rsidR="00B06EC7" w:rsidRDefault="00D1457B" w:rsidP="00FA27CE">
      <w:pPr>
        <w:spacing w:after="120"/>
        <w:jc w:val="both"/>
        <w:rPr>
          <w:color w:val="auto"/>
        </w:rPr>
      </w:pPr>
      <w:r>
        <w:rPr>
          <w:color w:val="auto"/>
        </w:rPr>
        <w:t>Table 2-1</w:t>
      </w:r>
      <w:r w:rsidR="002854DB">
        <w:rPr>
          <w:color w:val="auto"/>
        </w:rPr>
        <w:t xml:space="preserve"> </w:t>
      </w:r>
      <w:r w:rsidR="00D05E3E">
        <w:rPr>
          <w:color w:val="auto"/>
        </w:rPr>
        <w:t xml:space="preserve">outlines the </w:t>
      </w:r>
      <w:r w:rsidR="00256898">
        <w:rPr>
          <w:color w:val="auto"/>
        </w:rPr>
        <w:t>OLWS</w:t>
      </w:r>
      <w:r w:rsidR="00D05E3E">
        <w:rPr>
          <w:color w:val="auto"/>
        </w:rPr>
        <w:t>’s BMPs to address the permit requirements for Schedule A.3.a.</w:t>
      </w:r>
      <w:r w:rsidR="00B06EC7">
        <w:rPr>
          <w:color w:val="auto"/>
        </w:rPr>
        <w:t xml:space="preserve"> </w:t>
      </w:r>
    </w:p>
    <w:tbl>
      <w:tblPr>
        <w:tblStyle w:val="TableGrid"/>
        <w:tblW w:w="0" w:type="auto"/>
        <w:tblLook w:val="04A0" w:firstRow="1" w:lastRow="0" w:firstColumn="1" w:lastColumn="0" w:noHBand="0" w:noVBand="1"/>
      </w:tblPr>
      <w:tblGrid>
        <w:gridCol w:w="6835"/>
        <w:gridCol w:w="808"/>
        <w:gridCol w:w="809"/>
        <w:gridCol w:w="809"/>
        <w:gridCol w:w="809"/>
      </w:tblGrid>
      <w:tr w:rsidR="00FD0261" w:rsidRPr="00CE6D60" w14:paraId="35AC3289" w14:textId="77777777" w:rsidTr="00364D59">
        <w:trPr>
          <w:trHeight w:val="467"/>
        </w:trPr>
        <w:tc>
          <w:tcPr>
            <w:tcW w:w="10070" w:type="dxa"/>
            <w:gridSpan w:val="5"/>
            <w:shd w:val="clear" w:color="auto" w:fill="0070C0"/>
            <w:vAlign w:val="center"/>
          </w:tcPr>
          <w:p w14:paraId="01E47D6B" w14:textId="2FC7E72A" w:rsidR="00FD0261" w:rsidRPr="00CE6D60" w:rsidRDefault="00ED3CA6" w:rsidP="00ED3CA6">
            <w:pPr>
              <w:pStyle w:val="Caption"/>
              <w:rPr>
                <w:rFonts w:ascii="Franklin Gothic Medium Cond" w:hAnsi="Franklin Gothic Medium Cond"/>
                <w:color w:val="FFFFFF" w:themeColor="background1"/>
                <w:sz w:val="22"/>
                <w:szCs w:val="22"/>
              </w:rPr>
            </w:pPr>
            <w:bookmarkStart w:id="53" w:name="_Toc153359147"/>
            <w:r w:rsidRPr="00ED3CA6">
              <w:rPr>
                <w:rFonts w:ascii="Franklin Gothic Medium Cond" w:hAnsi="Franklin Gothic Medium Cond"/>
                <w:color w:val="FFFFFF" w:themeColor="background1"/>
                <w:sz w:val="22"/>
                <w:szCs w:val="22"/>
              </w:rPr>
              <w:t xml:space="preserve">Table </w:t>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STYLEREF 1 \s </w:instrText>
            </w:r>
            <w:r w:rsidR="00BD36A0">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2</w:t>
            </w:r>
            <w:r w:rsidR="00BD36A0">
              <w:rPr>
                <w:rFonts w:ascii="Franklin Gothic Medium Cond" w:hAnsi="Franklin Gothic Medium Cond"/>
                <w:color w:val="FFFFFF" w:themeColor="background1"/>
                <w:sz w:val="22"/>
                <w:szCs w:val="22"/>
              </w:rPr>
              <w:fldChar w:fldCharType="end"/>
            </w:r>
            <w:r w:rsidR="00BD36A0">
              <w:rPr>
                <w:rFonts w:ascii="Franklin Gothic Medium Cond" w:hAnsi="Franklin Gothic Medium Cond"/>
                <w:color w:val="FFFFFF" w:themeColor="background1"/>
                <w:sz w:val="22"/>
                <w:szCs w:val="22"/>
              </w:rPr>
              <w:noBreakHyphen/>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SEQ Table \* ARABIC \s 1 </w:instrText>
            </w:r>
            <w:r w:rsidR="00BD36A0">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1</w:t>
            </w:r>
            <w:r w:rsidR="00BD36A0">
              <w:rPr>
                <w:rFonts w:ascii="Franklin Gothic Medium Cond" w:hAnsi="Franklin Gothic Medium Cond"/>
                <w:color w:val="FFFFFF" w:themeColor="background1"/>
                <w:sz w:val="22"/>
                <w:szCs w:val="22"/>
              </w:rPr>
              <w:fldChar w:fldCharType="end"/>
            </w:r>
            <w:r w:rsidRPr="00ED3CA6">
              <w:rPr>
                <w:rFonts w:ascii="Franklin Gothic Medium Cond" w:hAnsi="Franklin Gothic Medium Cond"/>
                <w:color w:val="FFFFFF" w:themeColor="background1"/>
                <w:sz w:val="22"/>
                <w:szCs w:val="22"/>
              </w:rPr>
              <w:t>.</w:t>
            </w:r>
            <w:r w:rsidR="00FD0261" w:rsidRPr="00ED3CA6">
              <w:rPr>
                <w:rFonts w:ascii="Franklin Gothic Medium Cond" w:hAnsi="Franklin Gothic Medium Cond"/>
                <w:color w:val="FFFFFF" w:themeColor="background1"/>
                <w:sz w:val="22"/>
                <w:szCs w:val="22"/>
              </w:rPr>
              <w:t xml:space="preserve"> </w:t>
            </w:r>
            <w:r w:rsidR="00FD0261" w:rsidRPr="00CE6D60">
              <w:rPr>
                <w:rFonts w:ascii="Franklin Gothic Medium Cond" w:hAnsi="Franklin Gothic Medium Cond"/>
                <w:color w:val="FFFFFF" w:themeColor="background1"/>
                <w:sz w:val="22"/>
                <w:szCs w:val="22"/>
              </w:rPr>
              <w:t>Public Education and Outreach</w:t>
            </w:r>
            <w:bookmarkEnd w:id="53"/>
          </w:p>
        </w:tc>
      </w:tr>
      <w:tr w:rsidR="00FD0261" w:rsidRPr="00CE6D60" w14:paraId="318AA8D0" w14:textId="77777777" w:rsidTr="00817993">
        <w:trPr>
          <w:trHeight w:val="413"/>
        </w:trPr>
        <w:tc>
          <w:tcPr>
            <w:tcW w:w="6835" w:type="dxa"/>
            <w:vMerge w:val="restart"/>
            <w:shd w:val="clear" w:color="auto" w:fill="EFEFED" w:themeFill="accent6"/>
            <w:vAlign w:val="center"/>
          </w:tcPr>
          <w:p w14:paraId="7C607882" w14:textId="4263DE9C" w:rsidR="00FD0261" w:rsidRPr="00CE6D60" w:rsidRDefault="00BA1A46" w:rsidP="00817993">
            <w:pPr>
              <w:pStyle w:val="BodyText"/>
              <w:rPr>
                <w:rFonts w:ascii="Franklin Gothic Medium Cond" w:hAnsi="Franklin Gothic Medium Cond"/>
                <w:color w:val="auto"/>
              </w:rPr>
            </w:pPr>
            <w:r w:rsidRPr="00CE6D60">
              <w:rPr>
                <w:rFonts w:ascii="Franklin Gothic Medium Cond" w:hAnsi="Franklin Gothic Medium Cond"/>
                <w:color w:val="auto"/>
              </w:rPr>
              <w:t>Schedule A.3.a Permit Requirements</w:t>
            </w:r>
          </w:p>
        </w:tc>
        <w:tc>
          <w:tcPr>
            <w:tcW w:w="3235" w:type="dxa"/>
            <w:gridSpan w:val="4"/>
            <w:shd w:val="clear" w:color="auto" w:fill="EFEFED" w:themeFill="accent6"/>
          </w:tcPr>
          <w:p w14:paraId="1BFC1A53" w14:textId="5269D148" w:rsidR="00FD0261" w:rsidRPr="00CE6D60" w:rsidRDefault="00BA1A46" w:rsidP="00BD4EBF">
            <w:pPr>
              <w:pStyle w:val="BodyText"/>
              <w:jc w:val="center"/>
              <w:rPr>
                <w:rFonts w:ascii="Franklin Gothic Medium Cond" w:hAnsi="Franklin Gothic Medium Cond"/>
                <w:color w:val="auto"/>
              </w:rPr>
            </w:pPr>
            <w:r w:rsidRPr="00CE6D60">
              <w:rPr>
                <w:rFonts w:ascii="Franklin Gothic Medium Cond" w:hAnsi="Franklin Gothic Medium Cond"/>
                <w:color w:val="auto"/>
              </w:rPr>
              <w:t>Applicable BMPs</w:t>
            </w:r>
          </w:p>
        </w:tc>
      </w:tr>
      <w:tr w:rsidR="00FD0261" w:rsidRPr="00CE6D60" w14:paraId="39539C83" w14:textId="77777777" w:rsidTr="00BD4EBF">
        <w:trPr>
          <w:cantSplit/>
          <w:trHeight w:val="242"/>
        </w:trPr>
        <w:tc>
          <w:tcPr>
            <w:tcW w:w="6835" w:type="dxa"/>
            <w:vMerge/>
            <w:shd w:val="clear" w:color="auto" w:fill="43525A" w:themeFill="accent2"/>
            <w:vAlign w:val="center"/>
          </w:tcPr>
          <w:p w14:paraId="2F7AF20E" w14:textId="77777777" w:rsidR="00FD0261" w:rsidRPr="00CE6D60" w:rsidRDefault="00FD0261" w:rsidP="00346EF6">
            <w:pPr>
              <w:pStyle w:val="BodyText"/>
              <w:rPr>
                <w:rFonts w:ascii="Franklin Gothic Medium Cond" w:hAnsi="Franklin Gothic Medium Cond"/>
                <w:color w:val="FFFFFF" w:themeColor="background1"/>
              </w:rPr>
            </w:pPr>
          </w:p>
        </w:tc>
        <w:tc>
          <w:tcPr>
            <w:tcW w:w="808" w:type="dxa"/>
            <w:shd w:val="clear" w:color="auto" w:fill="EFEFED" w:themeFill="accent6"/>
            <w:vAlign w:val="bottom"/>
          </w:tcPr>
          <w:p w14:paraId="1AA4C94C" w14:textId="59110D25" w:rsidR="00FD0261" w:rsidRPr="00CE6D60" w:rsidRDefault="00BD4EBF" w:rsidP="00BD4EBF">
            <w:pPr>
              <w:pStyle w:val="BodyText"/>
              <w:jc w:val="center"/>
              <w:rPr>
                <w:rFonts w:ascii="Franklin Gothic Medium Cond" w:hAnsi="Franklin Gothic Medium Cond"/>
                <w:color w:val="auto"/>
              </w:rPr>
            </w:pPr>
            <w:r w:rsidRPr="00CE6D60">
              <w:rPr>
                <w:rFonts w:ascii="Franklin Gothic Medium Cond" w:hAnsi="Franklin Gothic Medium Cond"/>
                <w:color w:val="auto"/>
              </w:rPr>
              <w:t>PEO-1</w:t>
            </w:r>
          </w:p>
        </w:tc>
        <w:tc>
          <w:tcPr>
            <w:tcW w:w="809" w:type="dxa"/>
            <w:shd w:val="clear" w:color="auto" w:fill="EFEFED" w:themeFill="accent6"/>
            <w:vAlign w:val="bottom"/>
          </w:tcPr>
          <w:p w14:paraId="3ECB23A7" w14:textId="7EBC6589" w:rsidR="00FD0261" w:rsidRPr="00CE6D60" w:rsidRDefault="00BD4EBF" w:rsidP="00BD4EBF">
            <w:pPr>
              <w:pStyle w:val="BodyText"/>
              <w:jc w:val="center"/>
              <w:rPr>
                <w:rFonts w:ascii="Franklin Gothic Medium Cond" w:hAnsi="Franklin Gothic Medium Cond"/>
                <w:color w:val="auto"/>
              </w:rPr>
            </w:pPr>
            <w:r w:rsidRPr="00CE6D60">
              <w:rPr>
                <w:rFonts w:ascii="Franklin Gothic Medium Cond" w:hAnsi="Franklin Gothic Medium Cond"/>
                <w:color w:val="auto"/>
              </w:rPr>
              <w:t>PEO-2</w:t>
            </w:r>
          </w:p>
        </w:tc>
        <w:tc>
          <w:tcPr>
            <w:tcW w:w="809" w:type="dxa"/>
            <w:shd w:val="clear" w:color="auto" w:fill="EFEFED" w:themeFill="accent6"/>
            <w:vAlign w:val="bottom"/>
          </w:tcPr>
          <w:p w14:paraId="12239C9B" w14:textId="15D3CDD7" w:rsidR="00FD0261" w:rsidRPr="00CE6D60" w:rsidRDefault="00BD4EBF" w:rsidP="00BD4EBF">
            <w:pPr>
              <w:pStyle w:val="BodyText"/>
              <w:jc w:val="center"/>
              <w:rPr>
                <w:rFonts w:ascii="Franklin Gothic Medium Cond" w:hAnsi="Franklin Gothic Medium Cond"/>
                <w:color w:val="auto"/>
              </w:rPr>
            </w:pPr>
            <w:r w:rsidRPr="00CE6D60">
              <w:rPr>
                <w:rFonts w:ascii="Franklin Gothic Medium Cond" w:hAnsi="Franklin Gothic Medium Cond"/>
                <w:color w:val="auto"/>
              </w:rPr>
              <w:t>PEO-3</w:t>
            </w:r>
          </w:p>
        </w:tc>
        <w:tc>
          <w:tcPr>
            <w:tcW w:w="809" w:type="dxa"/>
            <w:shd w:val="clear" w:color="auto" w:fill="EFEFED" w:themeFill="accent6"/>
            <w:vAlign w:val="bottom"/>
          </w:tcPr>
          <w:p w14:paraId="7B3B9F1A" w14:textId="079CA5CE" w:rsidR="00FD0261" w:rsidRPr="00CE6D60" w:rsidRDefault="00BD4EBF" w:rsidP="00BD4EBF">
            <w:pPr>
              <w:pStyle w:val="BodyText"/>
              <w:jc w:val="center"/>
              <w:rPr>
                <w:rFonts w:ascii="Franklin Gothic Medium Cond" w:hAnsi="Franklin Gothic Medium Cond"/>
                <w:color w:val="909D93" w:themeColor="accent4"/>
              </w:rPr>
            </w:pPr>
            <w:r w:rsidRPr="00CE6D60">
              <w:rPr>
                <w:rFonts w:ascii="Franklin Gothic Medium Cond" w:hAnsi="Franklin Gothic Medium Cond"/>
                <w:color w:val="909D93" w:themeColor="accent4"/>
              </w:rPr>
              <w:t>ILL-1</w:t>
            </w:r>
          </w:p>
        </w:tc>
      </w:tr>
      <w:tr w:rsidR="00BA1A46" w:rsidRPr="00CE6D60" w14:paraId="4D784243" w14:textId="77777777" w:rsidTr="00BD4EBF">
        <w:tc>
          <w:tcPr>
            <w:tcW w:w="6835" w:type="dxa"/>
            <w:vAlign w:val="center"/>
          </w:tcPr>
          <w:p w14:paraId="2F1016EB" w14:textId="07973CDF" w:rsidR="00BA1A46" w:rsidRPr="00CE6D60" w:rsidRDefault="00BA1A46" w:rsidP="00BA1A46">
            <w:pPr>
              <w:pStyle w:val="BodyText"/>
              <w:rPr>
                <w:rFonts w:ascii="Franklin Gothic Medium Cond" w:hAnsi="Franklin Gothic Medium Cond"/>
                <w:color w:val="909D93" w:themeColor="accent4"/>
              </w:rPr>
            </w:pPr>
            <w:proofErr w:type="spellStart"/>
            <w:r w:rsidRPr="00CE6D60">
              <w:rPr>
                <w:rFonts w:ascii="Franklin Gothic Medium Cond" w:hAnsi="Franklin Gothic Medium Cond"/>
                <w:color w:val="auto"/>
              </w:rPr>
              <w:t>i</w:t>
            </w:r>
            <w:proofErr w:type="spellEnd"/>
            <w:r w:rsidRPr="00CE6D60">
              <w:rPr>
                <w:rFonts w:ascii="Franklin Gothic Medium Cond" w:hAnsi="Franklin Gothic Medium Cond"/>
                <w:color w:val="auto"/>
              </w:rPr>
              <w:t>. Education and Outreach Program</w:t>
            </w:r>
          </w:p>
        </w:tc>
        <w:tc>
          <w:tcPr>
            <w:tcW w:w="808" w:type="dxa"/>
            <w:vAlign w:val="center"/>
          </w:tcPr>
          <w:p w14:paraId="174BFF41" w14:textId="67BCB352"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598C17D6" w14:textId="48A9D03B" w:rsidR="00BA1A46" w:rsidRPr="00CE6D60" w:rsidRDefault="00BA1A46" w:rsidP="00BA1A46">
            <w:pPr>
              <w:pStyle w:val="BodyText"/>
              <w:jc w:val="center"/>
              <w:rPr>
                <w:rFonts w:ascii="Wingdings" w:hAnsi="Wingdings" w:cs="Wingdings"/>
                <w:color w:val="909D93" w:themeColor="accent4"/>
              </w:rPr>
            </w:pPr>
            <w:r w:rsidRPr="00CE6D60">
              <w:rPr>
                <w:rFonts w:ascii="Wingdings" w:hAnsi="Wingdings" w:cs="Wingdings"/>
              </w:rPr>
              <w:t>n</w:t>
            </w:r>
          </w:p>
        </w:tc>
        <w:tc>
          <w:tcPr>
            <w:tcW w:w="809" w:type="dxa"/>
            <w:vAlign w:val="center"/>
          </w:tcPr>
          <w:p w14:paraId="6E7B418F" w14:textId="77777777" w:rsidR="00BA1A46" w:rsidRPr="00CE6D60" w:rsidRDefault="00BA1A46" w:rsidP="00BA1A46">
            <w:pPr>
              <w:pStyle w:val="BodyText"/>
              <w:jc w:val="center"/>
              <w:rPr>
                <w:rFonts w:ascii="Franklin Gothic Medium Cond" w:hAnsi="Franklin Gothic Medium Cond"/>
                <w:color w:val="909D93" w:themeColor="accent4"/>
              </w:rPr>
            </w:pPr>
          </w:p>
        </w:tc>
        <w:tc>
          <w:tcPr>
            <w:tcW w:w="809" w:type="dxa"/>
            <w:vAlign w:val="center"/>
          </w:tcPr>
          <w:p w14:paraId="098EFC78" w14:textId="77777777" w:rsidR="00BA1A46" w:rsidRPr="00CE6D60" w:rsidRDefault="00BA1A46" w:rsidP="00BA1A46">
            <w:pPr>
              <w:pStyle w:val="BodyText"/>
              <w:keepNext/>
              <w:jc w:val="center"/>
              <w:rPr>
                <w:rFonts w:ascii="Wingdings" w:hAnsi="Wingdings" w:cs="Wingdings"/>
                <w:color w:val="909D93" w:themeColor="accent4"/>
              </w:rPr>
            </w:pPr>
          </w:p>
        </w:tc>
      </w:tr>
      <w:tr w:rsidR="00BA1A46" w:rsidRPr="00CE6D60" w14:paraId="0928D8C3" w14:textId="77777777" w:rsidTr="00BD4EBF">
        <w:tc>
          <w:tcPr>
            <w:tcW w:w="6835" w:type="dxa"/>
            <w:vAlign w:val="center"/>
          </w:tcPr>
          <w:p w14:paraId="05B4FFE0" w14:textId="1D67BD78" w:rsidR="00BA1A46" w:rsidRPr="00CE6D60" w:rsidRDefault="00BA1A46" w:rsidP="00BA1A46">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ii. Stormwater Education Activities</w:t>
            </w:r>
          </w:p>
        </w:tc>
        <w:tc>
          <w:tcPr>
            <w:tcW w:w="808" w:type="dxa"/>
            <w:vAlign w:val="center"/>
          </w:tcPr>
          <w:p w14:paraId="0BC8F98A" w14:textId="5EF8B1B6"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3819C959" w14:textId="77777777" w:rsidR="00BA1A46" w:rsidRPr="00CE6D60" w:rsidRDefault="00BA1A46" w:rsidP="00BA1A46">
            <w:pPr>
              <w:pStyle w:val="BodyText"/>
              <w:jc w:val="center"/>
              <w:rPr>
                <w:rFonts w:ascii="Wingdings" w:hAnsi="Wingdings" w:cs="Wingdings"/>
                <w:color w:val="909D93" w:themeColor="accent4"/>
              </w:rPr>
            </w:pPr>
          </w:p>
        </w:tc>
        <w:tc>
          <w:tcPr>
            <w:tcW w:w="809" w:type="dxa"/>
            <w:vAlign w:val="center"/>
          </w:tcPr>
          <w:p w14:paraId="504E273C" w14:textId="77777777" w:rsidR="00BA1A46" w:rsidRPr="00CE6D60" w:rsidRDefault="00BA1A46" w:rsidP="00BA1A46">
            <w:pPr>
              <w:pStyle w:val="BodyText"/>
              <w:jc w:val="center"/>
              <w:rPr>
                <w:rFonts w:ascii="Franklin Gothic Medium Cond" w:hAnsi="Franklin Gothic Medium Cond"/>
                <w:color w:val="909D93" w:themeColor="accent4"/>
              </w:rPr>
            </w:pPr>
          </w:p>
        </w:tc>
        <w:tc>
          <w:tcPr>
            <w:tcW w:w="809" w:type="dxa"/>
            <w:vAlign w:val="center"/>
          </w:tcPr>
          <w:p w14:paraId="614402B6" w14:textId="737B9ED7" w:rsidR="00BA1A46" w:rsidRPr="00CE6D60" w:rsidRDefault="00BA1A46" w:rsidP="00BA1A46">
            <w:pPr>
              <w:pStyle w:val="BodyText"/>
              <w:keepNext/>
              <w:jc w:val="center"/>
              <w:rPr>
                <w:rFonts w:ascii="Wingdings" w:hAnsi="Wingdings" w:cs="Wingdings"/>
                <w:color w:val="909D93" w:themeColor="accent4"/>
              </w:rPr>
            </w:pPr>
            <w:r w:rsidRPr="00CE6D60">
              <w:rPr>
                <w:rFonts w:ascii="Wingdings" w:hAnsi="Wingdings" w:cs="Wingdings"/>
                <w:color w:val="909D93" w:themeColor="accent4"/>
              </w:rPr>
              <w:t>n</w:t>
            </w:r>
          </w:p>
        </w:tc>
      </w:tr>
      <w:tr w:rsidR="00BA1A46" w:rsidRPr="00CE6D60" w14:paraId="1CBCF94C" w14:textId="77777777" w:rsidTr="00BD4EBF">
        <w:tc>
          <w:tcPr>
            <w:tcW w:w="6835" w:type="dxa"/>
            <w:vAlign w:val="center"/>
          </w:tcPr>
          <w:p w14:paraId="5BEA8A0C" w14:textId="5DA4C168" w:rsidR="00BA1A46" w:rsidRPr="00CE6D60" w:rsidRDefault="00BA1A46" w:rsidP="00BA1A46">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iii. Priority Audiences and Topics</w:t>
            </w:r>
          </w:p>
        </w:tc>
        <w:tc>
          <w:tcPr>
            <w:tcW w:w="808" w:type="dxa"/>
            <w:vAlign w:val="center"/>
          </w:tcPr>
          <w:p w14:paraId="4FBEDE87" w14:textId="182BDFD8"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686BB7A8" w14:textId="77777777" w:rsidR="00BA1A46" w:rsidRPr="00CE6D60" w:rsidRDefault="00BA1A46" w:rsidP="00BA1A46">
            <w:pPr>
              <w:pStyle w:val="BodyText"/>
              <w:jc w:val="center"/>
              <w:rPr>
                <w:rFonts w:ascii="Wingdings" w:hAnsi="Wingdings" w:cs="Wingdings"/>
                <w:color w:val="909D93" w:themeColor="accent4"/>
              </w:rPr>
            </w:pPr>
          </w:p>
        </w:tc>
        <w:tc>
          <w:tcPr>
            <w:tcW w:w="809" w:type="dxa"/>
            <w:vAlign w:val="center"/>
          </w:tcPr>
          <w:p w14:paraId="0771A757" w14:textId="77777777" w:rsidR="00BA1A46" w:rsidRPr="00CE6D60" w:rsidRDefault="00BA1A46" w:rsidP="00BA1A46">
            <w:pPr>
              <w:pStyle w:val="BodyText"/>
              <w:jc w:val="center"/>
              <w:rPr>
                <w:rFonts w:ascii="Franklin Gothic Medium Cond" w:hAnsi="Franklin Gothic Medium Cond"/>
                <w:color w:val="909D93" w:themeColor="accent4"/>
              </w:rPr>
            </w:pPr>
          </w:p>
        </w:tc>
        <w:tc>
          <w:tcPr>
            <w:tcW w:w="809" w:type="dxa"/>
            <w:vAlign w:val="center"/>
          </w:tcPr>
          <w:p w14:paraId="2E2D5906" w14:textId="77777777" w:rsidR="00BA1A46" w:rsidRPr="00CE6D60" w:rsidRDefault="00BA1A46" w:rsidP="00BA1A46">
            <w:pPr>
              <w:pStyle w:val="BodyText"/>
              <w:keepNext/>
              <w:jc w:val="center"/>
              <w:rPr>
                <w:rFonts w:ascii="Wingdings" w:hAnsi="Wingdings" w:cs="Wingdings"/>
                <w:color w:val="909D93" w:themeColor="accent4"/>
              </w:rPr>
            </w:pPr>
          </w:p>
        </w:tc>
      </w:tr>
      <w:tr w:rsidR="00BA1A46" w:rsidRPr="00CE6D60" w14:paraId="493040C2" w14:textId="77777777" w:rsidTr="00BD4EBF">
        <w:tc>
          <w:tcPr>
            <w:tcW w:w="6835" w:type="dxa"/>
            <w:vAlign w:val="center"/>
          </w:tcPr>
          <w:p w14:paraId="71AAF0FC" w14:textId="61E40E31" w:rsidR="00BA1A46" w:rsidRPr="00CE6D60" w:rsidRDefault="00BA1A46" w:rsidP="00BA1A46">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iv. Tracking and Assessment</w:t>
            </w:r>
          </w:p>
        </w:tc>
        <w:tc>
          <w:tcPr>
            <w:tcW w:w="808" w:type="dxa"/>
            <w:vAlign w:val="center"/>
          </w:tcPr>
          <w:p w14:paraId="45EBE909" w14:textId="4579C8ED"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0657D0EB" w14:textId="1BA1D3E9" w:rsidR="00BA1A46" w:rsidRPr="00CE6D60" w:rsidRDefault="00BA1A46" w:rsidP="00BA1A46">
            <w:pPr>
              <w:pStyle w:val="BodyText"/>
              <w:jc w:val="center"/>
              <w:rPr>
                <w:rFonts w:ascii="Wingdings" w:hAnsi="Wingdings" w:cs="Wingdings"/>
                <w:color w:val="909D93" w:themeColor="accent4"/>
              </w:rPr>
            </w:pPr>
            <w:r w:rsidRPr="00CE6D60">
              <w:rPr>
                <w:rFonts w:ascii="Wingdings" w:hAnsi="Wingdings" w:cs="Wingdings"/>
              </w:rPr>
              <w:t>n</w:t>
            </w:r>
          </w:p>
        </w:tc>
        <w:tc>
          <w:tcPr>
            <w:tcW w:w="809" w:type="dxa"/>
            <w:vAlign w:val="center"/>
          </w:tcPr>
          <w:p w14:paraId="71F68842" w14:textId="6D2EE0D7" w:rsidR="00BA1A46" w:rsidRPr="00CE6D60" w:rsidRDefault="00BA1A46" w:rsidP="00BA1A46">
            <w:pPr>
              <w:pStyle w:val="BodyText"/>
              <w:jc w:val="center"/>
              <w:rPr>
                <w:rFonts w:ascii="Franklin Gothic Medium Cond" w:hAnsi="Franklin Gothic Medium Cond"/>
                <w:color w:val="909D93" w:themeColor="accent4"/>
              </w:rPr>
            </w:pPr>
            <w:r w:rsidRPr="00CE6D60">
              <w:rPr>
                <w:rFonts w:ascii="Wingdings" w:hAnsi="Wingdings" w:cs="Wingdings"/>
              </w:rPr>
              <w:t>n</w:t>
            </w:r>
          </w:p>
        </w:tc>
        <w:tc>
          <w:tcPr>
            <w:tcW w:w="809" w:type="dxa"/>
            <w:vAlign w:val="center"/>
          </w:tcPr>
          <w:p w14:paraId="19D6315B" w14:textId="024E3E99" w:rsidR="00BA1A46" w:rsidRPr="00CE6D60" w:rsidRDefault="00BA1A46" w:rsidP="00BA1A46">
            <w:pPr>
              <w:pStyle w:val="BodyText"/>
              <w:keepNext/>
              <w:jc w:val="center"/>
              <w:rPr>
                <w:rFonts w:ascii="Wingdings" w:hAnsi="Wingdings" w:cs="Wingdings"/>
                <w:color w:val="909D93" w:themeColor="accent4"/>
              </w:rPr>
            </w:pPr>
            <w:r w:rsidRPr="00CE6D60">
              <w:rPr>
                <w:rFonts w:ascii="Wingdings" w:hAnsi="Wingdings" w:cs="Wingdings"/>
                <w:color w:val="909D93" w:themeColor="accent4"/>
              </w:rPr>
              <w:t>n</w:t>
            </w:r>
          </w:p>
        </w:tc>
      </w:tr>
    </w:tbl>
    <w:p w14:paraId="3DB5EC21" w14:textId="1497CE66" w:rsidR="001675A7" w:rsidRPr="00B06EC7" w:rsidRDefault="001675A7" w:rsidP="000F0A4F">
      <w:pPr>
        <w:jc w:val="both"/>
        <w:rPr>
          <w:color w:val="auto"/>
        </w:rPr>
      </w:pPr>
      <w:r>
        <w:rPr>
          <w:color w:val="auto"/>
        </w:rPr>
        <w:t xml:space="preserve">Each of the Public Education and Outreach centered BMPs are described in detail in the </w:t>
      </w:r>
      <w:r w:rsidRPr="00B06EC7">
        <w:rPr>
          <w:color w:val="auto"/>
        </w:rPr>
        <w:t xml:space="preserve">following BMP </w:t>
      </w:r>
      <w:r w:rsidR="002F5973">
        <w:rPr>
          <w:color w:val="auto"/>
        </w:rPr>
        <w:t>t</w:t>
      </w:r>
      <w:r w:rsidRPr="00B06EC7">
        <w:rPr>
          <w:color w:val="auto"/>
        </w:rPr>
        <w:t>able</w:t>
      </w:r>
      <w:r w:rsidR="00B06EC7">
        <w:rPr>
          <w:color w:val="auto"/>
        </w:rPr>
        <w:t>:</w:t>
      </w:r>
    </w:p>
    <w:p w14:paraId="0B139BE3" w14:textId="2ECAF3D6" w:rsidR="000F0A4F" w:rsidRDefault="00817993" w:rsidP="00C222D0">
      <w:pPr>
        <w:pStyle w:val="BulletList1"/>
      </w:pPr>
      <w:r>
        <w:t>PEO-1: P</w:t>
      </w:r>
      <w:r w:rsidRPr="00817993">
        <w:t>ublic Education to Reduce Discharges of Pollutants in Stormwater</w:t>
      </w:r>
    </w:p>
    <w:p w14:paraId="51974520" w14:textId="0F47F2E3" w:rsidR="00817993" w:rsidRDefault="00817993" w:rsidP="00C222D0">
      <w:pPr>
        <w:pStyle w:val="BulletList1"/>
      </w:pPr>
      <w:r>
        <w:t>PEO-2: Er</w:t>
      </w:r>
      <w:r w:rsidRPr="00817993">
        <w:t>osion Control Training Opportunities</w:t>
      </w:r>
    </w:p>
    <w:p w14:paraId="68D0CB74" w14:textId="27561CE7" w:rsidR="00817993" w:rsidRDefault="00817993" w:rsidP="00C222D0">
      <w:pPr>
        <w:pStyle w:val="BulletList1"/>
      </w:pPr>
      <w:r>
        <w:t>PEO-3: Employee Training</w:t>
      </w:r>
    </w:p>
    <w:p w14:paraId="2D9F8F4E" w14:textId="78FDE1C8" w:rsidR="001675A7" w:rsidRPr="001675A7" w:rsidRDefault="00D1457B" w:rsidP="001675A7">
      <w:pPr>
        <w:jc w:val="both"/>
        <w:rPr>
          <w:color w:val="auto"/>
        </w:rPr>
      </w:pPr>
      <w:r>
        <w:rPr>
          <w:color w:val="auto"/>
        </w:rPr>
        <w:t>S</w:t>
      </w:r>
      <w:r w:rsidR="007D5415">
        <w:rPr>
          <w:color w:val="auto"/>
        </w:rPr>
        <w:t>upporting</w:t>
      </w:r>
      <w:r w:rsidR="001675A7">
        <w:rPr>
          <w:color w:val="auto"/>
        </w:rPr>
        <w:t xml:space="preserve"> BMP</w:t>
      </w:r>
      <w:r w:rsidR="007D5415">
        <w:rPr>
          <w:color w:val="auto"/>
        </w:rPr>
        <w:t>s</w:t>
      </w:r>
      <w:r w:rsidR="001675A7">
        <w:rPr>
          <w:color w:val="auto"/>
        </w:rPr>
        <w:t xml:space="preserve"> that </w:t>
      </w:r>
      <w:r w:rsidR="00A957EF">
        <w:rPr>
          <w:color w:val="auto"/>
        </w:rPr>
        <w:t>assist</w:t>
      </w:r>
      <w:r w:rsidR="001675A7">
        <w:rPr>
          <w:color w:val="auto"/>
        </w:rPr>
        <w:t xml:space="preserve"> </w:t>
      </w:r>
      <w:r w:rsidR="00A957EF">
        <w:rPr>
          <w:color w:val="auto"/>
        </w:rPr>
        <w:t xml:space="preserve">in </w:t>
      </w:r>
      <w:r w:rsidR="001675A7">
        <w:rPr>
          <w:color w:val="auto"/>
        </w:rPr>
        <w:t>meeting the</w:t>
      </w:r>
      <w:r w:rsidR="00A957EF">
        <w:rPr>
          <w:color w:val="auto"/>
        </w:rPr>
        <w:t xml:space="preserve"> </w:t>
      </w:r>
      <w:r w:rsidR="001675A7">
        <w:rPr>
          <w:color w:val="auto"/>
        </w:rPr>
        <w:t>requirements</w:t>
      </w:r>
      <w:r w:rsidR="00A957EF">
        <w:rPr>
          <w:color w:val="auto"/>
        </w:rPr>
        <w:t xml:space="preserve"> of this permit language can be found in the following section:</w:t>
      </w:r>
    </w:p>
    <w:p w14:paraId="036A630F" w14:textId="386A5EA1" w:rsidR="00817993" w:rsidRPr="00817993" w:rsidRDefault="00817993" w:rsidP="00C222D0">
      <w:pPr>
        <w:pStyle w:val="BulletList1"/>
      </w:pPr>
      <w:r>
        <w:t>ILL-1: I</w:t>
      </w:r>
      <w:r w:rsidRPr="00817993">
        <w:t>mplement the Illicit Discharge Implementation Program</w:t>
      </w:r>
      <w:r w:rsidR="00A957EF">
        <w:t xml:space="preserve"> (</w:t>
      </w:r>
      <w:r w:rsidR="00A957EF" w:rsidRPr="00A957EF">
        <w:rPr>
          <w:b/>
          <w:bCs/>
        </w:rPr>
        <w:t xml:space="preserve">Section </w:t>
      </w:r>
      <w:r w:rsidR="00A957EF" w:rsidRPr="00A957EF">
        <w:rPr>
          <w:b/>
          <w:bCs/>
        </w:rPr>
        <w:fldChar w:fldCharType="begin"/>
      </w:r>
      <w:r w:rsidR="00A957EF" w:rsidRPr="00A957EF">
        <w:rPr>
          <w:b/>
          <w:bCs/>
        </w:rPr>
        <w:instrText xml:space="preserve"> REF _Ref109213981 \r \h </w:instrText>
      </w:r>
      <w:r w:rsidR="00A957EF">
        <w:rPr>
          <w:b/>
          <w:bCs/>
        </w:rPr>
        <w:instrText xml:space="preserve"> \* MERGEFORMAT </w:instrText>
      </w:r>
      <w:r w:rsidR="00A957EF" w:rsidRPr="00A957EF">
        <w:rPr>
          <w:b/>
          <w:bCs/>
        </w:rPr>
      </w:r>
      <w:r w:rsidR="00A957EF" w:rsidRPr="00A957EF">
        <w:rPr>
          <w:b/>
          <w:bCs/>
        </w:rPr>
        <w:fldChar w:fldCharType="separate"/>
      </w:r>
      <w:r w:rsidR="007F7184">
        <w:rPr>
          <w:b/>
          <w:bCs/>
        </w:rPr>
        <w:t>2.3</w:t>
      </w:r>
      <w:r w:rsidR="00A957EF" w:rsidRPr="00A957EF">
        <w:rPr>
          <w:b/>
          <w:bCs/>
        </w:rPr>
        <w:fldChar w:fldCharType="end"/>
      </w:r>
      <w:r w:rsidR="00A957EF">
        <w:t>)</w:t>
      </w:r>
    </w:p>
    <w:p w14:paraId="0A501674" w14:textId="17D1F322" w:rsidR="000F0A4F" w:rsidRPr="008C2A84" w:rsidRDefault="00256898" w:rsidP="000F0A4F">
      <w:r>
        <w:t>OLWS</w:t>
      </w:r>
      <w:r w:rsidR="000F0A4F" w:rsidRPr="008C2A84">
        <w:t xml:space="preserve"> conducts a variety of public education and outreach programs to address stormwater issues that are significant in the community. The </w:t>
      </w:r>
      <w:r w:rsidR="000F0A4F">
        <w:t xml:space="preserve">following </w:t>
      </w:r>
      <w:r w:rsidR="000F0A4F" w:rsidRPr="008C2A84">
        <w:t xml:space="preserve">Category </w:t>
      </w:r>
      <w:r w:rsidR="000F0A4F">
        <w:t>A</w:t>
      </w:r>
      <w:r w:rsidR="000F0A4F" w:rsidRPr="008C2A84">
        <w:t xml:space="preserve"> </w:t>
      </w:r>
      <w:r w:rsidR="002F5973">
        <w:t>t</w:t>
      </w:r>
      <w:r w:rsidR="000F0A4F" w:rsidRPr="008C2A84">
        <w:t xml:space="preserve">able provides a description, implementation schedule, measurable goals, annual tracking measures, and TMDL pollutants addressed for each public education and outreach BMP. Measurable goals and tracking measures will be evaluated annually to assess the impact of the BMPs and to inform future education and outreach activities. </w:t>
      </w:r>
    </w:p>
    <w:bookmarkEnd w:id="52"/>
    <w:p w14:paraId="50395ECE" w14:textId="77777777" w:rsidR="00E67D75" w:rsidRDefault="00E67D75" w:rsidP="007D5415">
      <w:pPr>
        <w:pStyle w:val="TableBodyText"/>
        <w:ind w:left="0"/>
        <w:rPr>
          <w:b/>
          <w:bCs/>
          <w:szCs w:val="18"/>
        </w:rPr>
        <w:sectPr w:rsidR="00E67D75" w:rsidSect="0040087D">
          <w:headerReference w:type="first" r:id="rId24"/>
          <w:footerReference w:type="first" r:id="rId25"/>
          <w:pgSz w:w="12240" w:h="15840" w:code="1"/>
          <w:pgMar w:top="1440" w:right="1080" w:bottom="1440"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536"/>
        <w:gridCol w:w="2070"/>
        <w:gridCol w:w="11064"/>
      </w:tblGrid>
      <w:tr w:rsidR="00694E26" w:rsidRPr="00FE3139" w14:paraId="51BD4950" w14:textId="77777777" w:rsidTr="003316FC">
        <w:trPr>
          <w:cantSplit/>
          <w:tblHeader/>
        </w:trPr>
        <w:tc>
          <w:tcPr>
            <w:tcW w:w="5000" w:type="pct"/>
            <w:gridSpan w:val="3"/>
            <w:shd w:val="clear" w:color="auto" w:fill="0070C0"/>
            <w:vAlign w:val="center"/>
          </w:tcPr>
          <w:p w14:paraId="7A595FCE" w14:textId="5D8D51AC" w:rsidR="00694E26" w:rsidRPr="008F26BB" w:rsidRDefault="00ED3CA6" w:rsidP="005178FC">
            <w:pPr>
              <w:pStyle w:val="Caption"/>
              <w:suppressAutoHyphens/>
              <w:rPr>
                <w:sz w:val="22"/>
                <w:szCs w:val="22"/>
              </w:rPr>
            </w:pPr>
            <w:bookmarkStart w:id="54" w:name="_Hlk115251200"/>
            <w:r w:rsidRPr="00ED3CA6">
              <w:rPr>
                <w:rFonts w:ascii="Franklin Gothic Medium Cond" w:hAnsi="Franklin Gothic Medium Cond"/>
                <w:color w:val="FFFFFF" w:themeColor="background1"/>
                <w:sz w:val="22"/>
                <w:szCs w:val="22"/>
              </w:rPr>
              <w:lastRenderedPageBreak/>
              <w:t xml:space="preserve">Category  </w:t>
            </w:r>
            <w:r w:rsidRPr="00ED3CA6">
              <w:rPr>
                <w:rFonts w:ascii="Franklin Gothic Medium Cond" w:hAnsi="Franklin Gothic Medium Cond"/>
                <w:color w:val="FFFFFF" w:themeColor="background1"/>
                <w:sz w:val="22"/>
                <w:szCs w:val="22"/>
              </w:rPr>
              <w:fldChar w:fldCharType="begin"/>
            </w:r>
            <w:r w:rsidRPr="00ED3CA6">
              <w:rPr>
                <w:rFonts w:ascii="Franklin Gothic Medium Cond" w:hAnsi="Franklin Gothic Medium Cond"/>
                <w:color w:val="FFFFFF" w:themeColor="background1"/>
                <w:sz w:val="22"/>
                <w:szCs w:val="22"/>
              </w:rPr>
              <w:instrText xml:space="preserve"> SEQ Category_ \* ALPHABETIC </w:instrText>
            </w:r>
            <w:r w:rsidRPr="00ED3CA6">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A</w:t>
            </w:r>
            <w:r w:rsidRPr="00ED3CA6">
              <w:rPr>
                <w:rFonts w:ascii="Franklin Gothic Medium Cond" w:hAnsi="Franklin Gothic Medium Cond"/>
                <w:color w:val="FFFFFF" w:themeColor="background1"/>
                <w:sz w:val="22"/>
                <w:szCs w:val="22"/>
              </w:rPr>
              <w:fldChar w:fldCharType="end"/>
            </w:r>
            <w:r w:rsidR="00571703">
              <w:rPr>
                <w:rFonts w:ascii="Franklin Gothic Medium Cond" w:hAnsi="Franklin Gothic Medium Cond"/>
                <w:color w:val="FFFFFF" w:themeColor="background1"/>
                <w:sz w:val="22"/>
                <w:szCs w:val="22"/>
              </w:rPr>
              <w:t xml:space="preserve">. </w:t>
            </w:r>
            <w:r w:rsidR="00694E26" w:rsidRPr="008F26BB">
              <w:rPr>
                <w:rFonts w:ascii="Franklin Gothic Medium Cond" w:hAnsi="Franklin Gothic Medium Cond"/>
                <w:color w:val="FFFFFF" w:themeColor="background1"/>
                <w:sz w:val="22"/>
                <w:szCs w:val="22"/>
              </w:rPr>
              <w:t>Public Education and Outreach BMPs</w:t>
            </w:r>
          </w:p>
        </w:tc>
      </w:tr>
      <w:tr w:rsidR="00DC7A2D" w:rsidRPr="00FE3139" w14:paraId="3C9A0F4C" w14:textId="77777777" w:rsidTr="00DC7A2D">
        <w:trPr>
          <w:cantSplit/>
        </w:trPr>
        <w:tc>
          <w:tcPr>
            <w:tcW w:w="196" w:type="pct"/>
            <w:vMerge w:val="restart"/>
            <w:shd w:val="clear" w:color="auto" w:fill="EFEFED" w:themeFill="accent6"/>
            <w:textDirection w:val="btLr"/>
            <w:vAlign w:val="center"/>
          </w:tcPr>
          <w:p w14:paraId="65B2560E" w14:textId="5C937E7F" w:rsidR="00DC7A2D" w:rsidRPr="004B7868" w:rsidRDefault="00DC7A2D" w:rsidP="00DC7A2D">
            <w:pPr>
              <w:suppressAutoHyphens/>
              <w:spacing w:before="0"/>
              <w:jc w:val="center"/>
              <w:rPr>
                <w:rFonts w:ascii="Franklin Gothic Medium Cond" w:hAnsi="Franklin Gothic Medium Cond"/>
                <w:sz w:val="18"/>
                <w:szCs w:val="18"/>
              </w:rPr>
            </w:pPr>
            <w:r w:rsidRPr="00FE3139">
              <w:rPr>
                <w:rFonts w:ascii="Franklin Gothic Medium Cond" w:hAnsi="Franklin Gothic Medium Cond"/>
              </w:rPr>
              <w:t>PEO-1: Public Education to Reduce Discharges of Pollutants in Stormwater</w:t>
            </w:r>
          </w:p>
        </w:tc>
        <w:tc>
          <w:tcPr>
            <w:tcW w:w="757" w:type="pct"/>
            <w:shd w:val="clear" w:color="auto" w:fill="FFFFFF" w:themeFill="background1"/>
            <w:vAlign w:val="center"/>
          </w:tcPr>
          <w:p w14:paraId="059C48AE" w14:textId="23C7A13B"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color w:val="auto"/>
              </w:rPr>
              <w:t>OLWS BMP Number</w:t>
            </w:r>
          </w:p>
        </w:tc>
        <w:tc>
          <w:tcPr>
            <w:tcW w:w="4047" w:type="pct"/>
            <w:shd w:val="clear" w:color="auto" w:fill="FFFFFF" w:themeFill="background1"/>
            <w:vAlign w:val="center"/>
          </w:tcPr>
          <w:p w14:paraId="579CFCC6" w14:textId="7E9B989D" w:rsidR="00DC7A2D" w:rsidRPr="00397F67" w:rsidRDefault="00DC7A2D" w:rsidP="00DC7A2D">
            <w:pPr>
              <w:suppressAutoHyphens/>
              <w:spacing w:before="60"/>
            </w:pPr>
            <w:r w:rsidRPr="00397F67">
              <w:rPr>
                <w:color w:val="auto"/>
              </w:rPr>
              <w:t>PEO-1</w:t>
            </w:r>
          </w:p>
        </w:tc>
      </w:tr>
      <w:tr w:rsidR="00DC7A2D" w:rsidRPr="00FE3139" w14:paraId="4FA7505A" w14:textId="77777777" w:rsidTr="00DC7A2D">
        <w:trPr>
          <w:cantSplit/>
        </w:trPr>
        <w:tc>
          <w:tcPr>
            <w:tcW w:w="196" w:type="pct"/>
            <w:vMerge/>
            <w:shd w:val="clear" w:color="auto" w:fill="EFEFED" w:themeFill="accent6"/>
            <w:textDirection w:val="btLr"/>
            <w:vAlign w:val="center"/>
          </w:tcPr>
          <w:p w14:paraId="7D49A881" w14:textId="04595057" w:rsidR="00DC7A2D" w:rsidRPr="00FE3139" w:rsidRDefault="00DC7A2D" w:rsidP="00C540BB">
            <w:pPr>
              <w:suppressAutoHyphens/>
              <w:ind w:left="113" w:right="113"/>
              <w:jc w:val="center"/>
              <w:rPr>
                <w:rFonts w:ascii="Franklin Gothic Medium Cond" w:hAnsi="Franklin Gothic Medium Cond"/>
                <w:color w:val="auto"/>
              </w:rPr>
            </w:pPr>
          </w:p>
        </w:tc>
        <w:tc>
          <w:tcPr>
            <w:tcW w:w="757" w:type="pct"/>
            <w:shd w:val="clear" w:color="auto" w:fill="FFFFFF" w:themeFill="background1"/>
            <w:vAlign w:val="center"/>
          </w:tcPr>
          <w:p w14:paraId="0DD24B29" w14:textId="236C8CBC" w:rsidR="00DC7A2D" w:rsidRPr="00FE3139" w:rsidRDefault="00DC7A2D" w:rsidP="005178FC">
            <w:pPr>
              <w:suppressAutoHyphens/>
              <w:contextualSpacing/>
              <w:rPr>
                <w:rFonts w:ascii="Franklin Gothic Medium Cond" w:hAnsi="Franklin Gothic Medium Cond"/>
                <w:color w:val="auto"/>
              </w:rPr>
            </w:pPr>
            <w:r w:rsidRPr="00FE3139">
              <w:rPr>
                <w:rFonts w:ascii="Franklin Gothic Medium Cond" w:hAnsi="Franklin Gothic Medium Cond"/>
                <w:color w:val="auto"/>
              </w:rPr>
              <w:t>OLWS BMP Name</w:t>
            </w:r>
          </w:p>
        </w:tc>
        <w:tc>
          <w:tcPr>
            <w:tcW w:w="4047" w:type="pct"/>
            <w:shd w:val="clear" w:color="auto" w:fill="FFFFFF" w:themeFill="background1"/>
            <w:vAlign w:val="center"/>
          </w:tcPr>
          <w:p w14:paraId="579A25C1" w14:textId="58C0392E" w:rsidR="00DC7A2D" w:rsidRPr="00397F67" w:rsidRDefault="00DC7A2D" w:rsidP="00DC7A2D">
            <w:pPr>
              <w:suppressAutoHyphens/>
              <w:spacing w:before="60"/>
              <w:rPr>
                <w:color w:val="auto"/>
              </w:rPr>
            </w:pPr>
            <w:r w:rsidRPr="00397F67">
              <w:t>Public Education to Reduce Discharges of Pollutants in Stormwater</w:t>
            </w:r>
          </w:p>
        </w:tc>
      </w:tr>
      <w:tr w:rsidR="00DC7A2D" w:rsidRPr="00FE3139" w14:paraId="6E7189FD" w14:textId="77777777" w:rsidTr="00DC7A2D">
        <w:trPr>
          <w:cantSplit/>
        </w:trPr>
        <w:tc>
          <w:tcPr>
            <w:tcW w:w="196" w:type="pct"/>
            <w:vMerge/>
            <w:shd w:val="clear" w:color="auto" w:fill="EFEFED" w:themeFill="accent6"/>
            <w:textDirection w:val="btLr"/>
            <w:vAlign w:val="center"/>
          </w:tcPr>
          <w:p w14:paraId="60C27478" w14:textId="2DE73927" w:rsidR="00DC7A2D" w:rsidRPr="00FE3139" w:rsidRDefault="00DC7A2D" w:rsidP="00C540BB">
            <w:pPr>
              <w:suppressAutoHyphens/>
              <w:ind w:left="113" w:right="113"/>
              <w:jc w:val="center"/>
              <w:rPr>
                <w:rFonts w:ascii="Franklin Gothic Medium Cond" w:hAnsi="Franklin Gothic Medium Cond"/>
                <w:color w:val="auto"/>
              </w:rPr>
            </w:pPr>
          </w:p>
        </w:tc>
        <w:tc>
          <w:tcPr>
            <w:tcW w:w="757" w:type="pct"/>
            <w:shd w:val="clear" w:color="auto" w:fill="FFFFFF" w:themeFill="background1"/>
            <w:vAlign w:val="center"/>
          </w:tcPr>
          <w:p w14:paraId="1EFB0F64"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BMP Implementation Responsibility</w:t>
            </w:r>
          </w:p>
        </w:tc>
        <w:tc>
          <w:tcPr>
            <w:tcW w:w="4047" w:type="pct"/>
            <w:shd w:val="clear" w:color="auto" w:fill="FFFFFF" w:themeFill="background1"/>
          </w:tcPr>
          <w:p w14:paraId="208A231B" w14:textId="19F2D003" w:rsidR="00DC7A2D" w:rsidRPr="00397F67" w:rsidRDefault="00DC7A2D" w:rsidP="00DC7A2D">
            <w:pPr>
              <w:suppressAutoHyphens/>
              <w:spacing w:before="60"/>
            </w:pPr>
            <w:r>
              <w:t>OLWS Outreach and Communications</w:t>
            </w:r>
          </w:p>
        </w:tc>
      </w:tr>
      <w:tr w:rsidR="00DC7A2D" w:rsidRPr="00FE3139" w14:paraId="1777775D" w14:textId="77777777" w:rsidTr="00DC7A2D">
        <w:trPr>
          <w:cantSplit/>
        </w:trPr>
        <w:tc>
          <w:tcPr>
            <w:tcW w:w="196" w:type="pct"/>
            <w:vMerge/>
            <w:shd w:val="clear" w:color="auto" w:fill="EFEFED" w:themeFill="accent6"/>
          </w:tcPr>
          <w:p w14:paraId="1FDC473E" w14:textId="158B5450" w:rsidR="00DC7A2D" w:rsidRPr="00FE3139" w:rsidRDefault="00DC7A2D" w:rsidP="00C540BB">
            <w:pPr>
              <w:suppressAutoHyphens/>
              <w:ind w:left="113" w:right="113"/>
              <w:jc w:val="center"/>
              <w:rPr>
                <w:rFonts w:ascii="Franklin Gothic Medium Cond" w:hAnsi="Franklin Gothic Medium Cond"/>
              </w:rPr>
            </w:pPr>
          </w:p>
        </w:tc>
        <w:tc>
          <w:tcPr>
            <w:tcW w:w="757" w:type="pct"/>
            <w:vAlign w:val="center"/>
          </w:tcPr>
          <w:p w14:paraId="60A5EB9D" w14:textId="0D3AF478"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Reference Document</w:t>
            </w:r>
            <w:r>
              <w:rPr>
                <w:rFonts w:ascii="Franklin Gothic Medium Cond" w:hAnsi="Franklin Gothic Medium Cond"/>
              </w:rPr>
              <w:t>(</w:t>
            </w:r>
            <w:r w:rsidRPr="00FE3139">
              <w:rPr>
                <w:rFonts w:ascii="Franklin Gothic Medium Cond" w:hAnsi="Franklin Gothic Medium Cond"/>
              </w:rPr>
              <w:t>s</w:t>
            </w:r>
            <w:r>
              <w:rPr>
                <w:rFonts w:ascii="Franklin Gothic Medium Cond" w:hAnsi="Franklin Gothic Medium Cond"/>
              </w:rPr>
              <w:t>)</w:t>
            </w:r>
          </w:p>
        </w:tc>
        <w:tc>
          <w:tcPr>
            <w:tcW w:w="4047" w:type="pct"/>
            <w:vAlign w:val="center"/>
          </w:tcPr>
          <w:p w14:paraId="584CDAEC" w14:textId="33EB31B2" w:rsidR="00DC7A2D" w:rsidRPr="00397F67" w:rsidRDefault="00DC7A2D" w:rsidP="00DC7A2D">
            <w:pPr>
              <w:suppressAutoHyphens/>
              <w:spacing w:before="60"/>
            </w:pPr>
            <w:r>
              <w:t>Outreach, Education and Public Involvement Framework</w:t>
            </w:r>
          </w:p>
        </w:tc>
      </w:tr>
      <w:tr w:rsidR="00DC7A2D" w:rsidRPr="00FE3139" w14:paraId="74B0EB3B" w14:textId="77777777" w:rsidTr="00DC7A2D">
        <w:trPr>
          <w:cantSplit/>
        </w:trPr>
        <w:tc>
          <w:tcPr>
            <w:tcW w:w="196" w:type="pct"/>
            <w:vMerge/>
            <w:shd w:val="clear" w:color="auto" w:fill="EFEFED" w:themeFill="accent6"/>
          </w:tcPr>
          <w:p w14:paraId="14C79E2E" w14:textId="5FC15408" w:rsidR="00DC7A2D" w:rsidRPr="00FE3139" w:rsidRDefault="00DC7A2D" w:rsidP="00C540BB">
            <w:pPr>
              <w:suppressAutoHyphens/>
              <w:ind w:left="113" w:right="113"/>
              <w:jc w:val="center"/>
              <w:rPr>
                <w:rFonts w:ascii="Franklin Gothic Medium Cond" w:hAnsi="Franklin Gothic Medium Cond"/>
              </w:rPr>
            </w:pPr>
          </w:p>
        </w:tc>
        <w:tc>
          <w:tcPr>
            <w:tcW w:w="757" w:type="pct"/>
            <w:vAlign w:val="center"/>
          </w:tcPr>
          <w:p w14:paraId="490C1A82"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Permit Year</w:t>
            </w:r>
          </w:p>
        </w:tc>
        <w:tc>
          <w:tcPr>
            <w:tcW w:w="4047" w:type="pct"/>
            <w:vAlign w:val="center"/>
          </w:tcPr>
          <w:p w14:paraId="7061D839" w14:textId="77777777" w:rsidR="00DC7A2D" w:rsidRPr="00397F67" w:rsidRDefault="00DC7A2D" w:rsidP="00DC7A2D">
            <w:pPr>
              <w:suppressAutoHyphens/>
              <w:spacing w:before="60"/>
            </w:pPr>
            <w:r w:rsidRPr="00397F67">
              <w:t>Ongoing</w:t>
            </w:r>
          </w:p>
        </w:tc>
      </w:tr>
      <w:tr w:rsidR="00DC7A2D" w:rsidRPr="00FE3139" w14:paraId="326F53D9" w14:textId="77777777" w:rsidTr="00DC7A2D">
        <w:trPr>
          <w:cantSplit/>
        </w:trPr>
        <w:tc>
          <w:tcPr>
            <w:tcW w:w="196" w:type="pct"/>
            <w:vMerge/>
            <w:shd w:val="clear" w:color="auto" w:fill="EFEFED" w:themeFill="accent6"/>
          </w:tcPr>
          <w:p w14:paraId="423D1F42" w14:textId="108B0742" w:rsidR="00DC7A2D" w:rsidRPr="00FE3139" w:rsidRDefault="00DC7A2D" w:rsidP="00C540BB">
            <w:pPr>
              <w:suppressAutoHyphens/>
              <w:ind w:left="113" w:right="113"/>
              <w:jc w:val="center"/>
              <w:rPr>
                <w:rFonts w:ascii="Franklin Gothic Medium Cond" w:hAnsi="Franklin Gothic Medium Cond"/>
              </w:rPr>
            </w:pPr>
          </w:p>
        </w:tc>
        <w:tc>
          <w:tcPr>
            <w:tcW w:w="757" w:type="pct"/>
            <w:tcBorders>
              <w:bottom w:val="nil"/>
            </w:tcBorders>
          </w:tcPr>
          <w:p w14:paraId="3DE50550" w14:textId="63FACF38"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BMP Description</w:t>
            </w:r>
          </w:p>
        </w:tc>
        <w:tc>
          <w:tcPr>
            <w:tcW w:w="4047" w:type="pct"/>
            <w:tcBorders>
              <w:bottom w:val="nil"/>
            </w:tcBorders>
          </w:tcPr>
          <w:p w14:paraId="7883CE15" w14:textId="3EE49EB6" w:rsidR="00DC7A2D" w:rsidRPr="00397F67" w:rsidRDefault="00DC7A2D" w:rsidP="00DC7A2D">
            <w:pPr>
              <w:suppressAutoHyphens/>
              <w:spacing w:before="60"/>
            </w:pPr>
            <w:r w:rsidRPr="00397F67">
              <w:t xml:space="preserve">OLWS continues to implement </w:t>
            </w:r>
            <w:r>
              <w:t xml:space="preserve">the OLWS’ Outreach, Education, and Public Involvement Framework to </w:t>
            </w:r>
            <w:r w:rsidRPr="00397F67">
              <w:t>document</w:t>
            </w:r>
            <w:r>
              <w:t xml:space="preserve"> their</w:t>
            </w:r>
            <w:r w:rsidRPr="00397F67">
              <w:t xml:space="preserve"> public education strategy aimed at reducing the discharge of pollutants associated with a variety of activities including but not limited to:</w:t>
            </w:r>
          </w:p>
          <w:p w14:paraId="73860738" w14:textId="77777777" w:rsidR="00DC7A2D" w:rsidRPr="00397F67" w:rsidRDefault="00DC7A2D" w:rsidP="00C222D0">
            <w:pPr>
              <w:pStyle w:val="NumberList1"/>
            </w:pPr>
            <w:r w:rsidRPr="00397F67">
              <w:t xml:space="preserve">The application of pesticides, herbicides and fertilizers by citizens. </w:t>
            </w:r>
          </w:p>
          <w:p w14:paraId="77CFD877" w14:textId="05D33774" w:rsidR="00DC7A2D" w:rsidRPr="00397F67" w:rsidRDefault="00DC7A2D" w:rsidP="00C222D0">
            <w:pPr>
              <w:pStyle w:val="NumberList1"/>
            </w:pPr>
            <w:r w:rsidRPr="00397F67">
              <w:t xml:space="preserve">Illicit discharges and </w:t>
            </w:r>
            <w:r>
              <w:t xml:space="preserve">public reporting to notify OLWS of unallowable </w:t>
            </w:r>
            <w:r w:rsidRPr="00397F67">
              <w:t>waste materials in the storm drainage system. The OLWS website allows citizens to report incidents directly via a 24-hour emergency hotline or email.</w:t>
            </w:r>
          </w:p>
          <w:p w14:paraId="5F1D1EFD" w14:textId="55DE89A7" w:rsidR="00DC7A2D" w:rsidRDefault="00DC7A2D" w:rsidP="00C222D0">
            <w:pPr>
              <w:pStyle w:val="NumberList1"/>
            </w:pPr>
            <w:r>
              <w:t>Available OLWS programs for residents to improve water quality.</w:t>
            </w:r>
          </w:p>
          <w:p w14:paraId="7BB0476F" w14:textId="11AFA2D2" w:rsidR="00DC7A2D" w:rsidRPr="00397F67" w:rsidRDefault="00DC7A2D" w:rsidP="00C222D0">
            <w:pPr>
              <w:pStyle w:val="NumberList1"/>
            </w:pPr>
            <w:r>
              <w:t>Proper d</w:t>
            </w:r>
            <w:r w:rsidRPr="00397F67">
              <w:t>isposal of waste oil and</w:t>
            </w:r>
            <w:r>
              <w:t xml:space="preserve"> household hazardous waste</w:t>
            </w:r>
            <w:r w:rsidRPr="00397F67">
              <w:t>.</w:t>
            </w:r>
          </w:p>
          <w:p w14:paraId="489CF836" w14:textId="7184C2D7" w:rsidR="00DC7A2D" w:rsidRPr="00397F67" w:rsidRDefault="00DC7A2D" w:rsidP="00DC7A2D">
            <w:pPr>
              <w:suppressAutoHyphens/>
              <w:spacing w:before="60"/>
            </w:pPr>
            <w:r w:rsidRPr="00397F67">
              <w:t xml:space="preserve">OLWS utilizes various education and outreach </w:t>
            </w:r>
            <w:r>
              <w:t xml:space="preserve">partnerships and </w:t>
            </w:r>
            <w:r w:rsidRPr="00397F67">
              <w:t>mechanisms including bill inserts, presentations and outreach to schools, direct mailings including bi-monthly newsletters in customer bills, informational signs, and the OLWS website to promote public awareness of water quality issues related to the above-mentioned practices. Stormwater outreach is provided in both English and Spanish. Key audiences reflected in the public education strategy document include but are not limited to:</w:t>
            </w:r>
          </w:p>
          <w:p w14:paraId="48EAFD05" w14:textId="41D4E247" w:rsidR="00DC7A2D" w:rsidRPr="00397F67" w:rsidRDefault="00DC7A2D" w:rsidP="00C222D0">
            <w:pPr>
              <w:pStyle w:val="BulletList1"/>
            </w:pPr>
            <w:r w:rsidRPr="00397F67">
              <w:t>General public (e.g., renters, homeowners, homeowner associations, youth, and other groups)</w:t>
            </w:r>
          </w:p>
          <w:p w14:paraId="79F974A4" w14:textId="3DFEEA3E" w:rsidR="00DC7A2D" w:rsidRPr="00397F67" w:rsidRDefault="00DC7A2D" w:rsidP="00C222D0">
            <w:pPr>
              <w:pStyle w:val="BulletList1"/>
            </w:pPr>
            <w:r w:rsidRPr="00397F67">
              <w:t>Local elected officials, land use planners, engineers, developers, and/or employees of the co-permittees responsible for implementing the SWMP, as appropriate</w:t>
            </w:r>
          </w:p>
          <w:p w14:paraId="71FCB0E2" w14:textId="77777777" w:rsidR="00DC7A2D" w:rsidRPr="00397F67" w:rsidRDefault="00DC7A2D" w:rsidP="00C222D0">
            <w:pPr>
              <w:pStyle w:val="BulletList1"/>
            </w:pPr>
            <w:r w:rsidRPr="00397F67">
              <w:t xml:space="preserve">Construction site operators </w:t>
            </w:r>
          </w:p>
          <w:p w14:paraId="09AC4F6A" w14:textId="28EAF80E" w:rsidR="00DC7A2D" w:rsidRPr="003E3A2E" w:rsidRDefault="00DC7A2D" w:rsidP="00DC7A2D">
            <w:pPr>
              <w:pStyle w:val="BulletList1"/>
            </w:pPr>
            <w:r w:rsidRPr="00397F67">
              <w:t>Businesses (including industrial and commercial facilities)</w:t>
            </w:r>
          </w:p>
        </w:tc>
      </w:tr>
      <w:tr w:rsidR="00DC7A2D" w:rsidRPr="00FE3139" w14:paraId="337E959F" w14:textId="77777777" w:rsidTr="00DC7A2D">
        <w:trPr>
          <w:cantSplit/>
        </w:trPr>
        <w:tc>
          <w:tcPr>
            <w:tcW w:w="196" w:type="pct"/>
            <w:vMerge/>
            <w:shd w:val="clear" w:color="auto" w:fill="EFEFED" w:themeFill="accent6"/>
            <w:textDirection w:val="btLr"/>
            <w:vAlign w:val="center"/>
          </w:tcPr>
          <w:p w14:paraId="43EE19D5" w14:textId="01BE2548" w:rsidR="00DC7A2D" w:rsidRPr="00FE3139" w:rsidRDefault="00DC7A2D" w:rsidP="00C540BB">
            <w:pPr>
              <w:suppressAutoHyphens/>
              <w:ind w:left="113" w:right="113"/>
              <w:jc w:val="center"/>
              <w:rPr>
                <w:rFonts w:ascii="Franklin Gothic Medium Cond" w:hAnsi="Franklin Gothic Medium Cond"/>
              </w:rPr>
            </w:pPr>
            <w:bookmarkStart w:id="55" w:name="_Hlk115251169"/>
          </w:p>
        </w:tc>
        <w:tc>
          <w:tcPr>
            <w:tcW w:w="757" w:type="pct"/>
            <w:tcBorders>
              <w:top w:val="nil"/>
            </w:tcBorders>
          </w:tcPr>
          <w:p w14:paraId="2061D593" w14:textId="77777777" w:rsidR="00DC7A2D" w:rsidRPr="00FE3139" w:rsidRDefault="00DC7A2D" w:rsidP="00C540BB">
            <w:pPr>
              <w:suppressAutoHyphens/>
              <w:contextualSpacing/>
              <w:rPr>
                <w:rFonts w:ascii="Franklin Gothic Medium Cond" w:hAnsi="Franklin Gothic Medium Cond"/>
              </w:rPr>
            </w:pPr>
          </w:p>
        </w:tc>
        <w:tc>
          <w:tcPr>
            <w:tcW w:w="4047" w:type="pct"/>
            <w:tcBorders>
              <w:top w:val="nil"/>
            </w:tcBorders>
          </w:tcPr>
          <w:p w14:paraId="4BDE6CC6" w14:textId="1CC6D659" w:rsidR="00DC7A2D" w:rsidRPr="00397F67" w:rsidRDefault="00DC7A2D" w:rsidP="00DC7A2D">
            <w:pPr>
              <w:suppressAutoHyphens/>
              <w:spacing w:before="60"/>
            </w:pPr>
            <w:r w:rsidRPr="00397F67">
              <w:t>OLWS is an active partner and participant with other agencies in the region and statewide</w:t>
            </w:r>
            <w:r>
              <w:t xml:space="preserve">, including </w:t>
            </w:r>
            <w:r w:rsidRPr="00397F67">
              <w:t>the Clackamas County Water Education Team (CCWET), a consortium of educators dedicated to promoting hands-on exploration of the local watershed.  CCWET provides in-school presentations, resources for teachers, and field trip opportunities.</w:t>
            </w:r>
          </w:p>
          <w:p w14:paraId="2EFFD181" w14:textId="01EDE9E6" w:rsidR="00DC7A2D" w:rsidRPr="00397F67" w:rsidRDefault="00DC7A2D" w:rsidP="00DC7A2D">
            <w:pPr>
              <w:suppressAutoHyphens/>
              <w:spacing w:before="60"/>
            </w:pPr>
            <w:r w:rsidRPr="00397F67">
              <w:t>OLWS also conducts outreach to schools within the OLWS boundaries, both directly and through partnerships with several local non-profit providers.</w:t>
            </w:r>
          </w:p>
          <w:p w14:paraId="19910816" w14:textId="77777777" w:rsidR="00DC7A2D" w:rsidRDefault="00DC7A2D" w:rsidP="00DC7A2D">
            <w:pPr>
              <w:suppressAutoHyphens/>
              <w:spacing w:before="60"/>
            </w:pPr>
            <w:r w:rsidRPr="00397F67">
              <w:t>To aid in public education related to proper disposal of waste materials, OLWS implements a catch basin stenciling program. Efforts vary by year based on volunteer and staff participation.</w:t>
            </w:r>
          </w:p>
          <w:p w14:paraId="644B3008" w14:textId="6BEFF387" w:rsidR="0021296C" w:rsidRPr="0021296C" w:rsidRDefault="0021296C" w:rsidP="0021296C">
            <w:pPr>
              <w:tabs>
                <w:tab w:val="left" w:pos="4389"/>
              </w:tabs>
            </w:pPr>
            <w:r>
              <w:tab/>
            </w:r>
          </w:p>
        </w:tc>
      </w:tr>
      <w:bookmarkEnd w:id="55"/>
      <w:tr w:rsidR="00DC7A2D" w14:paraId="122C04C2" w14:textId="77777777" w:rsidTr="00DC7A2D">
        <w:trPr>
          <w:cantSplit/>
        </w:trPr>
        <w:tc>
          <w:tcPr>
            <w:tcW w:w="196" w:type="pct"/>
            <w:vMerge w:val="restart"/>
            <w:shd w:val="clear" w:color="auto" w:fill="EFEFED" w:themeFill="accent6"/>
            <w:textDirection w:val="btLr"/>
            <w:vAlign w:val="center"/>
          </w:tcPr>
          <w:p w14:paraId="73F08A77" w14:textId="5F7A7F0A" w:rsidR="00DC7A2D" w:rsidRPr="005C31D5" w:rsidRDefault="00DC7A2D" w:rsidP="00DC7A2D">
            <w:pPr>
              <w:suppressAutoHyphens/>
              <w:spacing w:before="0"/>
              <w:jc w:val="center"/>
              <w:rPr>
                <w:rFonts w:ascii="Franklin Gothic Medium Cond" w:hAnsi="Franklin Gothic Medium Cond"/>
                <w:sz w:val="18"/>
                <w:szCs w:val="18"/>
              </w:rPr>
            </w:pPr>
            <w:r w:rsidRPr="00FE3139">
              <w:rPr>
                <w:rFonts w:ascii="Franklin Gothic Medium Cond" w:hAnsi="Franklin Gothic Medium Cond"/>
              </w:rPr>
              <w:lastRenderedPageBreak/>
              <w:t>PEO-1:</w:t>
            </w:r>
          </w:p>
        </w:tc>
        <w:tc>
          <w:tcPr>
            <w:tcW w:w="757" w:type="pct"/>
            <w:vAlign w:val="center"/>
          </w:tcPr>
          <w:p w14:paraId="6DFCE0E0" w14:textId="71CB2ECD" w:rsidR="00DC7A2D" w:rsidRPr="00FE3139" w:rsidRDefault="00DC7A2D" w:rsidP="005178FC">
            <w:pPr>
              <w:suppressAutoHyphens/>
              <w:contextualSpacing/>
              <w:rPr>
                <w:rFonts w:ascii="Franklin Gothic Medium Cond" w:hAnsi="Franklin Gothic Medium Cond"/>
              </w:rPr>
            </w:pPr>
            <w:r>
              <w:rPr>
                <w:rFonts w:ascii="Franklin Gothic Medium Cond" w:hAnsi="Franklin Gothic Medium Cond"/>
                <w:color w:val="auto"/>
              </w:rPr>
              <w:t>Measurable Goals</w:t>
            </w:r>
          </w:p>
        </w:tc>
        <w:tc>
          <w:tcPr>
            <w:tcW w:w="4047" w:type="pct"/>
          </w:tcPr>
          <w:p w14:paraId="38CBC8C5" w14:textId="32FAE839" w:rsidR="00DC7A2D" w:rsidRDefault="00DC7A2D" w:rsidP="00C222D0">
            <w:pPr>
              <w:pStyle w:val="BulletList1"/>
            </w:pPr>
            <w:r>
              <w:t xml:space="preserve">Maintain the OLWS </w:t>
            </w:r>
            <w:r w:rsidRPr="00FA27CE">
              <w:t>Outreach, Education and Public Involvement Framework document</w:t>
            </w:r>
            <w:r>
              <w:t>, updating periodically to reflect new educational campaigns implemented.</w:t>
            </w:r>
          </w:p>
          <w:p w14:paraId="3E24EDA7" w14:textId="27E289C3" w:rsidR="00DC7A2D" w:rsidRPr="00397F67" w:rsidRDefault="00DC7A2D" w:rsidP="00C222D0">
            <w:pPr>
              <w:pStyle w:val="BulletList1"/>
            </w:pPr>
            <w:r w:rsidRPr="00397F67">
              <w:t>Promote educational information related to pollutant discharge through newsletters, brochures, signage and/or bill inserts. A minimum of one bill insert (or equivalent) will be distributed annually.</w:t>
            </w:r>
          </w:p>
          <w:p w14:paraId="29BDF683" w14:textId="77777777" w:rsidR="00DC7A2D" w:rsidRPr="00397F67" w:rsidRDefault="00DC7A2D" w:rsidP="00C222D0">
            <w:pPr>
              <w:pStyle w:val="BulletList1"/>
            </w:pPr>
            <w:r w:rsidRPr="00397F67">
              <w:t>Provide education and outreach to private landowners with stormwater management facilities on an ongoing basis.</w:t>
            </w:r>
          </w:p>
          <w:p w14:paraId="77A6C712" w14:textId="77777777" w:rsidR="00DC7A2D" w:rsidRPr="00397F67" w:rsidRDefault="00DC7A2D" w:rsidP="00C222D0">
            <w:pPr>
              <w:pStyle w:val="BulletList1"/>
            </w:pPr>
            <w:r w:rsidRPr="00397F67">
              <w:t>Continue to stencil catch basins on an ongoing basis, as staff and volunteer opportunities allow.</w:t>
            </w:r>
          </w:p>
          <w:p w14:paraId="194BF613" w14:textId="776C58A9" w:rsidR="00DC7A2D" w:rsidRPr="00397F67" w:rsidRDefault="00DC7A2D" w:rsidP="00C222D0">
            <w:pPr>
              <w:pStyle w:val="BulletList1"/>
            </w:pPr>
            <w:r w:rsidRPr="00397F67">
              <w:t>Continue joint outreach activities with Clackamas co-permittees and regional partners through the Clean Rivers Coalition.</w:t>
            </w:r>
          </w:p>
        </w:tc>
      </w:tr>
      <w:tr w:rsidR="00DC7A2D" w14:paraId="5343D0C6" w14:textId="77777777" w:rsidTr="00DC7A2D">
        <w:trPr>
          <w:cantSplit/>
        </w:trPr>
        <w:tc>
          <w:tcPr>
            <w:tcW w:w="196" w:type="pct"/>
            <w:vMerge/>
            <w:shd w:val="clear" w:color="auto" w:fill="EFEFED" w:themeFill="accent6"/>
          </w:tcPr>
          <w:p w14:paraId="3DBF2F63" w14:textId="77777777" w:rsidR="00DC7A2D" w:rsidRPr="005C31D5" w:rsidRDefault="00DC7A2D" w:rsidP="005178FC">
            <w:pPr>
              <w:suppressAutoHyphens/>
              <w:rPr>
                <w:rFonts w:ascii="Franklin Gothic Medium Cond" w:hAnsi="Franklin Gothic Medium Cond"/>
                <w:sz w:val="18"/>
                <w:szCs w:val="18"/>
              </w:rPr>
            </w:pPr>
          </w:p>
        </w:tc>
        <w:tc>
          <w:tcPr>
            <w:tcW w:w="757" w:type="pct"/>
          </w:tcPr>
          <w:p w14:paraId="6A89C98C"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Tracking Measures</w:t>
            </w:r>
          </w:p>
        </w:tc>
        <w:tc>
          <w:tcPr>
            <w:tcW w:w="4047" w:type="pct"/>
          </w:tcPr>
          <w:p w14:paraId="7821F671" w14:textId="77777777" w:rsidR="00DC7A2D" w:rsidRPr="00397F67" w:rsidRDefault="00DC7A2D" w:rsidP="00C222D0">
            <w:pPr>
              <w:pStyle w:val="NumberList1"/>
              <w:numPr>
                <w:ilvl w:val="0"/>
                <w:numId w:val="24"/>
              </w:numPr>
            </w:pPr>
            <w:r w:rsidRPr="00397F67">
              <w:t>Track the number, types, and topics of public educational materials dispersed to the public annually.</w:t>
            </w:r>
          </w:p>
          <w:p w14:paraId="49F839FF" w14:textId="77777777" w:rsidR="00DC7A2D" w:rsidRPr="00397F67" w:rsidRDefault="00DC7A2D" w:rsidP="00C222D0">
            <w:pPr>
              <w:pStyle w:val="NumberList1"/>
            </w:pPr>
            <w:r w:rsidRPr="00397F67">
              <w:t>Track the number and type of education and outreach provided to private landowners with stormwater management facilities.</w:t>
            </w:r>
          </w:p>
          <w:p w14:paraId="52D5C9AC" w14:textId="77777777" w:rsidR="00DC7A2D" w:rsidRPr="00397F67" w:rsidRDefault="00DC7A2D" w:rsidP="00C222D0">
            <w:pPr>
              <w:pStyle w:val="NumberList1"/>
            </w:pPr>
            <w:r w:rsidRPr="00397F67">
              <w:t>Track coordinated public outreach activities with local co-permittees.</w:t>
            </w:r>
          </w:p>
          <w:p w14:paraId="4305DEDE" w14:textId="6EA6A3BF" w:rsidR="00DC7A2D" w:rsidRPr="00397F67" w:rsidRDefault="00DC7A2D" w:rsidP="00C222D0">
            <w:pPr>
              <w:pStyle w:val="NumberList1"/>
            </w:pPr>
            <w:r w:rsidRPr="00397F67">
              <w:t>Record the number of catch basins stenciled in each year.</w:t>
            </w:r>
          </w:p>
        </w:tc>
      </w:tr>
      <w:tr w:rsidR="00DC7A2D" w14:paraId="58E59BE0" w14:textId="77777777" w:rsidTr="00DC7A2D">
        <w:trPr>
          <w:cantSplit/>
        </w:trPr>
        <w:tc>
          <w:tcPr>
            <w:tcW w:w="196" w:type="pct"/>
            <w:vMerge/>
            <w:shd w:val="clear" w:color="auto" w:fill="EFEFED" w:themeFill="accent6"/>
          </w:tcPr>
          <w:p w14:paraId="6BAD2BDF" w14:textId="77777777" w:rsidR="00DC7A2D" w:rsidRPr="005C31D5" w:rsidRDefault="00DC7A2D" w:rsidP="005178FC">
            <w:pPr>
              <w:suppressAutoHyphens/>
              <w:rPr>
                <w:rFonts w:ascii="Franklin Gothic Medium Cond" w:hAnsi="Franklin Gothic Medium Cond"/>
                <w:sz w:val="18"/>
                <w:szCs w:val="18"/>
              </w:rPr>
            </w:pPr>
          </w:p>
        </w:tc>
        <w:tc>
          <w:tcPr>
            <w:tcW w:w="757" w:type="pct"/>
          </w:tcPr>
          <w:p w14:paraId="6D78F216"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 xml:space="preserve">TMDL Pollutant </w:t>
            </w:r>
          </w:p>
          <w:p w14:paraId="53EC1B5F" w14:textId="77777777" w:rsidR="00DC7A2D" w:rsidRPr="00FE3139" w:rsidRDefault="00DC7A2D" w:rsidP="005178FC">
            <w:pPr>
              <w:suppressAutoHyphens/>
              <w:contextualSpacing/>
              <w:rPr>
                <w:rFonts w:ascii="Franklin Gothic Medium Cond" w:hAnsi="Franklin Gothic Medium Cond"/>
              </w:rPr>
            </w:pPr>
            <w:r w:rsidRPr="00FE3139">
              <w:rPr>
                <w:rFonts w:ascii="Franklin Gothic Medium Cond" w:hAnsi="Franklin Gothic Medium Cond"/>
              </w:rPr>
              <w:t>Addressed</w:t>
            </w:r>
          </w:p>
        </w:tc>
        <w:tc>
          <w:tcPr>
            <w:tcW w:w="4047" w:type="pct"/>
          </w:tcPr>
          <w:p w14:paraId="6B90B32D" w14:textId="77777777" w:rsidR="00DC7A2D" w:rsidRPr="00397F67" w:rsidDel="00B115BB" w:rsidRDefault="00DC7A2D" w:rsidP="00C222D0">
            <w:pPr>
              <w:pStyle w:val="BulletList1"/>
            </w:pPr>
            <w:r w:rsidRPr="00397F67">
              <w:t>Bacteria (E. coli)</w:t>
            </w:r>
          </w:p>
          <w:p w14:paraId="5126CF25" w14:textId="7AE98498" w:rsidR="00DC7A2D" w:rsidRPr="00397F67" w:rsidRDefault="00DC7A2D" w:rsidP="00C222D0">
            <w:pPr>
              <w:pStyle w:val="BulletList1"/>
            </w:pPr>
            <w:r w:rsidRPr="00397F67">
              <w:t>Total Mercury</w:t>
            </w:r>
          </w:p>
        </w:tc>
      </w:tr>
      <w:bookmarkEnd w:id="54"/>
    </w:tbl>
    <w:p w14:paraId="40C12850" w14:textId="72575182" w:rsidR="00716ADC" w:rsidRDefault="00716ADC">
      <w:pPr>
        <w:sectPr w:rsidR="00716ADC" w:rsidSect="003316FC">
          <w:headerReference w:type="default" r:id="rId26"/>
          <w:footerReference w:type="default" r:id="rId27"/>
          <w:headerReference w:type="first" r:id="rId28"/>
          <w:footerReference w:type="first" r:id="rId29"/>
          <w:pgSz w:w="15840" w:h="12240" w:orient="landscape" w:code="1"/>
          <w:pgMar w:top="1296" w:right="1080" w:bottom="864" w:left="108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52"/>
        <w:gridCol w:w="1885"/>
        <w:gridCol w:w="11433"/>
      </w:tblGrid>
      <w:tr w:rsidR="00A976DA" w:rsidRPr="004B7868" w14:paraId="1763B0D3" w14:textId="77777777" w:rsidTr="00C540BB">
        <w:trPr>
          <w:cantSplit/>
        </w:trPr>
        <w:tc>
          <w:tcPr>
            <w:tcW w:w="0" w:type="auto"/>
            <w:gridSpan w:val="3"/>
            <w:shd w:val="clear" w:color="auto" w:fill="0070C0"/>
            <w:vAlign w:val="center"/>
          </w:tcPr>
          <w:p w14:paraId="6D19F1F2" w14:textId="669B086B" w:rsidR="00A976DA" w:rsidRPr="004B7868" w:rsidRDefault="00344872" w:rsidP="005178FC">
            <w:pPr>
              <w:suppressAutoHyphens/>
              <w:jc w:val="center"/>
              <w:rPr>
                <w:rFonts w:ascii="Franklin Gothic Medium" w:hAnsi="Franklin Gothic Medium"/>
              </w:rPr>
            </w:pPr>
            <w:r w:rsidRPr="008F26BB">
              <w:rPr>
                <w:rFonts w:ascii="Franklin Gothic Medium Cond" w:hAnsi="Franklin Gothic Medium Cond"/>
                <w:color w:val="FFFFFF" w:themeColor="background1"/>
              </w:rPr>
              <w:lastRenderedPageBreak/>
              <w:t xml:space="preserve">Category </w:t>
            </w:r>
            <w:proofErr w:type="gramStart"/>
            <w:r w:rsidRPr="008F26BB">
              <w:rPr>
                <w:rFonts w:ascii="Franklin Gothic Medium Cond" w:hAnsi="Franklin Gothic Medium Cond"/>
                <w:color w:val="FFFFFF" w:themeColor="background1"/>
              </w:rPr>
              <w:t>A</w:t>
            </w:r>
            <w:r w:rsidR="00EF4E8B" w:rsidRPr="008F26BB">
              <w:rPr>
                <w:rFonts w:ascii="Franklin Gothic Medium Cond" w:hAnsi="Franklin Gothic Medium Cond"/>
                <w:color w:val="FFFFFF" w:themeColor="background1"/>
              </w:rPr>
              <w:t xml:space="preserve"> </w:t>
            </w:r>
            <w:r w:rsidR="00ED3CA6">
              <w:rPr>
                <w:rFonts w:ascii="Franklin Gothic Medium Cond" w:hAnsi="Franklin Gothic Medium Cond"/>
                <w:color w:val="FFFFFF" w:themeColor="background1"/>
              </w:rPr>
              <w:t>.</w:t>
            </w:r>
            <w:proofErr w:type="gramEnd"/>
            <w:r w:rsidR="00ED3CA6">
              <w:rPr>
                <w:rFonts w:ascii="Franklin Gothic Medium Cond" w:hAnsi="Franklin Gothic Medium Cond"/>
                <w:color w:val="FFFFFF" w:themeColor="background1"/>
              </w:rPr>
              <w:t xml:space="preserve"> </w:t>
            </w:r>
            <w:r w:rsidRPr="008F26BB">
              <w:rPr>
                <w:rFonts w:ascii="Franklin Gothic Medium Cond" w:hAnsi="Franklin Gothic Medium Cond"/>
                <w:color w:val="FFFFFF" w:themeColor="background1"/>
              </w:rPr>
              <w:t>Public Education and Outreach BMPs</w:t>
            </w:r>
          </w:p>
        </w:tc>
      </w:tr>
      <w:tr w:rsidR="008C6EF5" w:rsidRPr="004B7868" w14:paraId="0CF5EA47" w14:textId="77777777" w:rsidTr="00C540BB">
        <w:trPr>
          <w:cantSplit/>
        </w:trPr>
        <w:tc>
          <w:tcPr>
            <w:tcW w:w="0" w:type="auto"/>
            <w:vMerge w:val="restart"/>
            <w:shd w:val="clear" w:color="auto" w:fill="EFEFED" w:themeFill="accent6"/>
            <w:textDirection w:val="btLr"/>
            <w:vAlign w:val="center"/>
          </w:tcPr>
          <w:p w14:paraId="485BD1E6" w14:textId="38C2CE94" w:rsidR="008C6EF5" w:rsidRPr="004B7868" w:rsidRDefault="008C6EF5" w:rsidP="00C540BB">
            <w:pPr>
              <w:suppressAutoHyphens/>
              <w:spacing w:before="0"/>
              <w:ind w:left="113" w:right="113"/>
              <w:jc w:val="center"/>
              <w:rPr>
                <w:rFonts w:ascii="Franklin Gothic Medium Cond" w:hAnsi="Franklin Gothic Medium Cond"/>
                <w:color w:val="auto"/>
              </w:rPr>
            </w:pPr>
            <w:r w:rsidRPr="004B7868">
              <w:rPr>
                <w:rFonts w:ascii="Franklin Gothic Medium Cond" w:hAnsi="Franklin Gothic Medium Cond"/>
                <w:color w:val="auto"/>
              </w:rPr>
              <w:t>PEO-2: Erosion Control Training Opportunities</w:t>
            </w:r>
          </w:p>
        </w:tc>
        <w:tc>
          <w:tcPr>
            <w:tcW w:w="0" w:type="auto"/>
            <w:shd w:val="clear" w:color="auto" w:fill="FFFFFF" w:themeFill="background1"/>
            <w:vAlign w:val="center"/>
          </w:tcPr>
          <w:p w14:paraId="0590473D" w14:textId="1DB6EEE1" w:rsidR="008C6EF5" w:rsidRPr="004B7868" w:rsidRDefault="00256898" w:rsidP="005178FC">
            <w:pPr>
              <w:suppressAutoHyphens/>
              <w:contextualSpacing/>
              <w:rPr>
                <w:rFonts w:ascii="Franklin Gothic Medium Cond" w:hAnsi="Franklin Gothic Medium Cond"/>
              </w:rPr>
            </w:pPr>
            <w:r w:rsidRPr="004B7868">
              <w:rPr>
                <w:rFonts w:ascii="Franklin Gothic Medium Cond" w:hAnsi="Franklin Gothic Medium Cond"/>
                <w:color w:val="auto"/>
              </w:rPr>
              <w:t>OLWS</w:t>
            </w:r>
            <w:r w:rsidR="008C6EF5" w:rsidRPr="004B7868">
              <w:rPr>
                <w:rFonts w:ascii="Franklin Gothic Medium Cond" w:hAnsi="Franklin Gothic Medium Cond"/>
                <w:color w:val="auto"/>
              </w:rPr>
              <w:t xml:space="preserve"> BMP Number</w:t>
            </w:r>
          </w:p>
        </w:tc>
        <w:tc>
          <w:tcPr>
            <w:tcW w:w="0" w:type="auto"/>
            <w:shd w:val="clear" w:color="auto" w:fill="FFFFFF" w:themeFill="background1"/>
            <w:vAlign w:val="center"/>
          </w:tcPr>
          <w:p w14:paraId="0B09AB1B" w14:textId="32AB8858" w:rsidR="008C6EF5" w:rsidRPr="004B7868" w:rsidRDefault="008C6EF5" w:rsidP="005178FC">
            <w:pPr>
              <w:suppressAutoHyphens/>
            </w:pPr>
            <w:r w:rsidRPr="004B7868">
              <w:rPr>
                <w:color w:val="auto"/>
              </w:rPr>
              <w:t>PEO-2</w:t>
            </w:r>
          </w:p>
        </w:tc>
      </w:tr>
      <w:tr w:rsidR="003149BA" w:rsidRPr="004B7868" w14:paraId="6AAADB83" w14:textId="77777777" w:rsidTr="00C540BB">
        <w:trPr>
          <w:cantSplit/>
        </w:trPr>
        <w:tc>
          <w:tcPr>
            <w:tcW w:w="0" w:type="auto"/>
            <w:vMerge/>
            <w:shd w:val="clear" w:color="auto" w:fill="EFEFED" w:themeFill="accent6"/>
            <w:textDirection w:val="btLr"/>
            <w:vAlign w:val="center"/>
          </w:tcPr>
          <w:p w14:paraId="13F5968C" w14:textId="77777777" w:rsidR="003149BA" w:rsidRPr="004B7868" w:rsidRDefault="003149BA" w:rsidP="005178FC">
            <w:pPr>
              <w:suppressAutoHyphens/>
              <w:ind w:left="113" w:right="113"/>
              <w:jc w:val="center"/>
              <w:rPr>
                <w:rFonts w:ascii="Franklin Gothic Medium Cond" w:hAnsi="Franklin Gothic Medium Cond"/>
                <w:color w:val="auto"/>
              </w:rPr>
            </w:pPr>
          </w:p>
        </w:tc>
        <w:tc>
          <w:tcPr>
            <w:tcW w:w="0" w:type="auto"/>
            <w:shd w:val="clear" w:color="auto" w:fill="FFFFFF" w:themeFill="background1"/>
            <w:vAlign w:val="center"/>
          </w:tcPr>
          <w:p w14:paraId="4F9D3AA5" w14:textId="5589515D" w:rsidR="003149BA" w:rsidRPr="004B7868" w:rsidRDefault="00256898" w:rsidP="005178FC">
            <w:pPr>
              <w:suppressAutoHyphens/>
              <w:contextualSpacing/>
              <w:rPr>
                <w:rFonts w:ascii="Franklin Gothic Medium Cond" w:hAnsi="Franklin Gothic Medium Cond"/>
                <w:color w:val="auto"/>
              </w:rPr>
            </w:pPr>
            <w:r w:rsidRPr="004B7868">
              <w:rPr>
                <w:rFonts w:ascii="Franklin Gothic Medium Cond" w:hAnsi="Franklin Gothic Medium Cond"/>
                <w:color w:val="auto"/>
              </w:rPr>
              <w:t>OLWS</w:t>
            </w:r>
            <w:r w:rsidR="003149BA" w:rsidRPr="004B7868">
              <w:rPr>
                <w:rFonts w:ascii="Franklin Gothic Medium Cond" w:hAnsi="Franklin Gothic Medium Cond"/>
                <w:color w:val="auto"/>
              </w:rPr>
              <w:t xml:space="preserve"> BMP Name</w:t>
            </w:r>
          </w:p>
        </w:tc>
        <w:tc>
          <w:tcPr>
            <w:tcW w:w="0" w:type="auto"/>
            <w:shd w:val="clear" w:color="auto" w:fill="FFFFFF" w:themeFill="background1"/>
            <w:vAlign w:val="center"/>
          </w:tcPr>
          <w:p w14:paraId="5DDFB836" w14:textId="3B1C08AB" w:rsidR="003149BA" w:rsidRPr="004B7868" w:rsidRDefault="003149BA" w:rsidP="005178FC">
            <w:pPr>
              <w:suppressAutoHyphens/>
              <w:rPr>
                <w:color w:val="auto"/>
              </w:rPr>
            </w:pPr>
            <w:r w:rsidRPr="004B7868">
              <w:rPr>
                <w:color w:val="auto"/>
              </w:rPr>
              <w:t>Erosion Control Training Opportunities</w:t>
            </w:r>
          </w:p>
        </w:tc>
      </w:tr>
      <w:tr w:rsidR="008C6EF5" w:rsidRPr="004B7868" w14:paraId="111D558A" w14:textId="77777777" w:rsidTr="00C540BB">
        <w:trPr>
          <w:cantSplit/>
        </w:trPr>
        <w:tc>
          <w:tcPr>
            <w:tcW w:w="0" w:type="auto"/>
            <w:vMerge/>
            <w:shd w:val="clear" w:color="auto" w:fill="EFEFED" w:themeFill="accent6"/>
            <w:textDirection w:val="btLr"/>
            <w:vAlign w:val="center"/>
          </w:tcPr>
          <w:p w14:paraId="31C26C98" w14:textId="374E6AE9" w:rsidR="008C6EF5" w:rsidRPr="004B7868" w:rsidRDefault="008C6EF5" w:rsidP="005178FC">
            <w:pPr>
              <w:suppressAutoHyphens/>
              <w:ind w:left="113" w:right="113"/>
              <w:jc w:val="center"/>
              <w:rPr>
                <w:rFonts w:ascii="Franklin Gothic Medium Cond" w:hAnsi="Franklin Gothic Medium Cond"/>
                <w:color w:val="auto"/>
              </w:rPr>
            </w:pPr>
          </w:p>
        </w:tc>
        <w:tc>
          <w:tcPr>
            <w:tcW w:w="0" w:type="auto"/>
            <w:shd w:val="clear" w:color="auto" w:fill="FFFFFF" w:themeFill="background1"/>
            <w:vAlign w:val="center"/>
          </w:tcPr>
          <w:p w14:paraId="6FA9BEDD" w14:textId="26842324"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BMP Implementation Responsibility</w:t>
            </w:r>
          </w:p>
        </w:tc>
        <w:tc>
          <w:tcPr>
            <w:tcW w:w="0" w:type="auto"/>
            <w:shd w:val="clear" w:color="auto" w:fill="FFFFFF" w:themeFill="background1"/>
          </w:tcPr>
          <w:p w14:paraId="5E0C18B9" w14:textId="4F1A7C8D" w:rsidR="008C6EF5" w:rsidRPr="004B7868" w:rsidRDefault="004E1511" w:rsidP="005178FC">
            <w:pPr>
              <w:suppressAutoHyphens/>
            </w:pPr>
            <w:r>
              <w:t>OLWS Outreach and Communications Staff and OLWS Development Review Staff</w:t>
            </w:r>
          </w:p>
        </w:tc>
      </w:tr>
      <w:tr w:rsidR="00EF4E8B" w:rsidRPr="004B7868" w14:paraId="6A965BAB" w14:textId="77777777" w:rsidTr="00C540BB">
        <w:trPr>
          <w:cantSplit/>
        </w:trPr>
        <w:tc>
          <w:tcPr>
            <w:tcW w:w="0" w:type="auto"/>
            <w:vMerge/>
          </w:tcPr>
          <w:p w14:paraId="61D54119" w14:textId="77777777" w:rsidR="00EF4E8B" w:rsidRPr="004B7868" w:rsidRDefault="00EF4E8B" w:rsidP="005178FC">
            <w:pPr>
              <w:suppressAutoHyphens/>
              <w:rPr>
                <w:rFonts w:ascii="Franklin Gothic Medium Cond" w:hAnsi="Franklin Gothic Medium Cond"/>
              </w:rPr>
            </w:pPr>
          </w:p>
        </w:tc>
        <w:tc>
          <w:tcPr>
            <w:tcW w:w="0" w:type="auto"/>
            <w:vAlign w:val="center"/>
          </w:tcPr>
          <w:p w14:paraId="4D2F3851" w14:textId="6009A737" w:rsidR="00EF4E8B" w:rsidRPr="004B7868" w:rsidRDefault="00EF4E8B" w:rsidP="005178FC">
            <w:pPr>
              <w:suppressAutoHyphens/>
              <w:contextualSpacing/>
              <w:rPr>
                <w:rFonts w:ascii="Franklin Gothic Medium Cond" w:hAnsi="Franklin Gothic Medium Cond"/>
              </w:rPr>
            </w:pPr>
            <w:r w:rsidRPr="004B7868">
              <w:rPr>
                <w:rFonts w:ascii="Franklin Gothic Medium Cond" w:hAnsi="Franklin Gothic Medium Cond"/>
              </w:rPr>
              <w:t>Reference Document</w:t>
            </w:r>
            <w:r w:rsidR="00364D59">
              <w:rPr>
                <w:rFonts w:ascii="Franklin Gothic Medium Cond" w:hAnsi="Franklin Gothic Medium Cond"/>
              </w:rPr>
              <w:t>(s)</w:t>
            </w:r>
          </w:p>
        </w:tc>
        <w:tc>
          <w:tcPr>
            <w:tcW w:w="0" w:type="auto"/>
            <w:vAlign w:val="center"/>
          </w:tcPr>
          <w:p w14:paraId="27906C45" w14:textId="08E60EFA" w:rsidR="00EF4E8B" w:rsidRPr="009E477D" w:rsidRDefault="0095744A" w:rsidP="005178FC">
            <w:pPr>
              <w:suppressAutoHyphens/>
            </w:pPr>
            <w:r w:rsidRPr="0095744A">
              <w:t>Erosion Prevention and Sediment Control Planning and Design Manual (20</w:t>
            </w:r>
            <w:r>
              <w:t>2</w:t>
            </w:r>
            <w:r w:rsidR="00C93D01">
              <w:t>0</w:t>
            </w:r>
            <w:r w:rsidRPr="0095744A">
              <w:t>)</w:t>
            </w:r>
          </w:p>
        </w:tc>
      </w:tr>
      <w:tr w:rsidR="008C6EF5" w:rsidRPr="004B7868" w14:paraId="7CBFAEB2" w14:textId="77777777" w:rsidTr="00C540BB">
        <w:trPr>
          <w:cantSplit/>
        </w:trPr>
        <w:tc>
          <w:tcPr>
            <w:tcW w:w="0" w:type="auto"/>
            <w:vMerge/>
          </w:tcPr>
          <w:p w14:paraId="31A26777" w14:textId="77777777" w:rsidR="008C6EF5" w:rsidRPr="004B7868" w:rsidRDefault="008C6EF5" w:rsidP="005178FC">
            <w:pPr>
              <w:suppressAutoHyphens/>
              <w:rPr>
                <w:rFonts w:ascii="Franklin Gothic Medium Cond" w:hAnsi="Franklin Gothic Medium Cond"/>
              </w:rPr>
            </w:pPr>
          </w:p>
        </w:tc>
        <w:tc>
          <w:tcPr>
            <w:tcW w:w="0" w:type="auto"/>
            <w:vAlign w:val="center"/>
          </w:tcPr>
          <w:p w14:paraId="43562267" w14:textId="545DE837"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Permit Year</w:t>
            </w:r>
          </w:p>
        </w:tc>
        <w:tc>
          <w:tcPr>
            <w:tcW w:w="0" w:type="auto"/>
            <w:vAlign w:val="center"/>
          </w:tcPr>
          <w:p w14:paraId="5A72AF65" w14:textId="05B536D0" w:rsidR="008C6EF5" w:rsidRPr="004B7868" w:rsidRDefault="008C6EF5" w:rsidP="005178FC">
            <w:pPr>
              <w:suppressAutoHyphens/>
            </w:pPr>
            <w:r w:rsidRPr="004B7868">
              <w:t>Ongoing</w:t>
            </w:r>
          </w:p>
        </w:tc>
      </w:tr>
      <w:tr w:rsidR="008C6EF5" w:rsidRPr="004B7868" w14:paraId="377DDB47" w14:textId="77777777" w:rsidTr="00C540BB">
        <w:trPr>
          <w:cantSplit/>
        </w:trPr>
        <w:tc>
          <w:tcPr>
            <w:tcW w:w="0" w:type="auto"/>
            <w:vMerge/>
          </w:tcPr>
          <w:p w14:paraId="31C7D6C8" w14:textId="77777777" w:rsidR="008C6EF5" w:rsidRPr="004B7868" w:rsidRDefault="008C6EF5" w:rsidP="005178FC">
            <w:pPr>
              <w:suppressAutoHyphens/>
              <w:rPr>
                <w:rFonts w:ascii="Franklin Gothic Medium Cond" w:hAnsi="Franklin Gothic Medium Cond"/>
              </w:rPr>
            </w:pPr>
          </w:p>
        </w:tc>
        <w:tc>
          <w:tcPr>
            <w:tcW w:w="0" w:type="auto"/>
          </w:tcPr>
          <w:p w14:paraId="4B510F78" w14:textId="4BB31F62"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BMP Description</w:t>
            </w:r>
          </w:p>
        </w:tc>
        <w:tc>
          <w:tcPr>
            <w:tcW w:w="0" w:type="auto"/>
          </w:tcPr>
          <w:p w14:paraId="77993690" w14:textId="7842AD9E" w:rsidR="008C6EF5" w:rsidRPr="004B7868" w:rsidRDefault="008C6EF5" w:rsidP="005178FC">
            <w:pPr>
              <w:suppressAutoHyphens/>
            </w:pPr>
            <w:r w:rsidRPr="004B7868">
              <w:t xml:space="preserve">The </w:t>
            </w:r>
            <w:r w:rsidR="00256898" w:rsidRPr="004B7868">
              <w:t>OLWS</w:t>
            </w:r>
            <w:r w:rsidRPr="004B7868">
              <w:t xml:space="preserve"> provides a link to the </w:t>
            </w:r>
            <w:r w:rsidRPr="004B7868">
              <w:rPr>
                <w:i/>
                <w:iCs/>
              </w:rPr>
              <w:t>Erosion Prevention and Sediment Control Planning and Design Manual</w:t>
            </w:r>
            <w:r w:rsidR="005D4AF1" w:rsidRPr="004B7868">
              <w:t xml:space="preserve"> </w:t>
            </w:r>
            <w:r w:rsidRPr="004B7868">
              <w:t>to engineers, contractors, and the public</w:t>
            </w:r>
            <w:r w:rsidR="00EA3FE6" w:rsidRPr="004B7868">
              <w:t>, which includes BMPs for sediment control and erosion prevention applicable to local and state (1200-C) permitting needs</w:t>
            </w:r>
            <w:r w:rsidRPr="004B7868">
              <w:t xml:space="preserve">. </w:t>
            </w:r>
            <w:r w:rsidR="00EA3FE6" w:rsidRPr="004B7868">
              <w:t xml:space="preserve">Additional information is provided upon request, in conjunction with plan review activities. </w:t>
            </w:r>
          </w:p>
          <w:p w14:paraId="7FCB5B63" w14:textId="4BCF3357" w:rsidR="008C6EF5" w:rsidRPr="004B7868" w:rsidRDefault="008C6EF5" w:rsidP="005178FC">
            <w:pPr>
              <w:suppressAutoHyphens/>
            </w:pPr>
            <w:r w:rsidRPr="004B7868">
              <w:t>Additional training and certification opportunities are communicated to construction site operators when available.</w:t>
            </w:r>
          </w:p>
        </w:tc>
      </w:tr>
      <w:tr w:rsidR="008C6EF5" w:rsidRPr="004B7868" w14:paraId="0DC063ED" w14:textId="77777777" w:rsidTr="00C540BB">
        <w:trPr>
          <w:cantSplit/>
        </w:trPr>
        <w:tc>
          <w:tcPr>
            <w:tcW w:w="0" w:type="auto"/>
            <w:vMerge/>
          </w:tcPr>
          <w:p w14:paraId="1907C6E0" w14:textId="77777777" w:rsidR="008C6EF5" w:rsidRPr="004B7868" w:rsidRDefault="008C6EF5" w:rsidP="005178FC">
            <w:pPr>
              <w:suppressAutoHyphens/>
              <w:rPr>
                <w:rFonts w:ascii="Franklin Gothic Medium Cond" w:hAnsi="Franklin Gothic Medium Cond"/>
              </w:rPr>
            </w:pPr>
          </w:p>
        </w:tc>
        <w:tc>
          <w:tcPr>
            <w:tcW w:w="0" w:type="auto"/>
          </w:tcPr>
          <w:p w14:paraId="6DE1DD50" w14:textId="7B12BDC9"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Measurable Goals</w:t>
            </w:r>
          </w:p>
        </w:tc>
        <w:tc>
          <w:tcPr>
            <w:tcW w:w="0" w:type="auto"/>
          </w:tcPr>
          <w:p w14:paraId="31D491F7" w14:textId="4EF9FE2E" w:rsidR="008C6EF5" w:rsidRPr="004B7868" w:rsidRDefault="008C6EF5" w:rsidP="00C222D0">
            <w:pPr>
              <w:pStyle w:val="BulletList1"/>
            </w:pPr>
            <w:r w:rsidRPr="004B7868">
              <w:t xml:space="preserve">Maintain a link to the Clackamas County Erosion Prevention and Sediment Control Planning and Design Manual on the </w:t>
            </w:r>
            <w:r w:rsidR="00256898" w:rsidRPr="004B7868">
              <w:t>OLWS</w:t>
            </w:r>
            <w:r w:rsidRPr="004B7868">
              <w:t>’s website.</w:t>
            </w:r>
          </w:p>
          <w:p w14:paraId="0CF42872" w14:textId="70C87D63" w:rsidR="00874B28" w:rsidRPr="004B7868" w:rsidRDefault="00EA3FE6" w:rsidP="00C222D0">
            <w:pPr>
              <w:pStyle w:val="BulletList1"/>
            </w:pPr>
            <w:r w:rsidRPr="004B7868">
              <w:t xml:space="preserve">Develop a check list (or equivalent) guidance for developers and engineers </w:t>
            </w:r>
            <w:r w:rsidR="00874B28" w:rsidRPr="004B7868">
              <w:t>requesting building permits, site development permits, or construction inspection services</w:t>
            </w:r>
            <w:r w:rsidR="00EB2635" w:rsidRPr="004B7868">
              <w:t xml:space="preserve"> to aid in erosion control plan development by December 1, 2024, in conjunction with updates to OLWS Design and Construction Standards</w:t>
            </w:r>
            <w:r w:rsidR="00874B28" w:rsidRPr="004B7868">
              <w:t>.</w:t>
            </w:r>
          </w:p>
        </w:tc>
      </w:tr>
      <w:tr w:rsidR="008C6EF5" w:rsidRPr="004B7868" w14:paraId="31812878" w14:textId="77777777" w:rsidTr="00C540BB">
        <w:trPr>
          <w:cantSplit/>
        </w:trPr>
        <w:tc>
          <w:tcPr>
            <w:tcW w:w="0" w:type="auto"/>
            <w:vMerge/>
          </w:tcPr>
          <w:p w14:paraId="38DADFDF" w14:textId="77777777" w:rsidR="008C6EF5" w:rsidRPr="004B7868" w:rsidRDefault="008C6EF5" w:rsidP="005178FC">
            <w:pPr>
              <w:suppressAutoHyphens/>
              <w:rPr>
                <w:rFonts w:ascii="Franklin Gothic Medium Cond" w:hAnsi="Franklin Gothic Medium Cond"/>
              </w:rPr>
            </w:pPr>
          </w:p>
        </w:tc>
        <w:tc>
          <w:tcPr>
            <w:tcW w:w="0" w:type="auto"/>
          </w:tcPr>
          <w:p w14:paraId="083CAA66" w14:textId="4DA472F4" w:rsidR="008C6EF5" w:rsidRPr="004B7868" w:rsidRDefault="008C6EF5" w:rsidP="005178FC">
            <w:pPr>
              <w:suppressAutoHyphens/>
              <w:contextualSpacing/>
              <w:rPr>
                <w:rFonts w:ascii="Franklin Gothic Medium Cond" w:hAnsi="Franklin Gothic Medium Cond"/>
              </w:rPr>
            </w:pPr>
            <w:r w:rsidRPr="004B7868">
              <w:rPr>
                <w:rFonts w:ascii="Franklin Gothic Medium Cond" w:hAnsi="Franklin Gothic Medium Cond"/>
              </w:rPr>
              <w:t>Tracking Measures</w:t>
            </w:r>
          </w:p>
        </w:tc>
        <w:tc>
          <w:tcPr>
            <w:tcW w:w="0" w:type="auto"/>
          </w:tcPr>
          <w:p w14:paraId="1A61B59E" w14:textId="4AF26987" w:rsidR="00823F90" w:rsidRPr="004B7868" w:rsidRDefault="008C6EF5" w:rsidP="00C222D0">
            <w:pPr>
              <w:pStyle w:val="NumberList1"/>
              <w:numPr>
                <w:ilvl w:val="0"/>
                <w:numId w:val="25"/>
              </w:numPr>
            </w:pPr>
            <w:r w:rsidRPr="004B7868">
              <w:t xml:space="preserve">Track methods </w:t>
            </w:r>
            <w:r w:rsidR="00EB2635" w:rsidRPr="004B7868">
              <w:t xml:space="preserve">and tools </w:t>
            </w:r>
            <w:r w:rsidRPr="004B7868">
              <w:t>to notify construction site operators of erosion control requirements and training opportunities.</w:t>
            </w:r>
          </w:p>
        </w:tc>
      </w:tr>
      <w:tr w:rsidR="00EB2635" w:rsidRPr="004B7868" w14:paraId="57C38975" w14:textId="77777777" w:rsidTr="00C540BB">
        <w:trPr>
          <w:cantSplit/>
        </w:trPr>
        <w:tc>
          <w:tcPr>
            <w:tcW w:w="0" w:type="auto"/>
            <w:vMerge/>
          </w:tcPr>
          <w:p w14:paraId="36C457F9" w14:textId="77777777" w:rsidR="00EB2635" w:rsidRPr="004B7868" w:rsidRDefault="00EB2635" w:rsidP="005178FC">
            <w:pPr>
              <w:suppressAutoHyphens/>
              <w:rPr>
                <w:rFonts w:ascii="Franklin Gothic Medium Cond" w:hAnsi="Franklin Gothic Medium Cond"/>
              </w:rPr>
            </w:pPr>
          </w:p>
        </w:tc>
        <w:tc>
          <w:tcPr>
            <w:tcW w:w="0" w:type="auto"/>
          </w:tcPr>
          <w:p w14:paraId="6EB621BB" w14:textId="77777777" w:rsidR="00EB2635" w:rsidRPr="004B7868" w:rsidRDefault="00EB2635" w:rsidP="005178FC">
            <w:pPr>
              <w:suppressAutoHyphens/>
              <w:contextualSpacing/>
              <w:rPr>
                <w:rFonts w:ascii="Franklin Gothic Medium Cond" w:hAnsi="Franklin Gothic Medium Cond"/>
              </w:rPr>
            </w:pPr>
            <w:r w:rsidRPr="004B7868">
              <w:rPr>
                <w:rFonts w:ascii="Franklin Gothic Medium Cond" w:hAnsi="Franklin Gothic Medium Cond"/>
              </w:rPr>
              <w:t xml:space="preserve">TMDL Pollutant </w:t>
            </w:r>
          </w:p>
          <w:p w14:paraId="256FB38A" w14:textId="5E8D5300" w:rsidR="00EB2635" w:rsidRPr="004B7868" w:rsidRDefault="00EB2635" w:rsidP="005178FC">
            <w:pPr>
              <w:suppressAutoHyphens/>
              <w:contextualSpacing/>
              <w:rPr>
                <w:rFonts w:ascii="Franklin Gothic Medium Cond" w:hAnsi="Franklin Gothic Medium Cond"/>
              </w:rPr>
            </w:pPr>
            <w:r w:rsidRPr="004B7868">
              <w:rPr>
                <w:rFonts w:ascii="Franklin Gothic Medium Cond" w:hAnsi="Franklin Gothic Medium Cond"/>
              </w:rPr>
              <w:t>Addressed</w:t>
            </w:r>
          </w:p>
        </w:tc>
        <w:tc>
          <w:tcPr>
            <w:tcW w:w="0" w:type="auto"/>
          </w:tcPr>
          <w:p w14:paraId="244A4380" w14:textId="77777777" w:rsidR="00EB2635" w:rsidRPr="004B7868" w:rsidRDefault="00EB2635" w:rsidP="00C222D0">
            <w:pPr>
              <w:pStyle w:val="BulletList1"/>
            </w:pPr>
            <w:r w:rsidRPr="004B7868">
              <w:t>Bacteria (E. coli)</w:t>
            </w:r>
          </w:p>
          <w:p w14:paraId="494784EE" w14:textId="665750CF" w:rsidR="00EB2635" w:rsidRPr="004B7868" w:rsidRDefault="00EB2635" w:rsidP="00C222D0">
            <w:pPr>
              <w:pStyle w:val="BulletList1"/>
            </w:pPr>
            <w:r w:rsidRPr="004B7868">
              <w:t>Total Mercury</w:t>
            </w:r>
          </w:p>
        </w:tc>
      </w:tr>
    </w:tbl>
    <w:p w14:paraId="5F395107" w14:textId="77777777" w:rsidR="00937F3E" w:rsidRDefault="00937F3E" w:rsidP="00794760">
      <w:pPr>
        <w:ind w:left="113" w:right="113"/>
        <w:jc w:val="center"/>
        <w:rPr>
          <w:rFonts w:ascii="Franklin Gothic Medium Cond" w:hAnsi="Franklin Gothic Medium Cond"/>
          <w:sz w:val="18"/>
          <w:szCs w:val="18"/>
        </w:rPr>
        <w:sectPr w:rsidR="00937F3E" w:rsidSect="00C540BB">
          <w:headerReference w:type="first" r:id="rId30"/>
          <w:footerReference w:type="first" r:id="rId31"/>
          <w:pgSz w:w="15840" w:h="12240" w:orient="landscape" w:code="1"/>
          <w:pgMar w:top="1296" w:right="1080" w:bottom="1080"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95"/>
        <w:gridCol w:w="2340"/>
        <w:gridCol w:w="10835"/>
      </w:tblGrid>
      <w:tr w:rsidR="00E67D75" w14:paraId="2B6B1FDA" w14:textId="77777777" w:rsidTr="00C540BB">
        <w:trPr>
          <w:cantSplit/>
        </w:trPr>
        <w:tc>
          <w:tcPr>
            <w:tcW w:w="5000" w:type="pct"/>
            <w:gridSpan w:val="3"/>
            <w:shd w:val="clear" w:color="auto" w:fill="0070C0"/>
            <w:vAlign w:val="center"/>
          </w:tcPr>
          <w:p w14:paraId="69C7A754" w14:textId="5E833519" w:rsidR="00BF4426" w:rsidRPr="00364D59" w:rsidRDefault="00344872" w:rsidP="005178FC">
            <w:pPr>
              <w:suppressAutoHyphens/>
              <w:jc w:val="center"/>
              <w:rPr>
                <w:rFonts w:ascii="Franklin Gothic Medium Cond" w:hAnsi="Franklin Gothic Medium Cond"/>
                <w:sz w:val="24"/>
                <w:szCs w:val="24"/>
              </w:rPr>
            </w:pPr>
            <w:r w:rsidRPr="008F26BB">
              <w:rPr>
                <w:rFonts w:ascii="Franklin Gothic Medium Cond" w:hAnsi="Franklin Gothic Medium Cond"/>
                <w:color w:val="FFFFFF" w:themeColor="background1"/>
              </w:rPr>
              <w:lastRenderedPageBreak/>
              <w:t>Category A</w:t>
            </w:r>
            <w:r w:rsidR="00ED3CA6">
              <w:rPr>
                <w:rFonts w:ascii="Franklin Gothic Medium Cond" w:hAnsi="Franklin Gothic Medium Cond"/>
                <w:color w:val="FFFFFF" w:themeColor="background1"/>
              </w:rPr>
              <w:t xml:space="preserve">. </w:t>
            </w:r>
            <w:r w:rsidRPr="008F26BB">
              <w:rPr>
                <w:rFonts w:ascii="Franklin Gothic Medium Cond" w:hAnsi="Franklin Gothic Medium Cond"/>
                <w:color w:val="FFFFFF" w:themeColor="background1"/>
              </w:rPr>
              <w:t>Public Education and Outreach BMPs</w:t>
            </w:r>
          </w:p>
        </w:tc>
      </w:tr>
      <w:tr w:rsidR="00794760" w14:paraId="217400B5" w14:textId="77777777" w:rsidTr="00DC7A2D">
        <w:trPr>
          <w:cantSplit/>
        </w:trPr>
        <w:tc>
          <w:tcPr>
            <w:tcW w:w="181" w:type="pct"/>
            <w:vMerge w:val="restart"/>
            <w:shd w:val="clear" w:color="auto" w:fill="EFEFED" w:themeFill="accent6"/>
            <w:textDirection w:val="btLr"/>
            <w:vAlign w:val="center"/>
          </w:tcPr>
          <w:p w14:paraId="44EC9C6E" w14:textId="1014A146" w:rsidR="00794760" w:rsidRPr="003E5165" w:rsidRDefault="00794760" w:rsidP="00C540BB">
            <w:pPr>
              <w:suppressAutoHyphens/>
              <w:spacing w:before="0"/>
              <w:ind w:left="113" w:right="113"/>
              <w:jc w:val="center"/>
              <w:rPr>
                <w:rFonts w:ascii="Franklin Gothic Medium Cond" w:hAnsi="Franklin Gothic Medium Cond"/>
              </w:rPr>
            </w:pPr>
            <w:bookmarkStart w:id="56" w:name="_Hlk108510648"/>
            <w:r w:rsidRPr="003E5165">
              <w:rPr>
                <w:rFonts w:ascii="Franklin Gothic Medium Cond" w:hAnsi="Franklin Gothic Medium Cond"/>
              </w:rPr>
              <w:t>PEO-3: Employee Training</w:t>
            </w:r>
          </w:p>
        </w:tc>
        <w:tc>
          <w:tcPr>
            <w:tcW w:w="856" w:type="pct"/>
            <w:vAlign w:val="center"/>
          </w:tcPr>
          <w:p w14:paraId="443A0133" w14:textId="771C26B0" w:rsidR="00794760" w:rsidRPr="003E5165" w:rsidRDefault="00256898" w:rsidP="005178FC">
            <w:pPr>
              <w:suppressAutoHyphens/>
              <w:contextualSpacing/>
              <w:rPr>
                <w:rFonts w:ascii="Franklin Gothic Medium Cond" w:hAnsi="Franklin Gothic Medium Cond"/>
              </w:rPr>
            </w:pPr>
            <w:r w:rsidRPr="003E5165">
              <w:rPr>
                <w:rFonts w:ascii="Franklin Gothic Medium Cond" w:hAnsi="Franklin Gothic Medium Cond"/>
                <w:color w:val="auto"/>
              </w:rPr>
              <w:t>OLWS</w:t>
            </w:r>
            <w:r w:rsidR="00794760" w:rsidRPr="003E5165">
              <w:rPr>
                <w:rFonts w:ascii="Franklin Gothic Medium Cond" w:hAnsi="Franklin Gothic Medium Cond"/>
                <w:color w:val="auto"/>
              </w:rPr>
              <w:t xml:space="preserve"> BMP Number</w:t>
            </w:r>
          </w:p>
        </w:tc>
        <w:tc>
          <w:tcPr>
            <w:tcW w:w="3963" w:type="pct"/>
            <w:vAlign w:val="center"/>
          </w:tcPr>
          <w:p w14:paraId="004CE82F" w14:textId="31DFA143" w:rsidR="00794760" w:rsidRPr="00364D59" w:rsidRDefault="00794760" w:rsidP="005178FC">
            <w:pPr>
              <w:suppressAutoHyphens/>
            </w:pPr>
            <w:r w:rsidRPr="00364D59">
              <w:t>PEO-3</w:t>
            </w:r>
          </w:p>
        </w:tc>
      </w:tr>
      <w:tr w:rsidR="00794760" w14:paraId="0F2D67DB" w14:textId="77777777" w:rsidTr="00DC7A2D">
        <w:trPr>
          <w:cantSplit/>
        </w:trPr>
        <w:tc>
          <w:tcPr>
            <w:tcW w:w="181" w:type="pct"/>
            <w:vMerge/>
            <w:shd w:val="clear" w:color="auto" w:fill="EFEFED" w:themeFill="accent6"/>
            <w:textDirection w:val="btLr"/>
            <w:vAlign w:val="center"/>
          </w:tcPr>
          <w:p w14:paraId="5A36668E" w14:textId="77777777" w:rsidR="00794760" w:rsidRPr="003E5165" w:rsidRDefault="00794760" w:rsidP="005178FC">
            <w:pPr>
              <w:suppressAutoHyphens/>
              <w:ind w:left="113" w:right="113"/>
              <w:jc w:val="center"/>
              <w:rPr>
                <w:rFonts w:ascii="Franklin Gothic Medium Cond" w:hAnsi="Franklin Gothic Medium Cond"/>
              </w:rPr>
            </w:pPr>
          </w:p>
        </w:tc>
        <w:tc>
          <w:tcPr>
            <w:tcW w:w="856" w:type="pct"/>
            <w:vAlign w:val="center"/>
          </w:tcPr>
          <w:p w14:paraId="74092BD3" w14:textId="79297CFD" w:rsidR="00794760" w:rsidRPr="003E5165" w:rsidRDefault="00256898" w:rsidP="005178FC">
            <w:pPr>
              <w:suppressAutoHyphens/>
              <w:contextualSpacing/>
              <w:rPr>
                <w:rFonts w:ascii="Franklin Gothic Medium Cond" w:hAnsi="Franklin Gothic Medium Cond"/>
              </w:rPr>
            </w:pPr>
            <w:r w:rsidRPr="003E5165">
              <w:rPr>
                <w:rFonts w:ascii="Franklin Gothic Medium Cond" w:hAnsi="Franklin Gothic Medium Cond"/>
                <w:color w:val="auto"/>
              </w:rPr>
              <w:t>OLWS</w:t>
            </w:r>
            <w:r w:rsidR="00794760" w:rsidRPr="003E5165">
              <w:rPr>
                <w:rFonts w:ascii="Franklin Gothic Medium Cond" w:hAnsi="Franklin Gothic Medium Cond"/>
                <w:color w:val="auto"/>
              </w:rPr>
              <w:t xml:space="preserve"> BMP Name</w:t>
            </w:r>
          </w:p>
        </w:tc>
        <w:tc>
          <w:tcPr>
            <w:tcW w:w="3963" w:type="pct"/>
          </w:tcPr>
          <w:p w14:paraId="1EE3407B" w14:textId="4E1B5C02" w:rsidR="00794760" w:rsidRPr="00364D59" w:rsidRDefault="00794760" w:rsidP="005178FC">
            <w:pPr>
              <w:suppressAutoHyphens/>
              <w:rPr>
                <w:highlight w:val="yellow"/>
              </w:rPr>
            </w:pPr>
            <w:r w:rsidRPr="00364D59">
              <w:t>Employee Training</w:t>
            </w:r>
          </w:p>
        </w:tc>
      </w:tr>
      <w:tr w:rsidR="0097797A" w14:paraId="3D4FAB03" w14:textId="77777777" w:rsidTr="00DC7A2D">
        <w:trPr>
          <w:cantSplit/>
        </w:trPr>
        <w:tc>
          <w:tcPr>
            <w:tcW w:w="181" w:type="pct"/>
            <w:vMerge/>
            <w:shd w:val="clear" w:color="auto" w:fill="EFEFED" w:themeFill="accent6"/>
            <w:textDirection w:val="btLr"/>
            <w:vAlign w:val="center"/>
          </w:tcPr>
          <w:p w14:paraId="0DDD9F0E" w14:textId="770F67E2" w:rsidR="0097797A" w:rsidRPr="003E5165" w:rsidRDefault="0097797A" w:rsidP="005178FC">
            <w:pPr>
              <w:suppressAutoHyphens/>
              <w:ind w:left="113" w:right="113"/>
              <w:jc w:val="center"/>
              <w:rPr>
                <w:rFonts w:ascii="Franklin Gothic Medium Cond" w:hAnsi="Franklin Gothic Medium Cond"/>
              </w:rPr>
            </w:pPr>
          </w:p>
        </w:tc>
        <w:tc>
          <w:tcPr>
            <w:tcW w:w="856" w:type="pct"/>
          </w:tcPr>
          <w:p w14:paraId="7907E107" w14:textId="0D443CD0"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BMP Implementation Responsibility</w:t>
            </w:r>
          </w:p>
        </w:tc>
        <w:tc>
          <w:tcPr>
            <w:tcW w:w="3963" w:type="pct"/>
          </w:tcPr>
          <w:p w14:paraId="3E50D031" w14:textId="7C2C96EF" w:rsidR="0097797A" w:rsidRPr="00364D59" w:rsidRDefault="009A4248" w:rsidP="005178FC">
            <w:pPr>
              <w:suppressAutoHyphens/>
            </w:pPr>
            <w:r>
              <w:t>OLWS</w:t>
            </w:r>
            <w:r w:rsidR="002B7F52">
              <w:t xml:space="preserve"> Water Quality Coordinator</w:t>
            </w:r>
          </w:p>
        </w:tc>
      </w:tr>
      <w:tr w:rsidR="00EB2635" w14:paraId="7AC17D59" w14:textId="77777777" w:rsidTr="00DC7A2D">
        <w:trPr>
          <w:cantSplit/>
        </w:trPr>
        <w:tc>
          <w:tcPr>
            <w:tcW w:w="181" w:type="pct"/>
            <w:vMerge/>
            <w:shd w:val="clear" w:color="auto" w:fill="EFEFED" w:themeFill="accent6"/>
          </w:tcPr>
          <w:p w14:paraId="7B53FADA" w14:textId="77777777" w:rsidR="00EB2635" w:rsidRPr="003E5165" w:rsidRDefault="00EB2635" w:rsidP="005178FC">
            <w:pPr>
              <w:suppressAutoHyphens/>
              <w:rPr>
                <w:rFonts w:ascii="Franklin Gothic Medium Cond" w:hAnsi="Franklin Gothic Medium Cond"/>
              </w:rPr>
            </w:pPr>
          </w:p>
        </w:tc>
        <w:tc>
          <w:tcPr>
            <w:tcW w:w="856" w:type="pct"/>
          </w:tcPr>
          <w:p w14:paraId="5FCB7B13" w14:textId="3610E86B" w:rsidR="00EB2635" w:rsidRPr="003E5165" w:rsidRDefault="00EB2635" w:rsidP="005178FC">
            <w:pPr>
              <w:suppressAutoHyphens/>
              <w:contextualSpacing/>
              <w:rPr>
                <w:rFonts w:ascii="Franklin Gothic Medium Cond" w:hAnsi="Franklin Gothic Medium Cond"/>
              </w:rPr>
            </w:pPr>
            <w:r w:rsidRPr="003E5165">
              <w:rPr>
                <w:rFonts w:ascii="Franklin Gothic Medium Cond" w:hAnsi="Franklin Gothic Medium Cond"/>
              </w:rPr>
              <w:t>Reference Document(s)</w:t>
            </w:r>
          </w:p>
        </w:tc>
        <w:tc>
          <w:tcPr>
            <w:tcW w:w="3963" w:type="pct"/>
          </w:tcPr>
          <w:p w14:paraId="1C3D67BD" w14:textId="343C71F0" w:rsidR="00EB2635" w:rsidRPr="00364D59" w:rsidRDefault="009E477D" w:rsidP="005178FC">
            <w:pPr>
              <w:suppressAutoHyphens/>
            </w:pPr>
            <w:hyperlink w:anchor="_Appendix_A:_Staff" w:history="1">
              <w:r w:rsidRPr="009E477D">
                <w:rPr>
                  <w:rStyle w:val="Hyperlink"/>
                </w:rPr>
                <w:t>Appendix A: Staff Training Table</w:t>
              </w:r>
            </w:hyperlink>
          </w:p>
        </w:tc>
      </w:tr>
      <w:tr w:rsidR="0097797A" w14:paraId="6A385665" w14:textId="77777777" w:rsidTr="00DC7A2D">
        <w:trPr>
          <w:cantSplit/>
        </w:trPr>
        <w:tc>
          <w:tcPr>
            <w:tcW w:w="181" w:type="pct"/>
            <w:vMerge/>
            <w:shd w:val="clear" w:color="auto" w:fill="EFEFED" w:themeFill="accent6"/>
          </w:tcPr>
          <w:p w14:paraId="05BACE40" w14:textId="77777777" w:rsidR="0097797A" w:rsidRPr="003E5165" w:rsidRDefault="0097797A" w:rsidP="005178FC">
            <w:pPr>
              <w:suppressAutoHyphens/>
              <w:rPr>
                <w:rFonts w:ascii="Franklin Gothic Medium Cond" w:hAnsi="Franklin Gothic Medium Cond"/>
              </w:rPr>
            </w:pPr>
          </w:p>
        </w:tc>
        <w:tc>
          <w:tcPr>
            <w:tcW w:w="856" w:type="pct"/>
          </w:tcPr>
          <w:p w14:paraId="5A1C504D" w14:textId="5B55CD88"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Permit Year</w:t>
            </w:r>
          </w:p>
        </w:tc>
        <w:tc>
          <w:tcPr>
            <w:tcW w:w="3963" w:type="pct"/>
          </w:tcPr>
          <w:p w14:paraId="0B417BD5" w14:textId="36DD16E1" w:rsidR="0097797A" w:rsidRPr="00364D59" w:rsidRDefault="0097797A" w:rsidP="005178FC">
            <w:pPr>
              <w:suppressAutoHyphens/>
            </w:pPr>
            <w:r w:rsidRPr="00364D59">
              <w:t>Ongoing</w:t>
            </w:r>
          </w:p>
        </w:tc>
      </w:tr>
      <w:tr w:rsidR="0097797A" w14:paraId="5E10269A" w14:textId="77777777" w:rsidTr="00DC7A2D">
        <w:trPr>
          <w:cantSplit/>
        </w:trPr>
        <w:tc>
          <w:tcPr>
            <w:tcW w:w="181" w:type="pct"/>
            <w:vMerge/>
            <w:shd w:val="clear" w:color="auto" w:fill="EFEFED" w:themeFill="accent6"/>
          </w:tcPr>
          <w:p w14:paraId="77AABC2B" w14:textId="77777777" w:rsidR="0097797A" w:rsidRPr="003E5165" w:rsidRDefault="0097797A" w:rsidP="005178FC">
            <w:pPr>
              <w:suppressAutoHyphens/>
              <w:rPr>
                <w:rFonts w:ascii="Franklin Gothic Medium Cond" w:hAnsi="Franklin Gothic Medium Cond"/>
              </w:rPr>
            </w:pPr>
          </w:p>
        </w:tc>
        <w:tc>
          <w:tcPr>
            <w:tcW w:w="856" w:type="pct"/>
          </w:tcPr>
          <w:p w14:paraId="500CA816" w14:textId="4C01AF31"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BMP Description</w:t>
            </w:r>
          </w:p>
        </w:tc>
        <w:tc>
          <w:tcPr>
            <w:tcW w:w="3963" w:type="pct"/>
          </w:tcPr>
          <w:p w14:paraId="1390A9F7" w14:textId="6F6B49EA" w:rsidR="0097797A" w:rsidRPr="00364D59" w:rsidRDefault="00256898" w:rsidP="005178FC">
            <w:pPr>
              <w:keepNext/>
              <w:suppressAutoHyphens/>
              <w:spacing w:before="60" w:after="60"/>
              <w:rPr>
                <w:color w:val="auto"/>
              </w:rPr>
            </w:pPr>
            <w:r w:rsidRPr="00364D59">
              <w:t>OLWS</w:t>
            </w:r>
            <w:r w:rsidR="0097797A" w:rsidRPr="00364D59">
              <w:t xml:space="preserve"> provides a variety of training opportunities for </w:t>
            </w:r>
            <w:r w:rsidRPr="00364D59">
              <w:t>OLWS</w:t>
            </w:r>
            <w:r w:rsidR="0097797A" w:rsidRPr="00364D59">
              <w:t xml:space="preserve"> staff on topics associated with stormwater quality. Training sessions are provided </w:t>
            </w:r>
            <w:r w:rsidR="003E5165" w:rsidRPr="00364D59">
              <w:t xml:space="preserve">in accordance with the Staff Training Table (see Appendix A) </w:t>
            </w:r>
            <w:r w:rsidR="0097797A" w:rsidRPr="00364D59">
              <w:t>to educate</w:t>
            </w:r>
            <w:r w:rsidR="0060156C" w:rsidRPr="00364D59">
              <w:t xml:space="preserve"> OLWS</w:t>
            </w:r>
            <w:r w:rsidR="0097797A" w:rsidRPr="00364D59">
              <w:t xml:space="preserve"> staff and crews on appropriate erosion control measures, proper spill response procedures, safe work practices, and record keeping. Training sessions </w:t>
            </w:r>
            <w:r w:rsidR="00E76A4E" w:rsidRPr="00364D59">
              <w:t>are also</w:t>
            </w:r>
            <w:r w:rsidR="0097797A" w:rsidRPr="00364D59">
              <w:t xml:space="preserve"> used to present training type materials related to stormwater quality and the MS4 NPDES permit requirements.</w:t>
            </w:r>
          </w:p>
          <w:p w14:paraId="52FC8349" w14:textId="77777777" w:rsidR="002B7F52" w:rsidRDefault="0097797A" w:rsidP="005178FC">
            <w:pPr>
              <w:keepNext/>
              <w:suppressAutoHyphens/>
              <w:spacing w:before="60" w:after="60"/>
            </w:pPr>
            <w:r w:rsidRPr="00364D59">
              <w:t xml:space="preserve">Staff also attend local trainings and conferences including the Oregon ACWA Stormwater Summit, Clean Rivers Coalition, Clackamas County </w:t>
            </w:r>
            <w:r w:rsidR="00FE3139" w:rsidRPr="00364D59">
              <w:t>Water Education</w:t>
            </w:r>
            <w:r w:rsidRPr="00364D59">
              <w:t xml:space="preserve"> Team, and the Clackamas County Water Environment Short School. Staff attend Clackamas co-permittee meetings to further engage in collective efforts related to education, monitoring, and NPDES requirements. </w:t>
            </w:r>
          </w:p>
          <w:p w14:paraId="05BB8E36" w14:textId="4F533F8E" w:rsidR="000F2EDB" w:rsidRPr="00A67A87" w:rsidRDefault="000F2EDB" w:rsidP="005178FC">
            <w:pPr>
              <w:keepNext/>
              <w:suppressAutoHyphens/>
              <w:spacing w:before="60" w:after="60"/>
            </w:pPr>
            <w:r w:rsidRPr="00A67A87">
              <w:t xml:space="preserve">Additional staff training is detailed in </w:t>
            </w:r>
            <w:r w:rsidRPr="00D27A32">
              <w:fldChar w:fldCharType="begin"/>
            </w:r>
            <w:r w:rsidRPr="00D27A32">
              <w:instrText xml:space="preserve"> REF _Ref109304846 \h  \* MERGEFORMAT </w:instrText>
            </w:r>
            <w:r w:rsidRPr="00D27A32">
              <w:fldChar w:fldCharType="separate"/>
            </w:r>
            <w:r w:rsidR="007F7184" w:rsidRPr="007F7184">
              <w:rPr>
                <w:color w:val="auto"/>
              </w:rPr>
              <w:t>Staff Training Table</w:t>
            </w:r>
            <w:r w:rsidRPr="00D27A32">
              <w:fldChar w:fldCharType="end"/>
            </w:r>
            <w:r w:rsidR="001508E9">
              <w:t xml:space="preserve"> </w:t>
            </w:r>
            <w:r w:rsidRPr="00D27A32">
              <w:t>f</w:t>
            </w:r>
            <w:r w:rsidRPr="00A67A87">
              <w:t>or:</w:t>
            </w:r>
          </w:p>
          <w:p w14:paraId="3CBDF055" w14:textId="003FD07E" w:rsidR="000F2EDB" w:rsidRPr="00A67A87" w:rsidRDefault="000F2EDB" w:rsidP="00C222D0">
            <w:pPr>
              <w:pStyle w:val="BulletList1"/>
            </w:pPr>
            <w:r w:rsidRPr="00A67A87">
              <w:t xml:space="preserve">Illicit Discharge Detection and Elimination </w:t>
            </w:r>
          </w:p>
          <w:p w14:paraId="0D4D2B44" w14:textId="77777777" w:rsidR="000F2EDB" w:rsidRPr="00A67A87" w:rsidRDefault="000F2EDB" w:rsidP="00C222D0">
            <w:pPr>
              <w:pStyle w:val="BulletList1"/>
            </w:pPr>
            <w:r w:rsidRPr="00A67A87">
              <w:t>Construction Runoff Control</w:t>
            </w:r>
          </w:p>
          <w:p w14:paraId="34C399A1" w14:textId="77777777" w:rsidR="000F2EDB" w:rsidRPr="00A67A87" w:rsidRDefault="000F2EDB" w:rsidP="00C222D0">
            <w:pPr>
              <w:pStyle w:val="BulletList1"/>
            </w:pPr>
            <w:r w:rsidRPr="00A67A87">
              <w:t>Post-Construction Site Runoff for New Development and Redevelopment</w:t>
            </w:r>
          </w:p>
          <w:p w14:paraId="3306CED9" w14:textId="77777777" w:rsidR="000F2EDB" w:rsidRPr="00A67A87" w:rsidRDefault="000F2EDB" w:rsidP="00C222D0">
            <w:pPr>
              <w:pStyle w:val="BulletList1"/>
            </w:pPr>
            <w:r w:rsidRPr="00A67A87">
              <w:t>Pollution Prevention and Good Housekeeping for Municipal Operations</w:t>
            </w:r>
          </w:p>
          <w:p w14:paraId="1099243E" w14:textId="5950594C" w:rsidR="000F2EDB" w:rsidRPr="00364D59" w:rsidRDefault="000F2EDB" w:rsidP="00C222D0">
            <w:pPr>
              <w:pStyle w:val="BulletList1"/>
            </w:pPr>
            <w:r w:rsidRPr="00A67A87">
              <w:t>Commercial and Industrial Facilities</w:t>
            </w:r>
          </w:p>
        </w:tc>
      </w:tr>
      <w:tr w:rsidR="0097797A" w14:paraId="2BF2B977" w14:textId="77777777" w:rsidTr="00DC7A2D">
        <w:trPr>
          <w:cantSplit/>
        </w:trPr>
        <w:tc>
          <w:tcPr>
            <w:tcW w:w="181" w:type="pct"/>
            <w:vMerge/>
            <w:shd w:val="clear" w:color="auto" w:fill="EFEFED" w:themeFill="accent6"/>
          </w:tcPr>
          <w:p w14:paraId="4FA70DA7" w14:textId="77777777" w:rsidR="0097797A" w:rsidRPr="003E5165" w:rsidRDefault="0097797A" w:rsidP="005178FC">
            <w:pPr>
              <w:suppressAutoHyphens/>
              <w:rPr>
                <w:rFonts w:ascii="Franklin Gothic Medium Cond" w:hAnsi="Franklin Gothic Medium Cond"/>
              </w:rPr>
            </w:pPr>
          </w:p>
        </w:tc>
        <w:tc>
          <w:tcPr>
            <w:tcW w:w="856" w:type="pct"/>
          </w:tcPr>
          <w:p w14:paraId="41515E26" w14:textId="64A2ABD6"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Measurable Goals</w:t>
            </w:r>
          </w:p>
        </w:tc>
        <w:tc>
          <w:tcPr>
            <w:tcW w:w="3963" w:type="pct"/>
          </w:tcPr>
          <w:p w14:paraId="6063DEB2" w14:textId="3BBB850F" w:rsidR="0097797A" w:rsidRPr="00364D59" w:rsidRDefault="0097797A" w:rsidP="00C222D0">
            <w:pPr>
              <w:pStyle w:val="BulletList1"/>
            </w:pPr>
            <w:r w:rsidRPr="00364D59">
              <w:t>Attend relevant stormwater management training based on need and availability.</w:t>
            </w:r>
          </w:p>
          <w:p w14:paraId="69959E9C" w14:textId="2E63FF33" w:rsidR="0097797A" w:rsidRPr="00364D59" w:rsidRDefault="0097797A" w:rsidP="00C222D0">
            <w:pPr>
              <w:pStyle w:val="BulletList1"/>
            </w:pPr>
            <w:r w:rsidRPr="00364D59">
              <w:t>Participate in Clackamas co-permittee meetings and other advisory committee meetings facilitated by local agencies.</w:t>
            </w:r>
          </w:p>
        </w:tc>
      </w:tr>
      <w:tr w:rsidR="0097797A" w14:paraId="4A466D85" w14:textId="77777777" w:rsidTr="00DC7A2D">
        <w:trPr>
          <w:cantSplit/>
        </w:trPr>
        <w:tc>
          <w:tcPr>
            <w:tcW w:w="181" w:type="pct"/>
            <w:vMerge/>
            <w:shd w:val="clear" w:color="auto" w:fill="EFEFED" w:themeFill="accent6"/>
          </w:tcPr>
          <w:p w14:paraId="01D8637A" w14:textId="77777777" w:rsidR="0097797A" w:rsidRPr="003E5165" w:rsidRDefault="0097797A" w:rsidP="005178FC">
            <w:pPr>
              <w:suppressAutoHyphens/>
              <w:rPr>
                <w:rFonts w:ascii="Franklin Gothic Medium Cond" w:hAnsi="Franklin Gothic Medium Cond"/>
              </w:rPr>
            </w:pPr>
          </w:p>
        </w:tc>
        <w:tc>
          <w:tcPr>
            <w:tcW w:w="856" w:type="pct"/>
          </w:tcPr>
          <w:p w14:paraId="52D6B795" w14:textId="20BCB0D3" w:rsidR="0097797A" w:rsidRPr="003E5165" w:rsidRDefault="0097797A" w:rsidP="005178FC">
            <w:pPr>
              <w:suppressAutoHyphens/>
              <w:contextualSpacing/>
              <w:rPr>
                <w:rFonts w:ascii="Franklin Gothic Medium Cond" w:hAnsi="Franklin Gothic Medium Cond"/>
              </w:rPr>
            </w:pPr>
            <w:r w:rsidRPr="003E5165">
              <w:rPr>
                <w:rFonts w:ascii="Franklin Gothic Medium Cond" w:hAnsi="Franklin Gothic Medium Cond"/>
              </w:rPr>
              <w:t>Tracking Measures</w:t>
            </w:r>
          </w:p>
        </w:tc>
        <w:tc>
          <w:tcPr>
            <w:tcW w:w="3963" w:type="pct"/>
          </w:tcPr>
          <w:p w14:paraId="12DD3A9E" w14:textId="0AB9EB1C" w:rsidR="00E76A4E" w:rsidRPr="00364D59" w:rsidRDefault="0097797A" w:rsidP="00C222D0">
            <w:pPr>
              <w:pStyle w:val="NumberList1"/>
              <w:numPr>
                <w:ilvl w:val="0"/>
                <w:numId w:val="26"/>
              </w:numPr>
            </w:pPr>
            <w:r w:rsidRPr="00364D59">
              <w:t xml:space="preserve">Track </w:t>
            </w:r>
            <w:r w:rsidR="00E34F76" w:rsidRPr="00364D59">
              <w:t xml:space="preserve">the number of </w:t>
            </w:r>
            <w:r w:rsidR="00E76A4E" w:rsidRPr="00364D59">
              <w:t>staff</w:t>
            </w:r>
            <w:r w:rsidR="00E34F76" w:rsidRPr="00364D59">
              <w:t xml:space="preserve"> obtaining training by </w:t>
            </w:r>
            <w:r w:rsidR="00E76A4E" w:rsidRPr="00364D59">
              <w:t>activit</w:t>
            </w:r>
            <w:r w:rsidR="00E34F76" w:rsidRPr="00364D59">
              <w:t>y</w:t>
            </w:r>
            <w:r w:rsidR="00E76A4E" w:rsidRPr="00364D59">
              <w:t xml:space="preserve"> annually.</w:t>
            </w:r>
          </w:p>
          <w:p w14:paraId="124DB5DC" w14:textId="31F5107D" w:rsidR="0097797A" w:rsidRPr="00364D59" w:rsidRDefault="00E76A4E" w:rsidP="00C222D0">
            <w:pPr>
              <w:pStyle w:val="NumberList1"/>
            </w:pPr>
            <w:r w:rsidRPr="00364D59">
              <w:t xml:space="preserve">Estimate </w:t>
            </w:r>
            <w:r w:rsidR="00E34F76" w:rsidRPr="00364D59">
              <w:t xml:space="preserve">the </w:t>
            </w:r>
            <w:r w:rsidRPr="00364D59">
              <w:t xml:space="preserve">equivalent </w:t>
            </w:r>
            <w:r w:rsidR="00E34F76" w:rsidRPr="00364D59">
              <w:t xml:space="preserve">annual </w:t>
            </w:r>
            <w:r w:rsidR="0097797A" w:rsidRPr="00364D59">
              <w:t xml:space="preserve">training hours </w:t>
            </w:r>
            <w:r w:rsidR="00E34F76" w:rsidRPr="00364D59">
              <w:t>provided internally and externally</w:t>
            </w:r>
            <w:r w:rsidR="0097797A" w:rsidRPr="00364D59">
              <w:t>.</w:t>
            </w:r>
          </w:p>
        </w:tc>
      </w:tr>
      <w:tr w:rsidR="00EB2635" w14:paraId="798FD0C9" w14:textId="77777777" w:rsidTr="00DC7A2D">
        <w:trPr>
          <w:cantSplit/>
        </w:trPr>
        <w:tc>
          <w:tcPr>
            <w:tcW w:w="181" w:type="pct"/>
            <w:vMerge/>
            <w:shd w:val="clear" w:color="auto" w:fill="EFEFED" w:themeFill="accent6"/>
          </w:tcPr>
          <w:p w14:paraId="3299FFA2" w14:textId="77777777" w:rsidR="00EB2635" w:rsidRPr="003E5165" w:rsidRDefault="00EB2635" w:rsidP="005178FC">
            <w:pPr>
              <w:suppressAutoHyphens/>
              <w:rPr>
                <w:rFonts w:ascii="Franklin Gothic Medium Cond" w:hAnsi="Franklin Gothic Medium Cond"/>
              </w:rPr>
            </w:pPr>
          </w:p>
        </w:tc>
        <w:tc>
          <w:tcPr>
            <w:tcW w:w="856" w:type="pct"/>
          </w:tcPr>
          <w:p w14:paraId="4C7B3587" w14:textId="77777777" w:rsidR="00EB2635" w:rsidRPr="003E5165" w:rsidRDefault="00EB2635" w:rsidP="005178FC">
            <w:pPr>
              <w:suppressAutoHyphens/>
              <w:contextualSpacing/>
              <w:rPr>
                <w:rFonts w:ascii="Franklin Gothic Medium Cond" w:hAnsi="Franklin Gothic Medium Cond"/>
              </w:rPr>
            </w:pPr>
            <w:r w:rsidRPr="003E5165">
              <w:rPr>
                <w:rFonts w:ascii="Franklin Gothic Medium Cond" w:hAnsi="Franklin Gothic Medium Cond"/>
              </w:rPr>
              <w:t xml:space="preserve">TMDL Pollutant </w:t>
            </w:r>
          </w:p>
          <w:p w14:paraId="58F0AE7C" w14:textId="2DC161DF" w:rsidR="00EB2635" w:rsidRPr="003E5165" w:rsidRDefault="00EB2635" w:rsidP="005178FC">
            <w:pPr>
              <w:suppressAutoHyphens/>
              <w:contextualSpacing/>
              <w:rPr>
                <w:rFonts w:ascii="Franklin Gothic Medium Cond" w:hAnsi="Franklin Gothic Medium Cond"/>
              </w:rPr>
            </w:pPr>
            <w:r w:rsidRPr="003E5165">
              <w:rPr>
                <w:rFonts w:ascii="Franklin Gothic Medium Cond" w:hAnsi="Franklin Gothic Medium Cond"/>
              </w:rPr>
              <w:t>Addressed</w:t>
            </w:r>
          </w:p>
        </w:tc>
        <w:tc>
          <w:tcPr>
            <w:tcW w:w="3963" w:type="pct"/>
          </w:tcPr>
          <w:p w14:paraId="6FAD4B45" w14:textId="77777777" w:rsidR="00EB2635" w:rsidRPr="00364D59" w:rsidRDefault="00EB2635" w:rsidP="00C222D0">
            <w:pPr>
              <w:pStyle w:val="BulletList1"/>
            </w:pPr>
            <w:r w:rsidRPr="00364D59">
              <w:t>Bacteria (E. coli)</w:t>
            </w:r>
          </w:p>
          <w:p w14:paraId="2462B393" w14:textId="012DBE0A" w:rsidR="00EB2635" w:rsidRPr="00364D59" w:rsidRDefault="00EB2635" w:rsidP="00C222D0">
            <w:pPr>
              <w:pStyle w:val="BulletList1"/>
            </w:pPr>
            <w:r w:rsidRPr="00364D59">
              <w:t>Total Mercury</w:t>
            </w:r>
          </w:p>
        </w:tc>
      </w:tr>
    </w:tbl>
    <w:p w14:paraId="6F4E8CFF" w14:textId="77777777" w:rsidR="00656154" w:rsidRDefault="00656154" w:rsidP="00162520">
      <w:pPr>
        <w:pStyle w:val="BodyText"/>
        <w:sectPr w:rsidR="00656154" w:rsidSect="00C540BB">
          <w:headerReference w:type="first" r:id="rId32"/>
          <w:footerReference w:type="first" r:id="rId33"/>
          <w:pgSz w:w="15840" w:h="12240" w:orient="landscape" w:code="1"/>
          <w:pgMar w:top="1296" w:right="1080" w:bottom="864" w:left="1080" w:header="720" w:footer="432" w:gutter="0"/>
          <w:cols w:space="720"/>
          <w:titlePg/>
          <w:docGrid w:linePitch="360"/>
        </w:sectPr>
      </w:pPr>
    </w:p>
    <w:p w14:paraId="5C3B5C2C" w14:textId="50FB5531" w:rsidR="008E30CD" w:rsidRDefault="008E30CD" w:rsidP="00BB16E3">
      <w:pPr>
        <w:pStyle w:val="Heading2"/>
      </w:pPr>
      <w:bookmarkStart w:id="57" w:name="_Toc153359109"/>
      <w:r>
        <w:lastRenderedPageBreak/>
        <w:t>Public Involvement and Participation</w:t>
      </w:r>
      <w:bookmarkEnd w:id="57"/>
    </w:p>
    <w:p w14:paraId="00F35153" w14:textId="3375ACE3" w:rsidR="00DE7D88" w:rsidRDefault="00DE7D88" w:rsidP="00E34F76">
      <w:pPr>
        <w:jc w:val="both"/>
      </w:pPr>
      <w:r>
        <w:t xml:space="preserve">The public provides valuable input and assistance to </w:t>
      </w:r>
      <w:r w:rsidR="00E34F76">
        <w:t>OLWS’</w:t>
      </w:r>
      <w:r>
        <w:t xml:space="preserve"> stormwater pollution prevention program. The goal of the public involvement </w:t>
      </w:r>
      <w:r w:rsidR="00E34F76">
        <w:t>is to</w:t>
      </w:r>
      <w:r>
        <w:t xml:space="preserve"> effectively </w:t>
      </w:r>
      <w:r w:rsidR="00E34F76">
        <w:t>engage</w:t>
      </w:r>
      <w:r>
        <w:t xml:space="preserve"> a diverse cross-section of people who can participate in stormwater pollution prevention activities. The public involvement efforts </w:t>
      </w:r>
      <w:proofErr w:type="gramStart"/>
      <w:r w:rsidR="00E34F76">
        <w:t>is</w:t>
      </w:r>
      <w:proofErr w:type="gramEnd"/>
      <w:r>
        <w:t xml:space="preserve"> closely tied with </w:t>
      </w:r>
      <w:proofErr w:type="gramStart"/>
      <w:r>
        <w:t>the public</w:t>
      </w:r>
      <w:proofErr w:type="gramEnd"/>
      <w:r>
        <w:t xml:space="preserve"> education and outreach efforts. </w:t>
      </w:r>
    </w:p>
    <w:p w14:paraId="5491D2C5" w14:textId="07AFFDE1" w:rsidR="00DE3569" w:rsidRDefault="00E34F76" w:rsidP="00B717C6">
      <w:pPr>
        <w:spacing w:after="240"/>
        <w:jc w:val="both"/>
        <w:rPr>
          <w:color w:val="auto"/>
        </w:rPr>
      </w:pPr>
      <w:r>
        <w:rPr>
          <w:color w:val="auto"/>
        </w:rPr>
        <w:t>Table 2-2</w:t>
      </w:r>
      <w:r w:rsidR="006F5E4C">
        <w:rPr>
          <w:color w:val="auto"/>
        </w:rPr>
        <w:t xml:space="preserve"> outlines the </w:t>
      </w:r>
      <w:r w:rsidR="00256898">
        <w:rPr>
          <w:color w:val="auto"/>
        </w:rPr>
        <w:t>OLWS</w:t>
      </w:r>
      <w:r w:rsidR="006F5E4C">
        <w:rPr>
          <w:color w:val="auto"/>
        </w:rPr>
        <w:t>’s BMPs</w:t>
      </w:r>
      <w:r w:rsidR="00017D4C">
        <w:rPr>
          <w:color w:val="auto"/>
        </w:rPr>
        <w:t xml:space="preserve"> to address the permit requirements for Schedule A.3.b</w:t>
      </w:r>
      <w:r w:rsidR="00DE3569" w:rsidRPr="00346EF6">
        <w:rPr>
          <w:color w:val="auto"/>
        </w:rPr>
        <w:t xml:space="preserve">. </w:t>
      </w:r>
    </w:p>
    <w:tbl>
      <w:tblPr>
        <w:tblStyle w:val="TableGrid"/>
        <w:tblW w:w="0" w:type="auto"/>
        <w:tblLayout w:type="fixed"/>
        <w:tblLook w:val="04A0" w:firstRow="1" w:lastRow="0" w:firstColumn="1" w:lastColumn="0" w:noHBand="0" w:noVBand="1"/>
      </w:tblPr>
      <w:tblGrid>
        <w:gridCol w:w="7375"/>
        <w:gridCol w:w="898"/>
        <w:gridCol w:w="898"/>
        <w:gridCol w:w="899"/>
      </w:tblGrid>
      <w:tr w:rsidR="006F5E4C" w:rsidRPr="00CE6D60" w14:paraId="0C1B09F8" w14:textId="77777777" w:rsidTr="005465AC">
        <w:trPr>
          <w:trHeight w:val="467"/>
        </w:trPr>
        <w:tc>
          <w:tcPr>
            <w:tcW w:w="10070" w:type="dxa"/>
            <w:gridSpan w:val="4"/>
            <w:shd w:val="clear" w:color="auto" w:fill="0070C0"/>
            <w:vAlign w:val="center"/>
          </w:tcPr>
          <w:p w14:paraId="1CB5F8EB" w14:textId="08578D7A" w:rsidR="006F5E4C" w:rsidRPr="00CE6D60" w:rsidRDefault="00ED3CA6" w:rsidP="00ED3CA6">
            <w:pPr>
              <w:pStyle w:val="Caption"/>
              <w:rPr>
                <w:rFonts w:ascii="Franklin Gothic Medium Cond" w:hAnsi="Franklin Gothic Medium Cond"/>
                <w:color w:val="FFFFFF" w:themeColor="background1"/>
                <w:sz w:val="22"/>
                <w:szCs w:val="22"/>
              </w:rPr>
            </w:pPr>
            <w:bookmarkStart w:id="58" w:name="_Toc153359148"/>
            <w:r w:rsidRPr="00ED3CA6">
              <w:rPr>
                <w:rFonts w:ascii="Franklin Gothic Medium Cond" w:hAnsi="Franklin Gothic Medium Cond"/>
                <w:color w:val="FFFFFF" w:themeColor="background1"/>
                <w:sz w:val="22"/>
                <w:szCs w:val="22"/>
              </w:rPr>
              <w:t xml:space="preserve">Table </w:t>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STYLEREF 1 \s </w:instrText>
            </w:r>
            <w:r w:rsidR="00BD36A0">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2</w:t>
            </w:r>
            <w:r w:rsidR="00BD36A0">
              <w:rPr>
                <w:rFonts w:ascii="Franklin Gothic Medium Cond" w:hAnsi="Franklin Gothic Medium Cond"/>
                <w:color w:val="FFFFFF" w:themeColor="background1"/>
                <w:sz w:val="22"/>
                <w:szCs w:val="22"/>
              </w:rPr>
              <w:fldChar w:fldCharType="end"/>
            </w:r>
            <w:r w:rsidR="00BD36A0">
              <w:rPr>
                <w:rFonts w:ascii="Franklin Gothic Medium Cond" w:hAnsi="Franklin Gothic Medium Cond"/>
                <w:color w:val="FFFFFF" w:themeColor="background1"/>
                <w:sz w:val="22"/>
                <w:szCs w:val="22"/>
              </w:rPr>
              <w:noBreakHyphen/>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SEQ Table \* ARABIC \s 1 </w:instrText>
            </w:r>
            <w:r w:rsidR="00BD36A0">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2</w:t>
            </w:r>
            <w:r w:rsidR="00BD36A0">
              <w:rPr>
                <w:rFonts w:ascii="Franklin Gothic Medium Cond" w:hAnsi="Franklin Gothic Medium Cond"/>
                <w:color w:val="FFFFFF" w:themeColor="background1"/>
                <w:sz w:val="22"/>
                <w:szCs w:val="22"/>
              </w:rPr>
              <w:fldChar w:fldCharType="end"/>
            </w:r>
            <w:r w:rsidR="006F5E4C" w:rsidRPr="00ED3CA6">
              <w:rPr>
                <w:rFonts w:ascii="Franklin Gothic Medium Cond" w:hAnsi="Franklin Gothic Medium Cond"/>
                <w:color w:val="FFFFFF" w:themeColor="background1"/>
                <w:sz w:val="22"/>
                <w:szCs w:val="22"/>
              </w:rPr>
              <w:t xml:space="preserve">. </w:t>
            </w:r>
            <w:r w:rsidR="006F5E4C" w:rsidRPr="00CE6D60">
              <w:rPr>
                <w:rFonts w:ascii="Franklin Gothic Medium Cond" w:hAnsi="Franklin Gothic Medium Cond"/>
                <w:color w:val="FFFFFF" w:themeColor="background1"/>
                <w:sz w:val="22"/>
                <w:szCs w:val="22"/>
              </w:rPr>
              <w:t>Public Involvement and Participation</w:t>
            </w:r>
            <w:bookmarkEnd w:id="58"/>
          </w:p>
        </w:tc>
      </w:tr>
      <w:tr w:rsidR="00E060AC" w:rsidRPr="00CE6D60" w14:paraId="75D6DCE9" w14:textId="77777777" w:rsidTr="004A22EB">
        <w:trPr>
          <w:trHeight w:val="629"/>
        </w:trPr>
        <w:tc>
          <w:tcPr>
            <w:tcW w:w="7375" w:type="dxa"/>
            <w:vMerge w:val="restart"/>
            <w:shd w:val="clear" w:color="auto" w:fill="EFEFED" w:themeFill="accent6"/>
            <w:vAlign w:val="center"/>
          </w:tcPr>
          <w:p w14:paraId="112C49DE" w14:textId="3F4FBB06" w:rsidR="00E060AC" w:rsidRPr="00CE6D60" w:rsidRDefault="00E060AC" w:rsidP="00E060AC">
            <w:pPr>
              <w:pStyle w:val="BodyText"/>
              <w:rPr>
                <w:rFonts w:ascii="Franklin Gothic Medium Cond" w:hAnsi="Franklin Gothic Medium Cond"/>
                <w:color w:val="auto"/>
              </w:rPr>
            </w:pPr>
            <w:r w:rsidRPr="00CE6D60">
              <w:rPr>
                <w:rFonts w:ascii="Franklin Gothic Medium Cond" w:hAnsi="Franklin Gothic Medium Cond"/>
                <w:color w:val="auto"/>
              </w:rPr>
              <w:t>Schedule A.3.b Permit Requirements</w:t>
            </w:r>
          </w:p>
        </w:tc>
        <w:tc>
          <w:tcPr>
            <w:tcW w:w="2695" w:type="dxa"/>
            <w:gridSpan w:val="3"/>
            <w:shd w:val="clear" w:color="auto" w:fill="EFEFED" w:themeFill="accent6"/>
            <w:vAlign w:val="center"/>
          </w:tcPr>
          <w:p w14:paraId="6B1A9519" w14:textId="43AF25AB" w:rsidR="00E060AC" w:rsidRPr="00CE6D60" w:rsidRDefault="00E060AC" w:rsidP="00E060AC">
            <w:pPr>
              <w:pStyle w:val="BodyText"/>
              <w:contextualSpacing/>
              <w:jc w:val="center"/>
              <w:rPr>
                <w:rFonts w:ascii="Franklin Gothic Medium Cond" w:hAnsi="Franklin Gothic Medium Cond"/>
                <w:color w:val="auto"/>
              </w:rPr>
            </w:pPr>
            <w:r w:rsidRPr="00CE6D60">
              <w:rPr>
                <w:rFonts w:ascii="Franklin Gothic Medium Cond" w:hAnsi="Franklin Gothic Medium Cond"/>
                <w:color w:val="auto"/>
              </w:rPr>
              <w:t>Applicable BMPs</w:t>
            </w:r>
          </w:p>
        </w:tc>
      </w:tr>
      <w:tr w:rsidR="00E060AC" w:rsidRPr="00CE6D60" w14:paraId="133170BE" w14:textId="77777777" w:rsidTr="00DE3569">
        <w:trPr>
          <w:cantSplit/>
          <w:trHeight w:val="368"/>
        </w:trPr>
        <w:tc>
          <w:tcPr>
            <w:tcW w:w="7375" w:type="dxa"/>
            <w:vMerge/>
            <w:shd w:val="clear" w:color="auto" w:fill="43525A" w:themeFill="accent2"/>
            <w:vAlign w:val="center"/>
          </w:tcPr>
          <w:p w14:paraId="4EE5C829" w14:textId="77777777" w:rsidR="00E060AC" w:rsidRPr="00CE6D60" w:rsidRDefault="00E060AC" w:rsidP="00E060AC">
            <w:pPr>
              <w:pStyle w:val="BodyText"/>
              <w:rPr>
                <w:rFonts w:ascii="Franklin Gothic Medium Cond" w:hAnsi="Franklin Gothic Medium Cond"/>
                <w:color w:val="FFFFFF" w:themeColor="background1"/>
              </w:rPr>
            </w:pPr>
          </w:p>
        </w:tc>
        <w:tc>
          <w:tcPr>
            <w:tcW w:w="898" w:type="dxa"/>
            <w:shd w:val="clear" w:color="auto" w:fill="EFEFED" w:themeFill="accent6"/>
            <w:vAlign w:val="center"/>
          </w:tcPr>
          <w:p w14:paraId="603CADED" w14:textId="763188D5" w:rsidR="00E060AC" w:rsidRPr="00CE6D60" w:rsidRDefault="00E060AC" w:rsidP="00DE3569">
            <w:pPr>
              <w:pStyle w:val="BodyText"/>
              <w:jc w:val="center"/>
              <w:rPr>
                <w:rFonts w:ascii="Franklin Gothic Medium Cond" w:hAnsi="Franklin Gothic Medium Cond"/>
                <w:color w:val="auto"/>
              </w:rPr>
            </w:pPr>
            <w:r w:rsidRPr="00CE6D60">
              <w:rPr>
                <w:rFonts w:ascii="Franklin Gothic Medium Cond" w:hAnsi="Franklin Gothic Medium Cond"/>
                <w:color w:val="auto"/>
              </w:rPr>
              <w:t>PI-1</w:t>
            </w:r>
          </w:p>
        </w:tc>
        <w:tc>
          <w:tcPr>
            <w:tcW w:w="898" w:type="dxa"/>
            <w:shd w:val="clear" w:color="auto" w:fill="EFEFED" w:themeFill="accent6"/>
            <w:vAlign w:val="center"/>
          </w:tcPr>
          <w:p w14:paraId="12E93F8E" w14:textId="0C413F26" w:rsidR="00E060AC" w:rsidRPr="00CE6D60" w:rsidRDefault="00E060AC" w:rsidP="00DE3569">
            <w:pPr>
              <w:pStyle w:val="BodyText"/>
              <w:jc w:val="center"/>
              <w:rPr>
                <w:rFonts w:ascii="Franklin Gothic Medium Cond" w:hAnsi="Franklin Gothic Medium Cond"/>
                <w:color w:val="auto"/>
              </w:rPr>
            </w:pPr>
            <w:r w:rsidRPr="00CE6D60">
              <w:rPr>
                <w:rFonts w:ascii="Franklin Gothic Medium Cond" w:hAnsi="Franklin Gothic Medium Cond"/>
                <w:color w:val="auto"/>
              </w:rPr>
              <w:t>PI-2</w:t>
            </w:r>
          </w:p>
        </w:tc>
        <w:tc>
          <w:tcPr>
            <w:tcW w:w="899" w:type="dxa"/>
            <w:shd w:val="clear" w:color="auto" w:fill="EFEFED" w:themeFill="accent6"/>
            <w:vAlign w:val="center"/>
          </w:tcPr>
          <w:p w14:paraId="1937F7FD" w14:textId="5BC37CDC" w:rsidR="00E060AC" w:rsidRPr="00CE6D60" w:rsidRDefault="00E060AC" w:rsidP="00DE3569">
            <w:pPr>
              <w:pStyle w:val="BodyText"/>
              <w:jc w:val="center"/>
              <w:rPr>
                <w:rFonts w:ascii="Franklin Gothic Medium Cond" w:hAnsi="Franklin Gothic Medium Cond"/>
                <w:color w:val="909D93" w:themeColor="accent4"/>
              </w:rPr>
            </w:pPr>
            <w:r w:rsidRPr="00CE6D60">
              <w:rPr>
                <w:rFonts w:ascii="Franklin Gothic Medium Cond" w:hAnsi="Franklin Gothic Medium Cond"/>
                <w:color w:val="909D93" w:themeColor="accent4"/>
              </w:rPr>
              <w:t>PEO-1</w:t>
            </w:r>
          </w:p>
        </w:tc>
      </w:tr>
      <w:tr w:rsidR="00E060AC" w:rsidRPr="00CE6D60" w14:paraId="6FF04560" w14:textId="77777777" w:rsidTr="00EF67BA">
        <w:tc>
          <w:tcPr>
            <w:tcW w:w="7375" w:type="dxa"/>
            <w:vAlign w:val="center"/>
          </w:tcPr>
          <w:p w14:paraId="08B98EDD" w14:textId="0EAA033B" w:rsidR="00E060AC" w:rsidRPr="00CE6D60" w:rsidRDefault="00E060AC" w:rsidP="00E060AC">
            <w:pPr>
              <w:pStyle w:val="BodyText"/>
              <w:rPr>
                <w:rFonts w:ascii="Franklin Gothic Medium Cond" w:hAnsi="Franklin Gothic Medium Cond"/>
                <w:color w:val="909D93" w:themeColor="accent4"/>
              </w:rPr>
            </w:pPr>
            <w:proofErr w:type="spellStart"/>
            <w:r w:rsidRPr="00CE6D60">
              <w:rPr>
                <w:rFonts w:ascii="Franklin Gothic Medium Cond" w:hAnsi="Franklin Gothic Medium Cond"/>
                <w:color w:val="auto"/>
              </w:rPr>
              <w:t>i</w:t>
            </w:r>
            <w:proofErr w:type="spellEnd"/>
            <w:r w:rsidRPr="00CE6D60">
              <w:rPr>
                <w:rFonts w:ascii="Franklin Gothic Medium Cond" w:hAnsi="Franklin Gothic Medium Cond"/>
                <w:color w:val="auto"/>
              </w:rPr>
              <w:t>. Publicly Accessible Website</w:t>
            </w:r>
          </w:p>
        </w:tc>
        <w:tc>
          <w:tcPr>
            <w:tcW w:w="898" w:type="dxa"/>
            <w:vAlign w:val="center"/>
          </w:tcPr>
          <w:p w14:paraId="51AA71BA" w14:textId="6DE79E7A"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rPr>
              <w:t>n</w:t>
            </w:r>
          </w:p>
        </w:tc>
        <w:tc>
          <w:tcPr>
            <w:tcW w:w="898" w:type="dxa"/>
            <w:vAlign w:val="center"/>
          </w:tcPr>
          <w:p w14:paraId="12D9C450" w14:textId="77777777" w:rsidR="00E060AC" w:rsidRPr="00CE6D60" w:rsidRDefault="00E060AC" w:rsidP="00E060AC">
            <w:pPr>
              <w:pStyle w:val="BodyText"/>
              <w:jc w:val="center"/>
              <w:rPr>
                <w:rFonts w:ascii="Wingdings" w:hAnsi="Wingdings" w:cs="Wingdings"/>
                <w:color w:val="909D93" w:themeColor="accent4"/>
              </w:rPr>
            </w:pPr>
          </w:p>
        </w:tc>
        <w:tc>
          <w:tcPr>
            <w:tcW w:w="899" w:type="dxa"/>
            <w:vAlign w:val="center"/>
          </w:tcPr>
          <w:p w14:paraId="474CFF70" w14:textId="77777777" w:rsidR="00E060AC" w:rsidRPr="00CE6D60" w:rsidRDefault="00E060AC" w:rsidP="00E060AC">
            <w:pPr>
              <w:pStyle w:val="BodyText"/>
              <w:jc w:val="center"/>
              <w:rPr>
                <w:rFonts w:ascii="Wingdings" w:hAnsi="Wingdings" w:cs="Wingdings"/>
                <w:color w:val="909D93" w:themeColor="accent4"/>
              </w:rPr>
            </w:pPr>
          </w:p>
        </w:tc>
      </w:tr>
      <w:tr w:rsidR="00E060AC" w:rsidRPr="00CE6D60" w14:paraId="4FFCE717" w14:textId="77777777" w:rsidTr="00E060AC">
        <w:tc>
          <w:tcPr>
            <w:tcW w:w="7375" w:type="dxa"/>
            <w:vAlign w:val="center"/>
          </w:tcPr>
          <w:p w14:paraId="6D803FDD" w14:textId="5680A66F" w:rsidR="00E060AC" w:rsidRPr="00CE6D60" w:rsidRDefault="00E060AC" w:rsidP="00E060AC">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ii. Stewardship Opportunity</w:t>
            </w:r>
          </w:p>
        </w:tc>
        <w:tc>
          <w:tcPr>
            <w:tcW w:w="898" w:type="dxa"/>
            <w:vAlign w:val="center"/>
          </w:tcPr>
          <w:p w14:paraId="6C1EFC64" w14:textId="77777777" w:rsidR="00E060AC" w:rsidRPr="00CE6D60" w:rsidRDefault="00E060AC" w:rsidP="00E060AC">
            <w:pPr>
              <w:pStyle w:val="BodyText"/>
              <w:jc w:val="center"/>
              <w:rPr>
                <w:rFonts w:ascii="Wingdings" w:hAnsi="Wingdings" w:cs="Wingdings"/>
                <w:color w:val="909D93" w:themeColor="accent4"/>
              </w:rPr>
            </w:pPr>
          </w:p>
        </w:tc>
        <w:tc>
          <w:tcPr>
            <w:tcW w:w="898" w:type="dxa"/>
            <w:vAlign w:val="center"/>
          </w:tcPr>
          <w:p w14:paraId="7BC572F3" w14:textId="1E1B7FA0"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rPr>
              <w:t>n</w:t>
            </w:r>
          </w:p>
        </w:tc>
        <w:tc>
          <w:tcPr>
            <w:tcW w:w="899" w:type="dxa"/>
            <w:vAlign w:val="center"/>
          </w:tcPr>
          <w:p w14:paraId="60D7C066" w14:textId="4189FD04"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color w:val="909D93" w:themeColor="accent4"/>
              </w:rPr>
              <w:t>n</w:t>
            </w:r>
          </w:p>
        </w:tc>
      </w:tr>
      <w:tr w:rsidR="00E060AC" w:rsidRPr="00CE6D60" w14:paraId="49031220" w14:textId="77777777" w:rsidTr="00FB2412">
        <w:tc>
          <w:tcPr>
            <w:tcW w:w="7375" w:type="dxa"/>
            <w:vAlign w:val="center"/>
          </w:tcPr>
          <w:p w14:paraId="66536512" w14:textId="182BC6C4" w:rsidR="00E060AC" w:rsidRPr="00CE6D60" w:rsidRDefault="00E060AC" w:rsidP="00E060AC">
            <w:pPr>
              <w:pStyle w:val="BodyText"/>
              <w:rPr>
                <w:rFonts w:ascii="Franklin Gothic Medium Cond" w:hAnsi="Franklin Gothic Medium Cond"/>
                <w:color w:val="909D93" w:themeColor="accent4"/>
              </w:rPr>
            </w:pPr>
            <w:r w:rsidRPr="00CE6D60">
              <w:rPr>
                <w:rFonts w:ascii="Franklin Gothic Medium Cond" w:hAnsi="Franklin Gothic Medium Cond"/>
                <w:color w:val="auto"/>
              </w:rPr>
              <w:t>iii. Tracking and Assessment</w:t>
            </w:r>
          </w:p>
        </w:tc>
        <w:tc>
          <w:tcPr>
            <w:tcW w:w="898" w:type="dxa"/>
            <w:vAlign w:val="center"/>
          </w:tcPr>
          <w:p w14:paraId="28595954" w14:textId="7C29271B"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rPr>
              <w:t>n</w:t>
            </w:r>
          </w:p>
        </w:tc>
        <w:tc>
          <w:tcPr>
            <w:tcW w:w="898" w:type="dxa"/>
            <w:vAlign w:val="center"/>
          </w:tcPr>
          <w:p w14:paraId="06C4B3AD" w14:textId="62A0350B"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rPr>
              <w:t>n</w:t>
            </w:r>
          </w:p>
        </w:tc>
        <w:tc>
          <w:tcPr>
            <w:tcW w:w="899" w:type="dxa"/>
            <w:vAlign w:val="center"/>
          </w:tcPr>
          <w:p w14:paraId="432DA440" w14:textId="69BE3D3F" w:rsidR="00E060AC" w:rsidRPr="00CE6D60" w:rsidRDefault="00DE3569" w:rsidP="00E060AC">
            <w:pPr>
              <w:pStyle w:val="BodyText"/>
              <w:jc w:val="center"/>
              <w:rPr>
                <w:rFonts w:ascii="Wingdings" w:hAnsi="Wingdings" w:cs="Wingdings"/>
                <w:color w:val="909D93" w:themeColor="accent4"/>
              </w:rPr>
            </w:pPr>
            <w:r w:rsidRPr="00CE6D60">
              <w:rPr>
                <w:rFonts w:ascii="Wingdings" w:hAnsi="Wingdings" w:cs="Wingdings"/>
                <w:color w:val="909D93" w:themeColor="accent4"/>
              </w:rPr>
              <w:t>n</w:t>
            </w:r>
          </w:p>
        </w:tc>
      </w:tr>
    </w:tbl>
    <w:p w14:paraId="540D4919" w14:textId="5617F1FD" w:rsidR="00DE3569" w:rsidRPr="00CC7409" w:rsidRDefault="00DE3569" w:rsidP="00DE3569">
      <w:pPr>
        <w:jc w:val="both"/>
        <w:rPr>
          <w:color w:val="auto"/>
        </w:rPr>
      </w:pPr>
      <w:r>
        <w:rPr>
          <w:color w:val="auto"/>
        </w:rPr>
        <w:t xml:space="preserve">Each of the Public Involvement and Participation centered BMPs are described in detail in the </w:t>
      </w:r>
      <w:r w:rsidRPr="00B06EC7">
        <w:rPr>
          <w:color w:val="auto"/>
        </w:rPr>
        <w:t xml:space="preserve">following </w:t>
      </w:r>
      <w:r w:rsidRPr="00CC7409">
        <w:rPr>
          <w:color w:val="auto"/>
        </w:rPr>
        <w:t xml:space="preserve">BMP </w:t>
      </w:r>
      <w:r w:rsidR="00157B19">
        <w:rPr>
          <w:color w:val="auto"/>
        </w:rPr>
        <w:t xml:space="preserve">Category B </w:t>
      </w:r>
      <w:r w:rsidRPr="00CC7409">
        <w:rPr>
          <w:color w:val="auto"/>
        </w:rPr>
        <w:t>Table:</w:t>
      </w:r>
    </w:p>
    <w:p w14:paraId="0245D9D3" w14:textId="27E43FAB" w:rsidR="00DE3569" w:rsidRDefault="00DE3569" w:rsidP="00C222D0">
      <w:pPr>
        <w:pStyle w:val="BulletList1"/>
      </w:pPr>
      <w:r>
        <w:t xml:space="preserve">PI-1: </w:t>
      </w:r>
      <w:r w:rsidR="00CC7409" w:rsidRPr="00CC7409">
        <w:t>Public Involvement and Participation</w:t>
      </w:r>
    </w:p>
    <w:p w14:paraId="627151B2" w14:textId="2E3A2683" w:rsidR="00DE3569" w:rsidRDefault="00DE3569" w:rsidP="00C222D0">
      <w:pPr>
        <w:pStyle w:val="BulletList1"/>
      </w:pPr>
      <w:r>
        <w:t xml:space="preserve">PI-2: </w:t>
      </w:r>
      <w:r w:rsidR="00CC7409">
        <w:t>Healthy Watersheds Committee</w:t>
      </w:r>
    </w:p>
    <w:p w14:paraId="4CC2360A" w14:textId="640E04D9" w:rsidR="00DE3569" w:rsidRPr="001675A7" w:rsidRDefault="00D1457B" w:rsidP="00DE3569">
      <w:pPr>
        <w:jc w:val="both"/>
        <w:rPr>
          <w:color w:val="auto"/>
        </w:rPr>
      </w:pPr>
      <w:r>
        <w:rPr>
          <w:color w:val="auto"/>
        </w:rPr>
        <w:t>S</w:t>
      </w:r>
      <w:r w:rsidR="00DE3569">
        <w:rPr>
          <w:color w:val="auto"/>
        </w:rPr>
        <w:t>upporting BMP</w:t>
      </w:r>
      <w:r>
        <w:rPr>
          <w:color w:val="auto"/>
        </w:rPr>
        <w:t>s</w:t>
      </w:r>
      <w:r w:rsidR="00DE3569">
        <w:rPr>
          <w:color w:val="auto"/>
        </w:rPr>
        <w:t xml:space="preserve"> that assist in meeting the requirements of this permit language can be found in the following section:</w:t>
      </w:r>
    </w:p>
    <w:p w14:paraId="519FF4ED" w14:textId="71AD85F8" w:rsidR="00DE3569" w:rsidRPr="00DE3569" w:rsidRDefault="00DE3569" w:rsidP="00C222D0">
      <w:pPr>
        <w:pStyle w:val="BulletList1"/>
      </w:pPr>
      <w:r>
        <w:t>PEO-1: P</w:t>
      </w:r>
      <w:r w:rsidRPr="00817993">
        <w:t>ublic Education to Reduce Discharges of Pollutants in Stormwater</w:t>
      </w:r>
      <w:r>
        <w:t xml:space="preserve"> </w:t>
      </w:r>
      <w:r w:rsidRPr="00DE3569">
        <w:t>(</w:t>
      </w:r>
      <w:r w:rsidRPr="00DE3569">
        <w:rPr>
          <w:b/>
          <w:bCs/>
        </w:rPr>
        <w:t>Section</w:t>
      </w:r>
      <w:r>
        <w:rPr>
          <w:b/>
          <w:bCs/>
        </w:rPr>
        <w:t xml:space="preserve"> </w:t>
      </w:r>
      <w:r>
        <w:rPr>
          <w:b/>
          <w:bCs/>
        </w:rPr>
        <w:fldChar w:fldCharType="begin"/>
      </w:r>
      <w:r>
        <w:rPr>
          <w:b/>
          <w:bCs/>
        </w:rPr>
        <w:instrText xml:space="preserve"> REF _Ref109214646 \r \h </w:instrText>
      </w:r>
      <w:r>
        <w:rPr>
          <w:b/>
          <w:bCs/>
        </w:rPr>
      </w:r>
      <w:r>
        <w:rPr>
          <w:b/>
          <w:bCs/>
        </w:rPr>
        <w:fldChar w:fldCharType="separate"/>
      </w:r>
      <w:r w:rsidR="007F7184">
        <w:rPr>
          <w:b/>
          <w:bCs/>
        </w:rPr>
        <w:t>2.1</w:t>
      </w:r>
      <w:r>
        <w:rPr>
          <w:b/>
          <w:bCs/>
        </w:rPr>
        <w:fldChar w:fldCharType="end"/>
      </w:r>
      <w:r w:rsidRPr="00DE3569">
        <w:t>)</w:t>
      </w:r>
    </w:p>
    <w:p w14:paraId="1C3BF6FD" w14:textId="687BD1E2" w:rsidR="00BB0BF6" w:rsidRPr="00BB0BF6" w:rsidRDefault="00256898" w:rsidP="00E34F76">
      <w:r>
        <w:rPr>
          <w:color w:val="auto"/>
        </w:rPr>
        <w:t>OLWS</w:t>
      </w:r>
      <w:r w:rsidR="00833862">
        <w:rPr>
          <w:color w:val="auto"/>
        </w:rPr>
        <w:t xml:space="preserve"> conducts a wide variety of public involvement programs to provide opportunities for the public to effectively participate in the development of the SWMP control measures</w:t>
      </w:r>
      <w:r w:rsidR="000F0A4F" w:rsidRPr="008C2A84">
        <w:t xml:space="preserve">. The </w:t>
      </w:r>
      <w:r w:rsidR="000F0A4F">
        <w:t xml:space="preserve">following </w:t>
      </w:r>
      <w:r w:rsidR="000F0A4F" w:rsidRPr="008C2A84">
        <w:t xml:space="preserve">Category </w:t>
      </w:r>
      <w:r w:rsidR="000F0A4F">
        <w:t>B</w:t>
      </w:r>
      <w:r w:rsidR="000F0A4F" w:rsidRPr="008C2A84">
        <w:t xml:space="preserve"> Table provides a description, implementation schedule, measurable goals, annual tracking measures, and TMDL pollutants addressed for each public </w:t>
      </w:r>
      <w:r w:rsidR="00A001B9">
        <w:t>involvement and participation</w:t>
      </w:r>
      <w:r w:rsidR="000F0A4F" w:rsidRPr="008C2A84">
        <w:t xml:space="preserve"> BMP. Measurable goals and tracking measures will be evaluated annually to assess the impact of the BMPs and to inform future education and outreach activities. </w:t>
      </w:r>
    </w:p>
    <w:p w14:paraId="4D54439E" w14:textId="4FC5F6DD" w:rsidR="00845FCC" w:rsidRDefault="00845FCC" w:rsidP="00BB0BF6">
      <w:pPr>
        <w:pStyle w:val="BodyText"/>
      </w:pPr>
    </w:p>
    <w:p w14:paraId="1376C601" w14:textId="77777777" w:rsidR="008C44CE" w:rsidRDefault="008C44CE" w:rsidP="00157B19">
      <w:pPr>
        <w:pStyle w:val="Caption"/>
        <w:rPr>
          <w:rFonts w:ascii="Franklin Gothic Medium Cond" w:hAnsi="Franklin Gothic Medium Cond"/>
          <w:color w:val="FFFFFF" w:themeColor="background1"/>
          <w:sz w:val="22"/>
          <w:szCs w:val="22"/>
        </w:rPr>
        <w:sectPr w:rsidR="008C44CE" w:rsidSect="0040087D">
          <w:headerReference w:type="default" r:id="rId34"/>
          <w:headerReference w:type="first" r:id="rId35"/>
          <w:footerReference w:type="first" r:id="rId36"/>
          <w:pgSz w:w="12240" w:h="15840" w:code="1"/>
          <w:pgMar w:top="1440" w:right="1080" w:bottom="1440" w:left="1080" w:header="720" w:footer="432" w:gutter="0"/>
          <w:cols w:space="720"/>
          <w:titlePg/>
          <w:docGrid w:linePitch="360"/>
        </w:sectPr>
      </w:pPr>
      <w:bookmarkStart w:id="59" w:name="_Ref109216080"/>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49"/>
        <w:gridCol w:w="1528"/>
        <w:gridCol w:w="11793"/>
      </w:tblGrid>
      <w:tr w:rsidR="00282BBC" w:rsidRPr="008C44CE" w14:paraId="4950972A" w14:textId="77777777" w:rsidTr="00C540BB">
        <w:trPr>
          <w:cantSplit/>
          <w:tblHeader/>
        </w:trPr>
        <w:tc>
          <w:tcPr>
            <w:tcW w:w="0" w:type="auto"/>
            <w:gridSpan w:val="3"/>
            <w:shd w:val="clear" w:color="auto" w:fill="0070C0"/>
          </w:tcPr>
          <w:bookmarkEnd w:id="59"/>
          <w:p w14:paraId="3FC37AF3" w14:textId="4297B873" w:rsidR="00BF4426" w:rsidRPr="008C44CE" w:rsidRDefault="00ED3CA6" w:rsidP="005178FC">
            <w:pPr>
              <w:pStyle w:val="Caption"/>
              <w:suppressAutoHyphens/>
              <w:rPr>
                <w:rFonts w:ascii="Franklin Gothic Medium Cond" w:hAnsi="Franklin Gothic Medium Cond"/>
                <w:color w:val="FFFFFF" w:themeColor="background1"/>
                <w:sz w:val="22"/>
                <w:szCs w:val="22"/>
              </w:rPr>
            </w:pPr>
            <w:r w:rsidRPr="00ED3CA6">
              <w:rPr>
                <w:rFonts w:ascii="Franklin Gothic Medium Cond" w:hAnsi="Franklin Gothic Medium Cond"/>
                <w:color w:val="FFFFFF" w:themeColor="background1"/>
                <w:sz w:val="22"/>
                <w:szCs w:val="22"/>
              </w:rPr>
              <w:lastRenderedPageBreak/>
              <w:t xml:space="preserve">Category  </w:t>
            </w:r>
            <w:r w:rsidRPr="00ED3CA6">
              <w:rPr>
                <w:rFonts w:ascii="Franklin Gothic Medium Cond" w:hAnsi="Franklin Gothic Medium Cond"/>
                <w:color w:val="FFFFFF" w:themeColor="background1"/>
                <w:sz w:val="22"/>
                <w:szCs w:val="22"/>
              </w:rPr>
              <w:fldChar w:fldCharType="begin"/>
            </w:r>
            <w:r w:rsidRPr="00ED3CA6">
              <w:rPr>
                <w:rFonts w:ascii="Franklin Gothic Medium Cond" w:hAnsi="Franklin Gothic Medium Cond"/>
                <w:color w:val="FFFFFF" w:themeColor="background1"/>
                <w:sz w:val="22"/>
                <w:szCs w:val="22"/>
              </w:rPr>
              <w:instrText xml:space="preserve"> SEQ Category_ \* ALPHABETIC </w:instrText>
            </w:r>
            <w:r w:rsidRPr="00ED3CA6">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B</w:t>
            </w:r>
            <w:r w:rsidRPr="00ED3CA6">
              <w:rPr>
                <w:rFonts w:ascii="Franklin Gothic Medium Cond" w:hAnsi="Franklin Gothic Medium Cond"/>
                <w:color w:val="FFFFFF" w:themeColor="background1"/>
                <w:sz w:val="22"/>
                <w:szCs w:val="22"/>
              </w:rPr>
              <w:fldChar w:fldCharType="end"/>
            </w:r>
            <w:r>
              <w:rPr>
                <w:rFonts w:ascii="Franklin Gothic Medium Cond" w:hAnsi="Franklin Gothic Medium Cond"/>
                <w:color w:val="FFFFFF" w:themeColor="background1"/>
                <w:sz w:val="22"/>
                <w:szCs w:val="22"/>
              </w:rPr>
              <w:t>.</w:t>
            </w:r>
            <w:r w:rsidR="00157B19" w:rsidRPr="008F26BB">
              <w:rPr>
                <w:rFonts w:ascii="Franklin Gothic Medium Cond" w:hAnsi="Franklin Gothic Medium Cond"/>
                <w:color w:val="FFFFFF" w:themeColor="background1"/>
                <w:sz w:val="22"/>
                <w:szCs w:val="22"/>
              </w:rPr>
              <w:t xml:space="preserve"> </w:t>
            </w:r>
            <w:r w:rsidR="00282BBC" w:rsidRPr="008F26BB">
              <w:rPr>
                <w:rFonts w:ascii="Franklin Gothic Medium Cond" w:hAnsi="Franklin Gothic Medium Cond"/>
                <w:color w:val="FFFFFF" w:themeColor="background1"/>
                <w:sz w:val="22"/>
                <w:szCs w:val="22"/>
              </w:rPr>
              <w:t>Public Involvement and Participation BMPs</w:t>
            </w:r>
          </w:p>
        </w:tc>
      </w:tr>
      <w:tr w:rsidR="00282BBC" w:rsidRPr="008C44CE" w14:paraId="0730B677" w14:textId="77777777" w:rsidTr="00C540BB">
        <w:trPr>
          <w:cantSplit/>
        </w:trPr>
        <w:tc>
          <w:tcPr>
            <w:tcW w:w="0" w:type="auto"/>
            <w:vMerge w:val="restart"/>
            <w:shd w:val="clear" w:color="auto" w:fill="EFEFED" w:themeFill="accent6"/>
            <w:textDirection w:val="btLr"/>
            <w:vAlign w:val="center"/>
          </w:tcPr>
          <w:p w14:paraId="33C40CC3" w14:textId="3AA8D005" w:rsidR="00282BBC" w:rsidRPr="008C44CE" w:rsidRDefault="00282BBC" w:rsidP="00C540BB">
            <w:pPr>
              <w:suppressAutoHyphens/>
              <w:spacing w:before="0" w:line="220" w:lineRule="atLeast"/>
              <w:jc w:val="center"/>
              <w:rPr>
                <w:rFonts w:ascii="Franklin Gothic Medium Cond" w:hAnsi="Franklin Gothic Medium Cond"/>
                <w:color w:val="auto"/>
              </w:rPr>
            </w:pPr>
            <w:r w:rsidRPr="008C44CE">
              <w:rPr>
                <w:rFonts w:ascii="Franklin Gothic Medium Cond" w:hAnsi="Franklin Gothic Medium Cond"/>
              </w:rPr>
              <w:t>PI-1: Public Involvement and Participation</w:t>
            </w:r>
          </w:p>
        </w:tc>
        <w:tc>
          <w:tcPr>
            <w:tcW w:w="0" w:type="auto"/>
            <w:shd w:val="clear" w:color="auto" w:fill="FFFFFF" w:themeFill="background1"/>
            <w:vAlign w:val="center"/>
          </w:tcPr>
          <w:p w14:paraId="0AEDFD07" w14:textId="20623A30" w:rsidR="00282BBC" w:rsidRPr="008C44CE" w:rsidRDefault="00256898" w:rsidP="005178FC">
            <w:pPr>
              <w:suppressAutoHyphens/>
              <w:contextualSpacing/>
              <w:rPr>
                <w:rFonts w:ascii="Franklin Gothic Medium Cond" w:hAnsi="Franklin Gothic Medium Cond"/>
              </w:rPr>
            </w:pPr>
            <w:r w:rsidRPr="008C44CE">
              <w:rPr>
                <w:rFonts w:ascii="Franklin Gothic Medium Cond" w:hAnsi="Franklin Gothic Medium Cond"/>
                <w:color w:val="auto"/>
              </w:rPr>
              <w:t>OLWS</w:t>
            </w:r>
            <w:r w:rsidR="00282BBC" w:rsidRPr="008C44CE">
              <w:rPr>
                <w:rFonts w:ascii="Franklin Gothic Medium Cond" w:hAnsi="Franklin Gothic Medium Cond"/>
                <w:color w:val="auto"/>
              </w:rPr>
              <w:t xml:space="preserve"> BMP Number</w:t>
            </w:r>
          </w:p>
        </w:tc>
        <w:tc>
          <w:tcPr>
            <w:tcW w:w="0" w:type="auto"/>
            <w:shd w:val="clear" w:color="auto" w:fill="FFFFFF" w:themeFill="background1"/>
            <w:vAlign w:val="center"/>
          </w:tcPr>
          <w:p w14:paraId="6710B65B" w14:textId="1057FD77" w:rsidR="00282BBC" w:rsidRPr="008C44CE" w:rsidRDefault="00282BBC" w:rsidP="005178FC">
            <w:pPr>
              <w:suppressAutoHyphens/>
            </w:pPr>
            <w:r w:rsidRPr="008C44CE">
              <w:t>PI-1</w:t>
            </w:r>
          </w:p>
        </w:tc>
      </w:tr>
      <w:tr w:rsidR="001A28E0" w:rsidRPr="008C44CE" w14:paraId="4D40DE81" w14:textId="77777777" w:rsidTr="00C540BB">
        <w:trPr>
          <w:cantSplit/>
        </w:trPr>
        <w:tc>
          <w:tcPr>
            <w:tcW w:w="0" w:type="auto"/>
            <w:vMerge/>
            <w:shd w:val="clear" w:color="auto" w:fill="EFEFED" w:themeFill="accent6"/>
            <w:textDirection w:val="btLr"/>
            <w:vAlign w:val="center"/>
          </w:tcPr>
          <w:p w14:paraId="24D2DB2F" w14:textId="77777777" w:rsidR="001A28E0" w:rsidRPr="008C44CE" w:rsidRDefault="001A28E0" w:rsidP="005178FC">
            <w:pPr>
              <w:suppressAutoHyphens/>
              <w:ind w:left="113" w:right="113"/>
              <w:jc w:val="center"/>
              <w:rPr>
                <w:rFonts w:ascii="Franklin Gothic Medium Cond" w:hAnsi="Franklin Gothic Medium Cond"/>
              </w:rPr>
            </w:pPr>
          </w:p>
        </w:tc>
        <w:tc>
          <w:tcPr>
            <w:tcW w:w="0" w:type="auto"/>
            <w:shd w:val="clear" w:color="auto" w:fill="FFFFFF" w:themeFill="background1"/>
            <w:vAlign w:val="center"/>
          </w:tcPr>
          <w:p w14:paraId="482F53C5" w14:textId="2060BC15" w:rsidR="001A28E0" w:rsidRPr="008C44CE" w:rsidRDefault="00256898" w:rsidP="005178FC">
            <w:pPr>
              <w:suppressAutoHyphens/>
              <w:contextualSpacing/>
              <w:rPr>
                <w:rFonts w:ascii="Franklin Gothic Medium Cond" w:hAnsi="Franklin Gothic Medium Cond"/>
                <w:color w:val="auto"/>
              </w:rPr>
            </w:pPr>
            <w:r w:rsidRPr="008C44CE">
              <w:rPr>
                <w:rFonts w:ascii="Franklin Gothic Medium Cond" w:hAnsi="Franklin Gothic Medium Cond"/>
                <w:color w:val="auto"/>
              </w:rPr>
              <w:t>OLWS</w:t>
            </w:r>
            <w:r w:rsidR="001A28E0" w:rsidRPr="008C44CE">
              <w:rPr>
                <w:rFonts w:ascii="Franklin Gothic Medium Cond" w:hAnsi="Franklin Gothic Medium Cond"/>
                <w:color w:val="auto"/>
              </w:rPr>
              <w:t xml:space="preserve"> BMP Name</w:t>
            </w:r>
          </w:p>
        </w:tc>
        <w:tc>
          <w:tcPr>
            <w:tcW w:w="0" w:type="auto"/>
            <w:shd w:val="clear" w:color="auto" w:fill="FFFFFF" w:themeFill="background1"/>
            <w:vAlign w:val="center"/>
          </w:tcPr>
          <w:p w14:paraId="5AAD8129" w14:textId="57397397" w:rsidR="001A28E0" w:rsidRPr="008C44CE" w:rsidRDefault="001A28E0" w:rsidP="005178FC">
            <w:pPr>
              <w:suppressAutoHyphens/>
            </w:pPr>
            <w:r w:rsidRPr="008C44CE">
              <w:t>Public Involvement and Participation</w:t>
            </w:r>
          </w:p>
        </w:tc>
      </w:tr>
      <w:tr w:rsidR="009B69F4" w:rsidRPr="008C44CE" w14:paraId="1B2DC245" w14:textId="77777777" w:rsidTr="00C540BB">
        <w:trPr>
          <w:cantSplit/>
        </w:trPr>
        <w:tc>
          <w:tcPr>
            <w:tcW w:w="0" w:type="auto"/>
            <w:vMerge/>
          </w:tcPr>
          <w:p w14:paraId="72D4AF9F" w14:textId="77777777" w:rsidR="009B69F4" w:rsidRPr="008C44CE" w:rsidRDefault="009B69F4" w:rsidP="005178FC">
            <w:pPr>
              <w:suppressAutoHyphens/>
              <w:contextualSpacing/>
              <w:rPr>
                <w:rFonts w:ascii="Franklin Gothic Medium Cond" w:hAnsi="Franklin Gothic Medium Cond"/>
              </w:rPr>
            </w:pPr>
          </w:p>
        </w:tc>
        <w:tc>
          <w:tcPr>
            <w:tcW w:w="0" w:type="auto"/>
            <w:vAlign w:val="center"/>
          </w:tcPr>
          <w:p w14:paraId="64625009"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 xml:space="preserve">BMP Implementation </w:t>
            </w:r>
          </w:p>
          <w:p w14:paraId="2AA54B0D"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Responsibility</w:t>
            </w:r>
          </w:p>
        </w:tc>
        <w:tc>
          <w:tcPr>
            <w:tcW w:w="0" w:type="auto"/>
            <w:vAlign w:val="center"/>
          </w:tcPr>
          <w:p w14:paraId="223D0D23" w14:textId="441AEF4E" w:rsidR="009B69F4" w:rsidRPr="008C44CE" w:rsidRDefault="009B69F4" w:rsidP="005178FC">
            <w:pPr>
              <w:suppressAutoHyphens/>
            </w:pPr>
            <w:r>
              <w:t>OLWS Outreach and Communications Staff and Water Quality Coordinator</w:t>
            </w:r>
          </w:p>
        </w:tc>
      </w:tr>
      <w:tr w:rsidR="009B69F4" w:rsidRPr="008C44CE" w14:paraId="30614E70" w14:textId="77777777" w:rsidTr="00C540BB">
        <w:trPr>
          <w:cantSplit/>
        </w:trPr>
        <w:tc>
          <w:tcPr>
            <w:tcW w:w="0" w:type="auto"/>
            <w:vMerge/>
          </w:tcPr>
          <w:p w14:paraId="03C678EC" w14:textId="77777777" w:rsidR="009B69F4" w:rsidRPr="008C44CE" w:rsidRDefault="009B69F4" w:rsidP="005178FC">
            <w:pPr>
              <w:suppressAutoHyphens/>
              <w:rPr>
                <w:rFonts w:ascii="Franklin Gothic Medium Cond" w:hAnsi="Franklin Gothic Medium Cond"/>
              </w:rPr>
            </w:pPr>
          </w:p>
        </w:tc>
        <w:tc>
          <w:tcPr>
            <w:tcW w:w="0" w:type="auto"/>
            <w:vAlign w:val="center"/>
          </w:tcPr>
          <w:p w14:paraId="7019BAF7" w14:textId="7BCF3D9F" w:rsidR="009B69F4" w:rsidRPr="008C44CE" w:rsidRDefault="009B69F4" w:rsidP="005178FC">
            <w:pPr>
              <w:suppressAutoHyphens/>
              <w:contextualSpacing/>
              <w:rPr>
                <w:rFonts w:ascii="Franklin Gothic Medium Cond" w:hAnsi="Franklin Gothic Medium Cond"/>
              </w:rPr>
            </w:pPr>
            <w:r w:rsidRPr="004B7868">
              <w:rPr>
                <w:rFonts w:ascii="Franklin Gothic Medium Cond" w:hAnsi="Franklin Gothic Medium Cond"/>
              </w:rPr>
              <w:t>Reference Document</w:t>
            </w:r>
            <w:r>
              <w:rPr>
                <w:rFonts w:ascii="Franklin Gothic Medium Cond" w:hAnsi="Franklin Gothic Medium Cond"/>
              </w:rPr>
              <w:t>(s)</w:t>
            </w:r>
          </w:p>
        </w:tc>
        <w:tc>
          <w:tcPr>
            <w:tcW w:w="0" w:type="auto"/>
            <w:vAlign w:val="center"/>
          </w:tcPr>
          <w:p w14:paraId="26268FA4" w14:textId="7F706C62" w:rsidR="009B69F4" w:rsidRPr="008C44CE" w:rsidRDefault="009B69F4" w:rsidP="005178FC">
            <w:pPr>
              <w:suppressAutoHyphens/>
            </w:pPr>
            <w:r>
              <w:t>OLWS website:</w:t>
            </w:r>
            <w:r w:rsidR="00212B82">
              <w:rPr>
                <w:rFonts w:eastAsia="Times New Roman"/>
              </w:rPr>
              <w:t xml:space="preserve"> </w:t>
            </w:r>
            <w:hyperlink r:id="rId37" w:history="1">
              <w:r w:rsidR="00212B82">
                <w:rPr>
                  <w:rStyle w:val="Hyperlink"/>
                  <w:rFonts w:eastAsia="Times New Roman"/>
                </w:rPr>
                <w:t>https://www.oaklodgewaterservices.org/watershed-protection</w:t>
              </w:r>
            </w:hyperlink>
          </w:p>
        </w:tc>
      </w:tr>
      <w:tr w:rsidR="009B69F4" w:rsidRPr="008C44CE" w14:paraId="40A0E65A" w14:textId="77777777" w:rsidTr="00C540BB">
        <w:trPr>
          <w:cantSplit/>
        </w:trPr>
        <w:tc>
          <w:tcPr>
            <w:tcW w:w="0" w:type="auto"/>
            <w:vMerge/>
          </w:tcPr>
          <w:p w14:paraId="4582A0A4" w14:textId="77777777" w:rsidR="009B69F4" w:rsidRPr="008C44CE" w:rsidRDefault="009B69F4" w:rsidP="005178FC">
            <w:pPr>
              <w:suppressAutoHyphens/>
              <w:rPr>
                <w:rFonts w:ascii="Franklin Gothic Medium Cond" w:hAnsi="Franklin Gothic Medium Cond"/>
              </w:rPr>
            </w:pPr>
          </w:p>
        </w:tc>
        <w:tc>
          <w:tcPr>
            <w:tcW w:w="0" w:type="auto"/>
            <w:vAlign w:val="center"/>
          </w:tcPr>
          <w:p w14:paraId="3F5989AC"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Permit Year</w:t>
            </w:r>
          </w:p>
        </w:tc>
        <w:tc>
          <w:tcPr>
            <w:tcW w:w="0" w:type="auto"/>
            <w:vAlign w:val="center"/>
          </w:tcPr>
          <w:p w14:paraId="69035A02" w14:textId="77777777" w:rsidR="009B69F4" w:rsidRPr="008C44CE" w:rsidRDefault="009B69F4" w:rsidP="005178FC">
            <w:pPr>
              <w:suppressAutoHyphens/>
            </w:pPr>
            <w:r w:rsidRPr="008C44CE">
              <w:t>Ongoing</w:t>
            </w:r>
          </w:p>
        </w:tc>
      </w:tr>
      <w:tr w:rsidR="009B69F4" w:rsidRPr="008C44CE" w14:paraId="31DA786F" w14:textId="77777777" w:rsidTr="00C540BB">
        <w:trPr>
          <w:cantSplit/>
        </w:trPr>
        <w:tc>
          <w:tcPr>
            <w:tcW w:w="0" w:type="auto"/>
            <w:vMerge/>
          </w:tcPr>
          <w:p w14:paraId="77B1EC8C" w14:textId="77777777" w:rsidR="009B69F4" w:rsidRPr="008C44CE" w:rsidRDefault="009B69F4" w:rsidP="005178FC">
            <w:pPr>
              <w:suppressAutoHyphens/>
              <w:rPr>
                <w:rFonts w:ascii="Franklin Gothic Medium Cond" w:hAnsi="Franklin Gothic Medium Cond"/>
              </w:rPr>
            </w:pPr>
          </w:p>
        </w:tc>
        <w:tc>
          <w:tcPr>
            <w:tcW w:w="0" w:type="auto"/>
          </w:tcPr>
          <w:p w14:paraId="7FCCBF9A"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BMP Description</w:t>
            </w:r>
          </w:p>
        </w:tc>
        <w:tc>
          <w:tcPr>
            <w:tcW w:w="0" w:type="auto"/>
          </w:tcPr>
          <w:p w14:paraId="2BF3781E" w14:textId="5EF0AE18" w:rsidR="009B69F4" w:rsidRPr="008C44CE" w:rsidRDefault="009B69F4" w:rsidP="005178FC">
            <w:pPr>
              <w:suppressAutoHyphens/>
            </w:pPr>
            <w:r w:rsidRPr="008C44CE">
              <w:t xml:space="preserve">OLWS will provide opportunity for public participation in the development, implementation, and modification of the OLWS’s stormwater management program. </w:t>
            </w:r>
          </w:p>
          <w:p w14:paraId="3653EAAB" w14:textId="2297D0D4" w:rsidR="009B69F4" w:rsidRPr="008C44CE" w:rsidRDefault="009B69F4" w:rsidP="005178FC">
            <w:pPr>
              <w:suppressAutoHyphens/>
            </w:pPr>
            <w:r w:rsidRPr="008C44CE">
              <w:t xml:space="preserve">SWMP revisions, monitoring plan updates, and </w:t>
            </w:r>
            <w:r w:rsidR="002278D2">
              <w:t>referenced SOPs and other required documentation</w:t>
            </w:r>
            <w:r w:rsidRPr="008C44CE">
              <w:t xml:space="preserve"> will be provided to the public in advance of submittal to DEQ for opportunity to comment via the OLWS’s website. Comments on the documents will be collected and considered; responses to comments will be provided upon request.</w:t>
            </w:r>
          </w:p>
          <w:p w14:paraId="13E90BA5" w14:textId="0594FEC8" w:rsidR="009B69F4" w:rsidRPr="008C44CE" w:rsidRDefault="009B69F4" w:rsidP="005178FC">
            <w:pPr>
              <w:suppressAutoHyphens/>
            </w:pPr>
            <w:r w:rsidRPr="008C44CE">
              <w:t xml:space="preserve">Annual reports will be posted on the OLWS’s website </w:t>
            </w:r>
            <w:r w:rsidR="002278D2">
              <w:t>for public viewing</w:t>
            </w:r>
            <w:r w:rsidRPr="008C44CE">
              <w:t>.</w:t>
            </w:r>
          </w:p>
          <w:p w14:paraId="04B86A81" w14:textId="44677BAB" w:rsidR="009B69F4" w:rsidRPr="008C44CE" w:rsidRDefault="009B69F4" w:rsidP="005178FC">
            <w:pPr>
              <w:suppressAutoHyphens/>
            </w:pPr>
            <w:r w:rsidRPr="008C44CE">
              <w:t xml:space="preserve">OLWS’ SWMP </w:t>
            </w:r>
            <w:r>
              <w:t>Reference</w:t>
            </w:r>
            <w:r w:rsidRPr="008C44CE">
              <w:t xml:space="preserve"> Library is available on the OLWS website to help provide public access to the relevant references noted within the SWMP. </w:t>
            </w:r>
            <w:r w:rsidR="004C7CE8">
              <w:t>A click counter will be incorporated into the OLWS website to determine how many times the SWMP is opened/ viewed.</w:t>
            </w:r>
          </w:p>
        </w:tc>
      </w:tr>
      <w:tr w:rsidR="009B69F4" w:rsidRPr="008C44CE" w14:paraId="686BEEEB" w14:textId="77777777" w:rsidTr="00C540BB">
        <w:trPr>
          <w:cantSplit/>
        </w:trPr>
        <w:tc>
          <w:tcPr>
            <w:tcW w:w="0" w:type="auto"/>
            <w:vMerge/>
          </w:tcPr>
          <w:p w14:paraId="254AFC30" w14:textId="77777777" w:rsidR="009B69F4" w:rsidRPr="008C44CE" w:rsidRDefault="009B69F4" w:rsidP="005178FC">
            <w:pPr>
              <w:suppressAutoHyphens/>
              <w:rPr>
                <w:rFonts w:ascii="Franklin Gothic Medium Cond" w:hAnsi="Franklin Gothic Medium Cond"/>
              </w:rPr>
            </w:pPr>
          </w:p>
        </w:tc>
        <w:tc>
          <w:tcPr>
            <w:tcW w:w="0" w:type="auto"/>
          </w:tcPr>
          <w:p w14:paraId="48B98A50"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Measurable Goals</w:t>
            </w:r>
          </w:p>
        </w:tc>
        <w:tc>
          <w:tcPr>
            <w:tcW w:w="0" w:type="auto"/>
          </w:tcPr>
          <w:p w14:paraId="4EC265AC" w14:textId="34E54719" w:rsidR="009B69F4" w:rsidRPr="008C44CE" w:rsidRDefault="009B69F4" w:rsidP="00C222D0">
            <w:pPr>
              <w:pStyle w:val="BulletList1"/>
            </w:pPr>
            <w:r w:rsidRPr="008C44CE">
              <w:t xml:space="preserve">Provide the public opportunity to comment on SWMP revisions, monitoring plan updates, and TMDL benchmarks prior to submittal to DEQ. Subsequently, curate and update references in the SWMP </w:t>
            </w:r>
            <w:r w:rsidR="00212B82">
              <w:t xml:space="preserve">Reference </w:t>
            </w:r>
            <w:r w:rsidRPr="008C44CE">
              <w:t>Library as needed.</w:t>
            </w:r>
          </w:p>
          <w:p w14:paraId="1FE5A8A1" w14:textId="79D77003" w:rsidR="009B69F4" w:rsidRPr="008C44CE" w:rsidRDefault="009B69F4" w:rsidP="00C222D0">
            <w:pPr>
              <w:pStyle w:val="BulletList1"/>
            </w:pPr>
            <w:r w:rsidRPr="008C44CE">
              <w:t>Post the annual report on the OLWS’s website in conjunction with submittal to DEQ.</w:t>
            </w:r>
          </w:p>
          <w:p w14:paraId="6564D5D3" w14:textId="4DC1D56B" w:rsidR="009B69F4" w:rsidRPr="008C44CE" w:rsidRDefault="009B69F4" w:rsidP="00C222D0">
            <w:pPr>
              <w:pStyle w:val="BulletList1"/>
            </w:pPr>
            <w:r w:rsidRPr="008C44CE">
              <w:t xml:space="preserve">Maintain the </w:t>
            </w:r>
            <w:r>
              <w:t xml:space="preserve">MS4 </w:t>
            </w:r>
            <w:r w:rsidRPr="008C44CE">
              <w:t>Document Library on OLWS website.</w:t>
            </w:r>
          </w:p>
        </w:tc>
      </w:tr>
      <w:tr w:rsidR="009B69F4" w:rsidRPr="008C44CE" w14:paraId="69B36095" w14:textId="77777777" w:rsidTr="00C540BB">
        <w:trPr>
          <w:cantSplit/>
        </w:trPr>
        <w:tc>
          <w:tcPr>
            <w:tcW w:w="0" w:type="auto"/>
            <w:vMerge/>
          </w:tcPr>
          <w:p w14:paraId="0FB9A376" w14:textId="77777777" w:rsidR="009B69F4" w:rsidRPr="008C44CE" w:rsidRDefault="009B69F4" w:rsidP="005178FC">
            <w:pPr>
              <w:suppressAutoHyphens/>
              <w:rPr>
                <w:rFonts w:ascii="Franklin Gothic Medium Cond" w:hAnsi="Franklin Gothic Medium Cond"/>
              </w:rPr>
            </w:pPr>
            <w:bookmarkStart w:id="60" w:name="_Hlk113867683"/>
          </w:p>
        </w:tc>
        <w:tc>
          <w:tcPr>
            <w:tcW w:w="0" w:type="auto"/>
          </w:tcPr>
          <w:p w14:paraId="5FC0A388"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Tracking Measures</w:t>
            </w:r>
          </w:p>
        </w:tc>
        <w:tc>
          <w:tcPr>
            <w:tcW w:w="0" w:type="auto"/>
          </w:tcPr>
          <w:p w14:paraId="29923D13" w14:textId="585D0EFC" w:rsidR="009B69F4" w:rsidRPr="008C44CE" w:rsidRDefault="009B69F4" w:rsidP="00C222D0">
            <w:pPr>
              <w:pStyle w:val="NumberList1"/>
              <w:numPr>
                <w:ilvl w:val="0"/>
                <w:numId w:val="27"/>
              </w:numPr>
            </w:pPr>
            <w:r w:rsidRPr="008C44CE">
              <w:t>Keep a count of the number of comments/questions received from the public</w:t>
            </w:r>
            <w:r w:rsidR="004C7CE8">
              <w:t xml:space="preserve"> on documents distributed for the 30-day public review</w:t>
            </w:r>
            <w:r w:rsidRPr="008C44CE">
              <w:t>.</w:t>
            </w:r>
          </w:p>
          <w:p w14:paraId="66B931AB" w14:textId="3635A8CE" w:rsidR="009B69F4" w:rsidRPr="008C44CE" w:rsidRDefault="009B69F4" w:rsidP="00C222D0">
            <w:pPr>
              <w:pStyle w:val="NumberList1"/>
            </w:pPr>
            <w:r w:rsidRPr="008C44CE">
              <w:t>Co</w:t>
            </w:r>
            <w:r w:rsidR="004C7CE8">
              <w:t>nduct</w:t>
            </w:r>
            <w:r w:rsidRPr="008C44CE">
              <w:t xml:space="preserve"> an annual review of the website and </w:t>
            </w:r>
            <w:r w:rsidR="004C7CE8">
              <w:t xml:space="preserve">document </w:t>
            </w:r>
            <w:r w:rsidRPr="008C44CE">
              <w:t>revise</w:t>
            </w:r>
            <w:r w:rsidR="004C7CE8">
              <w:t>d</w:t>
            </w:r>
            <w:r w:rsidRPr="008C44CE">
              <w:t xml:space="preserve"> content and links as needed.</w:t>
            </w:r>
          </w:p>
        </w:tc>
      </w:tr>
      <w:bookmarkEnd w:id="60"/>
      <w:tr w:rsidR="009B69F4" w:rsidRPr="008C44CE" w14:paraId="4A42B0C0" w14:textId="77777777" w:rsidTr="00C540BB">
        <w:trPr>
          <w:cantSplit/>
        </w:trPr>
        <w:tc>
          <w:tcPr>
            <w:tcW w:w="0" w:type="auto"/>
            <w:vMerge/>
          </w:tcPr>
          <w:p w14:paraId="218D30D0" w14:textId="77777777" w:rsidR="009B69F4" w:rsidRPr="008C44CE" w:rsidRDefault="009B69F4" w:rsidP="005178FC">
            <w:pPr>
              <w:suppressAutoHyphens/>
              <w:rPr>
                <w:rFonts w:ascii="Franklin Gothic Medium Cond" w:hAnsi="Franklin Gothic Medium Cond"/>
              </w:rPr>
            </w:pPr>
          </w:p>
        </w:tc>
        <w:tc>
          <w:tcPr>
            <w:tcW w:w="0" w:type="auto"/>
          </w:tcPr>
          <w:p w14:paraId="409658A1"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 xml:space="preserve">TMDL Pollutant </w:t>
            </w:r>
          </w:p>
          <w:p w14:paraId="62D2F3C0"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Addressed</w:t>
            </w:r>
          </w:p>
        </w:tc>
        <w:tc>
          <w:tcPr>
            <w:tcW w:w="0" w:type="auto"/>
          </w:tcPr>
          <w:p w14:paraId="7B9B7720" w14:textId="77777777" w:rsidR="009B69F4" w:rsidRPr="008C44CE" w:rsidRDefault="009B69F4" w:rsidP="00C222D0">
            <w:pPr>
              <w:pStyle w:val="BulletList1"/>
            </w:pPr>
            <w:r w:rsidRPr="008C44CE">
              <w:t>Bacteria (E. coli)</w:t>
            </w:r>
          </w:p>
          <w:p w14:paraId="51DDEFBB" w14:textId="70EBEA4F" w:rsidR="009B69F4" w:rsidRPr="008C44CE" w:rsidRDefault="009B69F4" w:rsidP="00C222D0">
            <w:pPr>
              <w:pStyle w:val="BulletList1"/>
            </w:pPr>
            <w:r w:rsidRPr="008C44CE">
              <w:t>Total Mercury</w:t>
            </w:r>
          </w:p>
        </w:tc>
      </w:tr>
    </w:tbl>
    <w:p w14:paraId="2C0B09DE" w14:textId="77777777" w:rsidR="00E67D75" w:rsidRDefault="00E67D75" w:rsidP="001A28E0">
      <w:pPr>
        <w:ind w:left="113" w:right="113"/>
        <w:jc w:val="center"/>
        <w:rPr>
          <w:rFonts w:ascii="Franklin Gothic Medium Cond" w:hAnsi="Franklin Gothic Medium Cond"/>
          <w:sz w:val="18"/>
          <w:szCs w:val="18"/>
        </w:rPr>
        <w:sectPr w:rsidR="00E67D75" w:rsidSect="00097BEF">
          <w:headerReference w:type="first" r:id="rId38"/>
          <w:footerReference w:type="first" r:id="rId39"/>
          <w:pgSz w:w="15840" w:h="12240" w:orient="landscape" w:code="1"/>
          <w:pgMar w:top="1296" w:right="1080" w:bottom="864" w:left="108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355"/>
        <w:gridCol w:w="2609"/>
        <w:gridCol w:w="10706"/>
      </w:tblGrid>
      <w:tr w:rsidR="00E67D75" w:rsidRPr="008C44CE" w14:paraId="1CC86B4A" w14:textId="77777777" w:rsidTr="00DC7A2D">
        <w:trPr>
          <w:cantSplit/>
        </w:trPr>
        <w:tc>
          <w:tcPr>
            <w:tcW w:w="13670" w:type="dxa"/>
            <w:gridSpan w:val="3"/>
            <w:shd w:val="clear" w:color="auto" w:fill="0070C0"/>
            <w:vAlign w:val="center"/>
          </w:tcPr>
          <w:p w14:paraId="79646D77" w14:textId="3389DAB3" w:rsidR="00BF4426" w:rsidRPr="008C44CE" w:rsidRDefault="00344872" w:rsidP="005178FC">
            <w:pPr>
              <w:suppressAutoHyphens/>
              <w:jc w:val="center"/>
              <w:rPr>
                <w:rFonts w:ascii="Franklin Gothic Medium Cond" w:hAnsi="Franklin Gothic Medium Cond"/>
                <w:sz w:val="24"/>
                <w:szCs w:val="24"/>
              </w:rPr>
            </w:pPr>
            <w:r w:rsidRPr="008F26BB">
              <w:rPr>
                <w:rFonts w:ascii="Franklin Gothic Medium Cond" w:hAnsi="Franklin Gothic Medium Cond"/>
                <w:color w:val="FFFFFF" w:themeColor="background1"/>
              </w:rPr>
              <w:lastRenderedPageBreak/>
              <w:t>Category B</w:t>
            </w:r>
            <w:r w:rsidR="00D14264">
              <w:rPr>
                <w:rFonts w:ascii="Franklin Gothic Medium Cond" w:hAnsi="Franklin Gothic Medium Cond"/>
                <w:color w:val="FFFFFF" w:themeColor="background1"/>
              </w:rPr>
              <w:t xml:space="preserve">. </w:t>
            </w:r>
            <w:r w:rsidRPr="008F26BB">
              <w:rPr>
                <w:rFonts w:ascii="Franklin Gothic Medium Cond" w:hAnsi="Franklin Gothic Medium Cond"/>
                <w:color w:val="FFFFFF" w:themeColor="background1"/>
              </w:rPr>
              <w:t>Public Involvement and Participation BMPs</w:t>
            </w:r>
          </w:p>
        </w:tc>
      </w:tr>
      <w:tr w:rsidR="001A28E0" w:rsidRPr="008C44CE" w14:paraId="39F4AD37" w14:textId="77777777" w:rsidTr="00DC7A2D">
        <w:tc>
          <w:tcPr>
            <w:tcW w:w="355" w:type="dxa"/>
            <w:vMerge w:val="restart"/>
            <w:shd w:val="clear" w:color="auto" w:fill="EFEFED" w:themeFill="accent6"/>
            <w:textDirection w:val="btLr"/>
            <w:vAlign w:val="center"/>
          </w:tcPr>
          <w:p w14:paraId="1733714A" w14:textId="5A445FA9" w:rsidR="001A28E0" w:rsidRPr="008C44CE" w:rsidRDefault="001A28E0" w:rsidP="00DC7A2D">
            <w:pPr>
              <w:suppressAutoHyphens/>
              <w:spacing w:before="0"/>
              <w:ind w:left="113" w:right="113"/>
              <w:jc w:val="center"/>
              <w:rPr>
                <w:rFonts w:ascii="Franklin Gothic Medium Cond" w:hAnsi="Franklin Gothic Medium Cond"/>
              </w:rPr>
            </w:pPr>
            <w:r w:rsidRPr="008C44CE">
              <w:rPr>
                <w:rFonts w:ascii="Franklin Gothic Medium Cond" w:hAnsi="Franklin Gothic Medium Cond"/>
              </w:rPr>
              <w:t>PI-2: Healthy Watersheds Committee</w:t>
            </w:r>
          </w:p>
        </w:tc>
        <w:tc>
          <w:tcPr>
            <w:tcW w:w="2609" w:type="dxa"/>
            <w:vAlign w:val="center"/>
          </w:tcPr>
          <w:p w14:paraId="2B8DD27D" w14:textId="4EB7357F" w:rsidR="001A28E0" w:rsidRPr="008C44CE" w:rsidRDefault="00256898" w:rsidP="005178FC">
            <w:pPr>
              <w:suppressAutoHyphens/>
              <w:contextualSpacing/>
              <w:rPr>
                <w:rFonts w:ascii="Franklin Gothic Medium Cond" w:hAnsi="Franklin Gothic Medium Cond"/>
              </w:rPr>
            </w:pPr>
            <w:r w:rsidRPr="008C44CE">
              <w:rPr>
                <w:rFonts w:ascii="Franklin Gothic Medium Cond" w:hAnsi="Franklin Gothic Medium Cond"/>
                <w:color w:val="auto"/>
              </w:rPr>
              <w:t>OLWS</w:t>
            </w:r>
            <w:r w:rsidR="001A28E0" w:rsidRPr="008C44CE">
              <w:rPr>
                <w:rFonts w:ascii="Franklin Gothic Medium Cond" w:hAnsi="Franklin Gothic Medium Cond"/>
                <w:color w:val="auto"/>
              </w:rPr>
              <w:t xml:space="preserve"> BMP Number</w:t>
            </w:r>
          </w:p>
        </w:tc>
        <w:tc>
          <w:tcPr>
            <w:tcW w:w="10706" w:type="dxa"/>
          </w:tcPr>
          <w:p w14:paraId="7AD0DE7F" w14:textId="3C999620" w:rsidR="001A28E0" w:rsidRPr="008C44CE" w:rsidRDefault="001A28E0" w:rsidP="005178FC">
            <w:pPr>
              <w:suppressAutoHyphens/>
            </w:pPr>
            <w:r w:rsidRPr="008C44CE">
              <w:t>PI-2</w:t>
            </w:r>
          </w:p>
        </w:tc>
      </w:tr>
      <w:tr w:rsidR="001A28E0" w:rsidRPr="008C44CE" w14:paraId="7EF67713" w14:textId="77777777" w:rsidTr="00DC7A2D">
        <w:tc>
          <w:tcPr>
            <w:tcW w:w="355" w:type="dxa"/>
            <w:vMerge/>
            <w:shd w:val="clear" w:color="auto" w:fill="EFEFED" w:themeFill="accent6"/>
          </w:tcPr>
          <w:p w14:paraId="132980F9" w14:textId="77777777" w:rsidR="001A28E0" w:rsidRPr="008C44CE" w:rsidRDefault="001A28E0" w:rsidP="005178FC">
            <w:pPr>
              <w:suppressAutoHyphens/>
              <w:rPr>
                <w:rFonts w:ascii="Franklin Gothic Medium Cond" w:hAnsi="Franklin Gothic Medium Cond"/>
              </w:rPr>
            </w:pPr>
          </w:p>
        </w:tc>
        <w:tc>
          <w:tcPr>
            <w:tcW w:w="2609" w:type="dxa"/>
            <w:vAlign w:val="center"/>
          </w:tcPr>
          <w:p w14:paraId="3A458D26" w14:textId="4E0C6CA3" w:rsidR="001A28E0" w:rsidRPr="008C44CE" w:rsidRDefault="00256898" w:rsidP="005178FC">
            <w:pPr>
              <w:suppressAutoHyphens/>
              <w:contextualSpacing/>
              <w:rPr>
                <w:rFonts w:ascii="Franklin Gothic Medium Cond" w:hAnsi="Franklin Gothic Medium Cond"/>
              </w:rPr>
            </w:pPr>
            <w:r w:rsidRPr="008C44CE">
              <w:rPr>
                <w:rFonts w:ascii="Franklin Gothic Medium Cond" w:hAnsi="Franklin Gothic Medium Cond"/>
                <w:color w:val="auto"/>
              </w:rPr>
              <w:t>OLWS</w:t>
            </w:r>
            <w:r w:rsidR="001A28E0" w:rsidRPr="008C44CE">
              <w:rPr>
                <w:rFonts w:ascii="Franklin Gothic Medium Cond" w:hAnsi="Franklin Gothic Medium Cond"/>
                <w:color w:val="auto"/>
              </w:rPr>
              <w:t xml:space="preserve"> BMP Name</w:t>
            </w:r>
          </w:p>
        </w:tc>
        <w:tc>
          <w:tcPr>
            <w:tcW w:w="10706" w:type="dxa"/>
          </w:tcPr>
          <w:p w14:paraId="1944C997" w14:textId="17D1DA3E" w:rsidR="001A28E0" w:rsidRPr="008C44CE" w:rsidRDefault="001A28E0" w:rsidP="005178FC">
            <w:pPr>
              <w:suppressAutoHyphens/>
              <w:rPr>
                <w:highlight w:val="yellow"/>
              </w:rPr>
            </w:pPr>
            <w:r w:rsidRPr="008C44CE">
              <w:t>Healthy Watersheds Committee</w:t>
            </w:r>
          </w:p>
        </w:tc>
      </w:tr>
      <w:tr w:rsidR="009B69F4" w:rsidRPr="008C44CE" w14:paraId="4B737287" w14:textId="77777777" w:rsidTr="00DC7A2D">
        <w:tc>
          <w:tcPr>
            <w:tcW w:w="355" w:type="dxa"/>
            <w:vMerge/>
            <w:shd w:val="clear" w:color="auto" w:fill="EFEFED" w:themeFill="accent6"/>
          </w:tcPr>
          <w:p w14:paraId="7DF4F41D" w14:textId="77777777" w:rsidR="009B69F4" w:rsidRPr="008C44CE" w:rsidRDefault="009B69F4" w:rsidP="005178FC">
            <w:pPr>
              <w:suppressAutoHyphens/>
              <w:rPr>
                <w:rFonts w:ascii="Franklin Gothic Medium Cond" w:hAnsi="Franklin Gothic Medium Cond"/>
              </w:rPr>
            </w:pPr>
          </w:p>
        </w:tc>
        <w:tc>
          <w:tcPr>
            <w:tcW w:w="2609" w:type="dxa"/>
            <w:vAlign w:val="center"/>
          </w:tcPr>
          <w:p w14:paraId="263FE886"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 xml:space="preserve">BMP Implementation </w:t>
            </w:r>
          </w:p>
          <w:p w14:paraId="3945F03A" w14:textId="7CC833E5"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Responsibility</w:t>
            </w:r>
          </w:p>
        </w:tc>
        <w:tc>
          <w:tcPr>
            <w:tcW w:w="10706" w:type="dxa"/>
          </w:tcPr>
          <w:p w14:paraId="4B1DA5EE" w14:textId="763F7DF3" w:rsidR="009B69F4" w:rsidRPr="008C44CE" w:rsidRDefault="009B69F4" w:rsidP="005178FC">
            <w:pPr>
              <w:suppressAutoHyphens/>
            </w:pPr>
            <w:r>
              <w:t>OLWS District Engineer</w:t>
            </w:r>
          </w:p>
        </w:tc>
      </w:tr>
      <w:tr w:rsidR="009B69F4" w:rsidRPr="008C44CE" w14:paraId="4E23F61D" w14:textId="77777777" w:rsidTr="00DC7A2D">
        <w:tc>
          <w:tcPr>
            <w:tcW w:w="355" w:type="dxa"/>
            <w:vMerge/>
            <w:shd w:val="clear" w:color="auto" w:fill="EFEFED" w:themeFill="accent6"/>
          </w:tcPr>
          <w:p w14:paraId="16AB63D6" w14:textId="77777777" w:rsidR="009B69F4" w:rsidRPr="008C44CE" w:rsidRDefault="009B69F4" w:rsidP="005178FC">
            <w:pPr>
              <w:suppressAutoHyphens/>
              <w:rPr>
                <w:rFonts w:ascii="Franklin Gothic Medium Cond" w:hAnsi="Franklin Gothic Medium Cond"/>
              </w:rPr>
            </w:pPr>
          </w:p>
        </w:tc>
        <w:tc>
          <w:tcPr>
            <w:tcW w:w="2609" w:type="dxa"/>
            <w:vAlign w:val="center"/>
          </w:tcPr>
          <w:p w14:paraId="4821C7AF" w14:textId="1E2B1F1C" w:rsidR="009B69F4" w:rsidRPr="008C44CE" w:rsidRDefault="009B69F4" w:rsidP="005178FC">
            <w:pPr>
              <w:suppressAutoHyphens/>
              <w:contextualSpacing/>
              <w:rPr>
                <w:rFonts w:ascii="Franklin Gothic Medium Cond" w:hAnsi="Franklin Gothic Medium Cond"/>
              </w:rPr>
            </w:pPr>
            <w:r w:rsidRPr="004B7868">
              <w:rPr>
                <w:rFonts w:ascii="Franklin Gothic Medium Cond" w:hAnsi="Franklin Gothic Medium Cond"/>
              </w:rPr>
              <w:t>Reference Document</w:t>
            </w:r>
            <w:r>
              <w:rPr>
                <w:rFonts w:ascii="Franklin Gothic Medium Cond" w:hAnsi="Franklin Gothic Medium Cond"/>
              </w:rPr>
              <w:t>(s)</w:t>
            </w:r>
          </w:p>
        </w:tc>
        <w:tc>
          <w:tcPr>
            <w:tcW w:w="10706" w:type="dxa"/>
          </w:tcPr>
          <w:p w14:paraId="52F64E3A" w14:textId="278D870B" w:rsidR="009B69F4" w:rsidRPr="008C44CE" w:rsidRDefault="009B69F4" w:rsidP="005178FC">
            <w:pPr>
              <w:suppressAutoHyphens/>
            </w:pPr>
            <w:r>
              <w:t>N/A</w:t>
            </w:r>
          </w:p>
        </w:tc>
      </w:tr>
      <w:tr w:rsidR="009B69F4" w:rsidRPr="008C44CE" w14:paraId="4384A732" w14:textId="77777777" w:rsidTr="00DC7A2D">
        <w:tc>
          <w:tcPr>
            <w:tcW w:w="355" w:type="dxa"/>
            <w:vMerge/>
            <w:shd w:val="clear" w:color="auto" w:fill="EFEFED" w:themeFill="accent6"/>
          </w:tcPr>
          <w:p w14:paraId="785CA8D2" w14:textId="77777777" w:rsidR="009B69F4" w:rsidRPr="008C44CE" w:rsidRDefault="009B69F4" w:rsidP="005178FC">
            <w:pPr>
              <w:suppressAutoHyphens/>
              <w:rPr>
                <w:rFonts w:ascii="Franklin Gothic Medium Cond" w:hAnsi="Franklin Gothic Medium Cond"/>
              </w:rPr>
            </w:pPr>
          </w:p>
        </w:tc>
        <w:tc>
          <w:tcPr>
            <w:tcW w:w="2609" w:type="dxa"/>
            <w:vAlign w:val="center"/>
          </w:tcPr>
          <w:p w14:paraId="15C56C43" w14:textId="277BC284"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Permit Year</w:t>
            </w:r>
          </w:p>
        </w:tc>
        <w:tc>
          <w:tcPr>
            <w:tcW w:w="10706" w:type="dxa"/>
          </w:tcPr>
          <w:p w14:paraId="51D71670" w14:textId="00166197" w:rsidR="009B69F4" w:rsidRPr="008C44CE" w:rsidRDefault="009B69F4" w:rsidP="005178FC">
            <w:pPr>
              <w:suppressAutoHyphens/>
            </w:pPr>
            <w:r w:rsidRPr="008C44CE">
              <w:t>Ongoing</w:t>
            </w:r>
          </w:p>
        </w:tc>
      </w:tr>
      <w:tr w:rsidR="009B69F4" w:rsidRPr="008C44CE" w14:paraId="4F40F226" w14:textId="77777777" w:rsidTr="00DC7A2D">
        <w:tc>
          <w:tcPr>
            <w:tcW w:w="355" w:type="dxa"/>
            <w:vMerge/>
            <w:shd w:val="clear" w:color="auto" w:fill="EFEFED" w:themeFill="accent6"/>
          </w:tcPr>
          <w:p w14:paraId="269F28CC" w14:textId="77777777" w:rsidR="009B69F4" w:rsidRPr="008C44CE" w:rsidRDefault="009B69F4" w:rsidP="005178FC">
            <w:pPr>
              <w:suppressAutoHyphens/>
              <w:rPr>
                <w:rFonts w:ascii="Franklin Gothic Medium Cond" w:hAnsi="Franklin Gothic Medium Cond"/>
              </w:rPr>
            </w:pPr>
          </w:p>
        </w:tc>
        <w:tc>
          <w:tcPr>
            <w:tcW w:w="2609" w:type="dxa"/>
          </w:tcPr>
          <w:p w14:paraId="42ECCFFC" w14:textId="51E21233"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BMP Description</w:t>
            </w:r>
          </w:p>
        </w:tc>
        <w:tc>
          <w:tcPr>
            <w:tcW w:w="10706" w:type="dxa"/>
          </w:tcPr>
          <w:p w14:paraId="11F3C107" w14:textId="31F3F756" w:rsidR="009B69F4" w:rsidRPr="008C44CE" w:rsidRDefault="009B69F4" w:rsidP="005178FC">
            <w:pPr>
              <w:suppressAutoHyphens/>
            </w:pPr>
            <w:r w:rsidRPr="008C44CE">
              <w:t xml:space="preserve">The OLWS </w:t>
            </w:r>
            <w:r w:rsidR="004F66A6">
              <w:t>has assembled</w:t>
            </w:r>
            <w:r w:rsidRPr="008C44CE">
              <w:t xml:space="preserve"> a stakeholder subcommittee</w:t>
            </w:r>
            <w:r w:rsidR="004F66A6">
              <w:t xml:space="preserve"> which meets as needed</w:t>
            </w:r>
            <w:r w:rsidRPr="008C44CE">
              <w:t xml:space="preserve"> to facilitate ongoing public input related to surface water and stormwater management issued and projects.  The Healthy Watersheds Committee participates in the adaptive management process, advises on fiscal matters, and assists in prioritizing resources.</w:t>
            </w:r>
          </w:p>
        </w:tc>
      </w:tr>
      <w:tr w:rsidR="009B69F4" w:rsidRPr="008C44CE" w14:paraId="4D4FD5E8" w14:textId="77777777" w:rsidTr="00DC7A2D">
        <w:tc>
          <w:tcPr>
            <w:tcW w:w="355" w:type="dxa"/>
            <w:vMerge/>
            <w:shd w:val="clear" w:color="auto" w:fill="EFEFED" w:themeFill="accent6"/>
          </w:tcPr>
          <w:p w14:paraId="26D82217" w14:textId="77777777" w:rsidR="009B69F4" w:rsidRPr="008C44CE" w:rsidRDefault="009B69F4" w:rsidP="005178FC">
            <w:pPr>
              <w:suppressAutoHyphens/>
              <w:rPr>
                <w:rFonts w:ascii="Franklin Gothic Medium Cond" w:hAnsi="Franklin Gothic Medium Cond"/>
              </w:rPr>
            </w:pPr>
          </w:p>
        </w:tc>
        <w:tc>
          <w:tcPr>
            <w:tcW w:w="2609" w:type="dxa"/>
          </w:tcPr>
          <w:p w14:paraId="4CA09CC1" w14:textId="68E11CF8"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Measurable Goals</w:t>
            </w:r>
          </w:p>
        </w:tc>
        <w:tc>
          <w:tcPr>
            <w:tcW w:w="10706" w:type="dxa"/>
          </w:tcPr>
          <w:p w14:paraId="48AA6E21" w14:textId="2701E852" w:rsidR="009B69F4" w:rsidRPr="008C44CE" w:rsidRDefault="009B69F4" w:rsidP="00C222D0">
            <w:pPr>
              <w:pStyle w:val="BulletList1"/>
            </w:pPr>
            <w:r w:rsidRPr="008C44CE">
              <w:t>Maintain the Healthy Watersheds Committee to facilitate public participation in surface water and stormwater management efforts.</w:t>
            </w:r>
          </w:p>
        </w:tc>
      </w:tr>
      <w:tr w:rsidR="009B69F4" w:rsidRPr="008C44CE" w14:paraId="420F4CDB" w14:textId="77777777" w:rsidTr="00DC7A2D">
        <w:tc>
          <w:tcPr>
            <w:tcW w:w="355" w:type="dxa"/>
            <w:vMerge/>
            <w:shd w:val="clear" w:color="auto" w:fill="EFEFED" w:themeFill="accent6"/>
          </w:tcPr>
          <w:p w14:paraId="2F38D308" w14:textId="77777777" w:rsidR="009B69F4" w:rsidRPr="008C44CE" w:rsidRDefault="009B69F4" w:rsidP="005178FC">
            <w:pPr>
              <w:suppressAutoHyphens/>
              <w:rPr>
                <w:rFonts w:ascii="Franklin Gothic Medium Cond" w:hAnsi="Franklin Gothic Medium Cond"/>
              </w:rPr>
            </w:pPr>
          </w:p>
        </w:tc>
        <w:tc>
          <w:tcPr>
            <w:tcW w:w="2609" w:type="dxa"/>
          </w:tcPr>
          <w:p w14:paraId="32049853" w14:textId="1F214C42"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Tracking Measures</w:t>
            </w:r>
          </w:p>
        </w:tc>
        <w:tc>
          <w:tcPr>
            <w:tcW w:w="10706" w:type="dxa"/>
          </w:tcPr>
          <w:p w14:paraId="75546764" w14:textId="0457E437" w:rsidR="009B69F4" w:rsidRPr="008C44CE" w:rsidRDefault="009B69F4" w:rsidP="00C222D0">
            <w:pPr>
              <w:pStyle w:val="NumberList1"/>
              <w:numPr>
                <w:ilvl w:val="0"/>
                <w:numId w:val="28"/>
              </w:numPr>
            </w:pPr>
            <w:r w:rsidRPr="008C44CE">
              <w:t>Report on Healthy Watersheds Committee activities annually.</w:t>
            </w:r>
          </w:p>
        </w:tc>
      </w:tr>
      <w:tr w:rsidR="009B69F4" w:rsidRPr="008C44CE" w14:paraId="23FF9B63" w14:textId="77777777" w:rsidTr="00DC7A2D">
        <w:tc>
          <w:tcPr>
            <w:tcW w:w="355" w:type="dxa"/>
            <w:vMerge/>
            <w:shd w:val="clear" w:color="auto" w:fill="EFEFED" w:themeFill="accent6"/>
          </w:tcPr>
          <w:p w14:paraId="46C8174E" w14:textId="77777777" w:rsidR="009B69F4" w:rsidRPr="008C44CE" w:rsidRDefault="009B69F4" w:rsidP="005178FC">
            <w:pPr>
              <w:suppressAutoHyphens/>
              <w:rPr>
                <w:rFonts w:ascii="Franklin Gothic Medium Cond" w:hAnsi="Franklin Gothic Medium Cond"/>
              </w:rPr>
            </w:pPr>
          </w:p>
        </w:tc>
        <w:tc>
          <w:tcPr>
            <w:tcW w:w="2609" w:type="dxa"/>
          </w:tcPr>
          <w:p w14:paraId="5B77449C" w14:textId="77777777"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 xml:space="preserve">TMDL Pollutant </w:t>
            </w:r>
          </w:p>
          <w:p w14:paraId="0532F630" w14:textId="098FFD33" w:rsidR="009B69F4" w:rsidRPr="008C44CE" w:rsidRDefault="009B69F4" w:rsidP="005178FC">
            <w:pPr>
              <w:suppressAutoHyphens/>
              <w:contextualSpacing/>
              <w:rPr>
                <w:rFonts w:ascii="Franklin Gothic Medium Cond" w:hAnsi="Franklin Gothic Medium Cond"/>
              </w:rPr>
            </w:pPr>
            <w:r w:rsidRPr="008C44CE">
              <w:rPr>
                <w:rFonts w:ascii="Franklin Gothic Medium Cond" w:hAnsi="Franklin Gothic Medium Cond"/>
              </w:rPr>
              <w:t>Addressed</w:t>
            </w:r>
          </w:p>
        </w:tc>
        <w:tc>
          <w:tcPr>
            <w:tcW w:w="10706" w:type="dxa"/>
          </w:tcPr>
          <w:p w14:paraId="3A88F6F4" w14:textId="77777777" w:rsidR="009B69F4" w:rsidRPr="008C44CE" w:rsidRDefault="009B69F4" w:rsidP="00C222D0">
            <w:pPr>
              <w:pStyle w:val="BulletList1"/>
            </w:pPr>
            <w:r w:rsidRPr="008C44CE">
              <w:t>Bacteria (E. coli)</w:t>
            </w:r>
          </w:p>
          <w:p w14:paraId="0F1B43AA" w14:textId="37E02FE9" w:rsidR="009B69F4" w:rsidRPr="008C44CE" w:rsidRDefault="009B69F4" w:rsidP="00C222D0">
            <w:pPr>
              <w:pStyle w:val="BulletList1"/>
            </w:pPr>
            <w:r w:rsidRPr="008C44CE">
              <w:t>Total Mercury</w:t>
            </w:r>
          </w:p>
        </w:tc>
      </w:tr>
    </w:tbl>
    <w:p w14:paraId="27A3E1E9" w14:textId="77777777" w:rsidR="008C44CE" w:rsidRDefault="008C44CE" w:rsidP="00BB0BF6">
      <w:pPr>
        <w:pStyle w:val="BodyText"/>
        <w:sectPr w:rsidR="008C44CE" w:rsidSect="00C540BB">
          <w:headerReference w:type="first" r:id="rId40"/>
          <w:footerReference w:type="first" r:id="rId41"/>
          <w:pgSz w:w="15840" w:h="12240" w:orient="landscape" w:code="1"/>
          <w:pgMar w:top="1296" w:right="1080" w:bottom="864" w:left="1080" w:header="720" w:footer="432" w:gutter="0"/>
          <w:cols w:space="720"/>
          <w:titlePg/>
          <w:docGrid w:linePitch="360"/>
        </w:sectPr>
      </w:pPr>
    </w:p>
    <w:p w14:paraId="6C4BDB6C" w14:textId="52896B9D" w:rsidR="008E30CD" w:rsidRDefault="008E30CD" w:rsidP="00BB16E3">
      <w:pPr>
        <w:pStyle w:val="Heading2"/>
      </w:pPr>
      <w:bookmarkStart w:id="61" w:name="_Ref109213951"/>
      <w:bookmarkStart w:id="62" w:name="_Ref109213959"/>
      <w:bookmarkStart w:id="63" w:name="_Ref109213981"/>
      <w:bookmarkStart w:id="64" w:name="_Toc153359110"/>
      <w:r>
        <w:lastRenderedPageBreak/>
        <w:t>Illicit Discharge Detection and Elimination</w:t>
      </w:r>
      <w:bookmarkEnd w:id="61"/>
      <w:bookmarkEnd w:id="62"/>
      <w:bookmarkEnd w:id="63"/>
      <w:bookmarkEnd w:id="64"/>
    </w:p>
    <w:p w14:paraId="6A5BF098" w14:textId="5B5A401F" w:rsidR="00B87BE9" w:rsidRDefault="00B87BE9" w:rsidP="00B87BE9">
      <w:pPr>
        <w:rPr>
          <w:w w:val="105"/>
        </w:rPr>
      </w:pPr>
      <w:r>
        <w:rPr>
          <w:w w:val="105"/>
        </w:rPr>
        <w:t>An</w:t>
      </w:r>
      <w:r w:rsidRPr="00095F23">
        <w:rPr>
          <w:w w:val="105"/>
        </w:rPr>
        <w:t xml:space="preserve"> </w:t>
      </w:r>
      <w:r>
        <w:rPr>
          <w:w w:val="105"/>
        </w:rPr>
        <w:t>illicit discharge is</w:t>
      </w:r>
      <w:r w:rsidRPr="00095F23">
        <w:rPr>
          <w:w w:val="105"/>
        </w:rPr>
        <w:t xml:space="preserve"> </w:t>
      </w:r>
      <w:r>
        <w:rPr>
          <w:w w:val="105"/>
        </w:rPr>
        <w:t>defined in</w:t>
      </w:r>
      <w:r w:rsidRPr="00095F23">
        <w:rPr>
          <w:w w:val="105"/>
        </w:rPr>
        <w:t xml:space="preserve"> </w:t>
      </w:r>
      <w:r>
        <w:rPr>
          <w:w w:val="105"/>
        </w:rPr>
        <w:t>EPA's stormwater regulations as any discharge to an MS4 that is not composed entirely of stormwater unless exempt by the permit</w:t>
      </w:r>
      <w:r w:rsidRPr="00095F23">
        <w:rPr>
          <w:w w:val="105"/>
        </w:rPr>
        <w:t xml:space="preserve">. </w:t>
      </w:r>
      <w:r w:rsidRPr="002D0540">
        <w:rPr>
          <w:w w:val="105"/>
        </w:rPr>
        <w:t>Stormwater</w:t>
      </w:r>
      <w:r w:rsidRPr="00095F23">
        <w:rPr>
          <w:w w:val="105"/>
        </w:rPr>
        <w:t xml:space="preserve"> </w:t>
      </w:r>
      <w:r w:rsidRPr="002D0540">
        <w:rPr>
          <w:w w:val="105"/>
        </w:rPr>
        <w:t>is</w:t>
      </w:r>
      <w:r w:rsidRPr="00095F23">
        <w:rPr>
          <w:w w:val="105"/>
        </w:rPr>
        <w:t xml:space="preserve"> defined as the portion of precipitation that does not naturally percolate into the ground or evaporate, but flows via overland flow, interflow, channels, or pipes into a defined surface water channel or a constructed infiltration facility. </w:t>
      </w:r>
      <w:r>
        <w:rPr>
          <w:w w:val="105"/>
        </w:rPr>
        <w:t>Illegal</w:t>
      </w:r>
      <w:r w:rsidRPr="00095F23">
        <w:rPr>
          <w:w w:val="105"/>
        </w:rPr>
        <w:t xml:space="preserve"> </w:t>
      </w:r>
      <w:r>
        <w:rPr>
          <w:w w:val="105"/>
        </w:rPr>
        <w:t>discharges</w:t>
      </w:r>
      <w:r w:rsidRPr="00095F23">
        <w:rPr>
          <w:w w:val="105"/>
        </w:rPr>
        <w:t xml:space="preserve"> </w:t>
      </w:r>
      <w:r>
        <w:rPr>
          <w:w w:val="105"/>
        </w:rPr>
        <w:t>to</w:t>
      </w:r>
      <w:r w:rsidRPr="00095F23">
        <w:rPr>
          <w:w w:val="105"/>
        </w:rPr>
        <w:t xml:space="preserve"> </w:t>
      </w:r>
      <w:r>
        <w:rPr>
          <w:w w:val="105"/>
        </w:rPr>
        <w:t>the</w:t>
      </w:r>
      <w:r w:rsidRPr="00095F23">
        <w:rPr>
          <w:w w:val="105"/>
        </w:rPr>
        <w:t xml:space="preserve"> </w:t>
      </w:r>
      <w:r>
        <w:rPr>
          <w:w w:val="105"/>
        </w:rPr>
        <w:t>storm</w:t>
      </w:r>
      <w:r w:rsidRPr="00095F23">
        <w:rPr>
          <w:w w:val="105"/>
        </w:rPr>
        <w:t xml:space="preserve"> </w:t>
      </w:r>
      <w:r>
        <w:rPr>
          <w:w w:val="105"/>
        </w:rPr>
        <w:t>sewer</w:t>
      </w:r>
      <w:r w:rsidRPr="00095F23">
        <w:rPr>
          <w:w w:val="105"/>
        </w:rPr>
        <w:t xml:space="preserve"> </w:t>
      </w:r>
      <w:r>
        <w:rPr>
          <w:w w:val="105"/>
        </w:rPr>
        <w:t>from industrial</w:t>
      </w:r>
      <w:r w:rsidRPr="00095F23">
        <w:rPr>
          <w:w w:val="105"/>
        </w:rPr>
        <w:t xml:space="preserve"> </w:t>
      </w:r>
      <w:r>
        <w:rPr>
          <w:w w:val="105"/>
        </w:rPr>
        <w:t>facilities,</w:t>
      </w:r>
      <w:r w:rsidRPr="00095F23">
        <w:rPr>
          <w:w w:val="105"/>
        </w:rPr>
        <w:t xml:space="preserve"> </w:t>
      </w:r>
      <w:r>
        <w:rPr>
          <w:w w:val="105"/>
        </w:rPr>
        <w:t>commercial businesses,</w:t>
      </w:r>
      <w:r w:rsidRPr="00095F23">
        <w:rPr>
          <w:w w:val="105"/>
        </w:rPr>
        <w:t xml:space="preserve"> </w:t>
      </w:r>
      <w:r>
        <w:rPr>
          <w:w w:val="105"/>
        </w:rPr>
        <w:t>and</w:t>
      </w:r>
      <w:r w:rsidRPr="00095F23">
        <w:rPr>
          <w:w w:val="105"/>
        </w:rPr>
        <w:t xml:space="preserve"> </w:t>
      </w:r>
      <w:r>
        <w:rPr>
          <w:w w:val="105"/>
        </w:rPr>
        <w:t>residents</w:t>
      </w:r>
      <w:r w:rsidRPr="00095F23">
        <w:rPr>
          <w:w w:val="105"/>
        </w:rPr>
        <w:t xml:space="preserve"> </w:t>
      </w:r>
      <w:r>
        <w:rPr>
          <w:w w:val="105"/>
        </w:rPr>
        <w:t>can</w:t>
      </w:r>
      <w:r w:rsidRPr="00095F23">
        <w:rPr>
          <w:w w:val="105"/>
        </w:rPr>
        <w:t xml:space="preserve"> </w:t>
      </w:r>
      <w:r>
        <w:rPr>
          <w:w w:val="105"/>
        </w:rPr>
        <w:t>be</w:t>
      </w:r>
      <w:r w:rsidRPr="00095F23">
        <w:rPr>
          <w:w w:val="105"/>
        </w:rPr>
        <w:t xml:space="preserve"> </w:t>
      </w:r>
      <w:r>
        <w:rPr>
          <w:w w:val="105"/>
        </w:rPr>
        <w:t>a</w:t>
      </w:r>
      <w:r w:rsidRPr="00095F23">
        <w:rPr>
          <w:w w:val="105"/>
        </w:rPr>
        <w:t xml:space="preserve"> </w:t>
      </w:r>
      <w:r>
        <w:rPr>
          <w:w w:val="105"/>
        </w:rPr>
        <w:t>significant</w:t>
      </w:r>
      <w:r w:rsidRPr="00095F23">
        <w:rPr>
          <w:w w:val="105"/>
        </w:rPr>
        <w:t xml:space="preserve"> </w:t>
      </w:r>
      <w:r>
        <w:rPr>
          <w:w w:val="105"/>
        </w:rPr>
        <w:t>source</w:t>
      </w:r>
      <w:r w:rsidRPr="00095F23">
        <w:rPr>
          <w:w w:val="105"/>
        </w:rPr>
        <w:t xml:space="preserve"> </w:t>
      </w:r>
      <w:r>
        <w:rPr>
          <w:w w:val="105"/>
        </w:rPr>
        <w:t>of</w:t>
      </w:r>
      <w:r w:rsidRPr="00095F23">
        <w:rPr>
          <w:w w:val="105"/>
        </w:rPr>
        <w:t xml:space="preserve"> </w:t>
      </w:r>
      <w:r>
        <w:rPr>
          <w:w w:val="105"/>
        </w:rPr>
        <w:t>water</w:t>
      </w:r>
      <w:r w:rsidRPr="00095F23">
        <w:rPr>
          <w:w w:val="105"/>
        </w:rPr>
        <w:t xml:space="preserve"> </w:t>
      </w:r>
      <w:r>
        <w:rPr>
          <w:w w:val="105"/>
        </w:rPr>
        <w:t>pollution. Deteriorating piping</w:t>
      </w:r>
      <w:r w:rsidRPr="00095F23">
        <w:rPr>
          <w:w w:val="105"/>
        </w:rPr>
        <w:t xml:space="preserve"> </w:t>
      </w:r>
      <w:r>
        <w:rPr>
          <w:w w:val="105"/>
        </w:rPr>
        <w:t>in</w:t>
      </w:r>
      <w:r w:rsidRPr="00095F23">
        <w:rPr>
          <w:w w:val="105"/>
        </w:rPr>
        <w:t xml:space="preserve"> </w:t>
      </w:r>
      <w:r>
        <w:rPr>
          <w:w w:val="105"/>
        </w:rPr>
        <w:t>the</w:t>
      </w:r>
      <w:r w:rsidRPr="00095F23">
        <w:rPr>
          <w:w w:val="105"/>
        </w:rPr>
        <w:t xml:space="preserve"> </w:t>
      </w:r>
      <w:r>
        <w:rPr>
          <w:w w:val="105"/>
        </w:rPr>
        <w:t>sanitary sewer and</w:t>
      </w:r>
      <w:r w:rsidRPr="00095F23">
        <w:rPr>
          <w:w w:val="105"/>
        </w:rPr>
        <w:t xml:space="preserve"> </w:t>
      </w:r>
      <w:r>
        <w:rPr>
          <w:w w:val="105"/>
        </w:rPr>
        <w:t>storm drain</w:t>
      </w:r>
      <w:r w:rsidRPr="00095F23">
        <w:rPr>
          <w:w w:val="105"/>
        </w:rPr>
        <w:t xml:space="preserve"> </w:t>
      </w:r>
      <w:r>
        <w:rPr>
          <w:w w:val="105"/>
        </w:rPr>
        <w:t>systems may</w:t>
      </w:r>
      <w:r w:rsidRPr="00095F23">
        <w:rPr>
          <w:w w:val="105"/>
        </w:rPr>
        <w:t xml:space="preserve"> </w:t>
      </w:r>
      <w:r>
        <w:rPr>
          <w:w w:val="105"/>
        </w:rPr>
        <w:t>also</w:t>
      </w:r>
      <w:r w:rsidRPr="00095F23">
        <w:rPr>
          <w:w w:val="105"/>
        </w:rPr>
        <w:t xml:space="preserve"> </w:t>
      </w:r>
      <w:r>
        <w:rPr>
          <w:w w:val="105"/>
        </w:rPr>
        <w:t>be</w:t>
      </w:r>
      <w:r w:rsidRPr="00095F23">
        <w:rPr>
          <w:w w:val="105"/>
        </w:rPr>
        <w:t xml:space="preserve"> </w:t>
      </w:r>
      <w:r>
        <w:rPr>
          <w:w w:val="105"/>
        </w:rPr>
        <w:t>a</w:t>
      </w:r>
      <w:r w:rsidRPr="00095F23">
        <w:rPr>
          <w:w w:val="105"/>
        </w:rPr>
        <w:t xml:space="preserve"> </w:t>
      </w:r>
      <w:r>
        <w:rPr>
          <w:w w:val="105"/>
        </w:rPr>
        <w:t>source</w:t>
      </w:r>
      <w:r w:rsidRPr="00095F23">
        <w:rPr>
          <w:w w:val="105"/>
        </w:rPr>
        <w:t xml:space="preserve"> </w:t>
      </w:r>
      <w:r>
        <w:rPr>
          <w:w w:val="105"/>
        </w:rPr>
        <w:t>of</w:t>
      </w:r>
      <w:r w:rsidRPr="00095F23">
        <w:rPr>
          <w:w w:val="105"/>
        </w:rPr>
        <w:t xml:space="preserve"> </w:t>
      </w:r>
      <w:r>
        <w:rPr>
          <w:w w:val="105"/>
        </w:rPr>
        <w:t>pollution if sanitary sewage seeps into the</w:t>
      </w:r>
      <w:r w:rsidRPr="00095F23">
        <w:rPr>
          <w:w w:val="105"/>
        </w:rPr>
        <w:t xml:space="preserve"> </w:t>
      </w:r>
      <w:r>
        <w:rPr>
          <w:w w:val="105"/>
        </w:rPr>
        <w:t>stormwater system.</w:t>
      </w:r>
    </w:p>
    <w:p w14:paraId="1A78763C" w14:textId="77777777" w:rsidR="00095F23" w:rsidRDefault="00B87BE9" w:rsidP="00B87BE9">
      <w:pPr>
        <w:rPr>
          <w:w w:val="105"/>
        </w:rPr>
      </w:pPr>
      <w:r>
        <w:rPr>
          <w:w w:val="105"/>
        </w:rPr>
        <w:t>The goal of</w:t>
      </w:r>
      <w:r>
        <w:rPr>
          <w:spacing w:val="-5"/>
          <w:w w:val="105"/>
        </w:rPr>
        <w:t xml:space="preserve"> </w:t>
      </w:r>
      <w:r>
        <w:rPr>
          <w:w w:val="105"/>
        </w:rPr>
        <w:t>the Illicit Discharge Detection and Elimination (IDDE) Program is</w:t>
      </w:r>
      <w:r>
        <w:rPr>
          <w:spacing w:val="-3"/>
          <w:w w:val="105"/>
        </w:rPr>
        <w:t xml:space="preserve"> </w:t>
      </w:r>
      <w:r>
        <w:rPr>
          <w:w w:val="105"/>
        </w:rPr>
        <w:t>to</w:t>
      </w:r>
      <w:r>
        <w:rPr>
          <w:spacing w:val="-7"/>
          <w:w w:val="105"/>
        </w:rPr>
        <w:t xml:space="preserve"> </w:t>
      </w:r>
      <w:r>
        <w:rPr>
          <w:w w:val="105"/>
        </w:rPr>
        <w:t>detect and eliminate illegal discharges</w:t>
      </w:r>
      <w:r>
        <w:rPr>
          <w:spacing w:val="-3"/>
          <w:w w:val="105"/>
        </w:rPr>
        <w:t xml:space="preserve"> </w:t>
      </w:r>
      <w:r>
        <w:rPr>
          <w:w w:val="105"/>
        </w:rPr>
        <w:t>and</w:t>
      </w:r>
      <w:r>
        <w:rPr>
          <w:spacing w:val="-3"/>
          <w:w w:val="105"/>
        </w:rPr>
        <w:t xml:space="preserve"> </w:t>
      </w:r>
      <w:r>
        <w:rPr>
          <w:w w:val="105"/>
        </w:rPr>
        <w:t>illicit</w:t>
      </w:r>
      <w:r>
        <w:rPr>
          <w:spacing w:val="-7"/>
          <w:w w:val="105"/>
        </w:rPr>
        <w:t xml:space="preserve"> </w:t>
      </w:r>
      <w:r>
        <w:rPr>
          <w:w w:val="105"/>
        </w:rPr>
        <w:t>connections</w:t>
      </w:r>
      <w:r>
        <w:rPr>
          <w:spacing w:val="-2"/>
          <w:w w:val="105"/>
        </w:rPr>
        <w:t xml:space="preserve"> </w:t>
      </w:r>
      <w:r>
        <w:rPr>
          <w:w w:val="105"/>
        </w:rPr>
        <w:t>to</w:t>
      </w:r>
      <w:r>
        <w:rPr>
          <w:spacing w:val="-14"/>
          <w:w w:val="105"/>
        </w:rPr>
        <w:t xml:space="preserve"> </w:t>
      </w:r>
      <w:r>
        <w:rPr>
          <w:w w:val="105"/>
        </w:rPr>
        <w:t>the</w:t>
      </w:r>
      <w:r>
        <w:rPr>
          <w:spacing w:val="-13"/>
          <w:w w:val="105"/>
        </w:rPr>
        <w:t xml:space="preserve"> </w:t>
      </w:r>
      <w:r>
        <w:rPr>
          <w:w w:val="105"/>
        </w:rPr>
        <w:t>storm</w:t>
      </w:r>
      <w:r>
        <w:rPr>
          <w:spacing w:val="-2"/>
          <w:w w:val="105"/>
        </w:rPr>
        <w:t xml:space="preserve"> </w:t>
      </w:r>
      <w:r>
        <w:rPr>
          <w:w w:val="105"/>
        </w:rPr>
        <w:t>drain</w:t>
      </w:r>
      <w:r>
        <w:rPr>
          <w:spacing w:val="-7"/>
          <w:w w:val="105"/>
        </w:rPr>
        <w:t xml:space="preserve"> </w:t>
      </w:r>
      <w:r>
        <w:rPr>
          <w:w w:val="105"/>
        </w:rPr>
        <w:t xml:space="preserve">system. </w:t>
      </w:r>
      <w:r w:rsidR="00256898">
        <w:rPr>
          <w:w w:val="105"/>
        </w:rPr>
        <w:t>OLWS</w:t>
      </w:r>
      <w:r>
        <w:rPr>
          <w:w w:val="105"/>
        </w:rPr>
        <w:t xml:space="preserve"> accomplishes this </w:t>
      </w:r>
      <w:r w:rsidR="00095F23">
        <w:rPr>
          <w:w w:val="105"/>
        </w:rPr>
        <w:t xml:space="preserve">implementation of </w:t>
      </w:r>
      <w:r w:rsidR="006F3DC5">
        <w:rPr>
          <w:w w:val="105"/>
        </w:rPr>
        <w:t>ordinance</w:t>
      </w:r>
      <w:r w:rsidR="00095F23">
        <w:rPr>
          <w:w w:val="105"/>
        </w:rPr>
        <w:t>s</w:t>
      </w:r>
      <w:r w:rsidR="006F3DC5">
        <w:rPr>
          <w:w w:val="105"/>
        </w:rPr>
        <w:t xml:space="preserve"> </w:t>
      </w:r>
      <w:r w:rsidR="00E25D27">
        <w:rPr>
          <w:w w:val="105"/>
        </w:rPr>
        <w:t xml:space="preserve">and </w:t>
      </w:r>
      <w:r w:rsidR="006F3DC5">
        <w:rPr>
          <w:w w:val="105"/>
        </w:rPr>
        <w:t>enforcement procedures,</w:t>
      </w:r>
      <w:r>
        <w:rPr>
          <w:w w:val="105"/>
        </w:rPr>
        <w:t xml:space="preserve"> </w:t>
      </w:r>
      <w:r w:rsidR="00893267">
        <w:rPr>
          <w:w w:val="105"/>
        </w:rPr>
        <w:t xml:space="preserve">MS4 mapping, </w:t>
      </w:r>
      <w:r>
        <w:rPr>
          <w:w w:val="105"/>
        </w:rPr>
        <w:t xml:space="preserve">a dry weather screening program, </w:t>
      </w:r>
      <w:r w:rsidR="0069561C">
        <w:rPr>
          <w:w w:val="105"/>
        </w:rPr>
        <w:t>a spill response program</w:t>
      </w:r>
      <w:r w:rsidR="001D4142">
        <w:rPr>
          <w:w w:val="105"/>
        </w:rPr>
        <w:t>, and staff training</w:t>
      </w:r>
      <w:r>
        <w:rPr>
          <w:w w:val="105"/>
        </w:rPr>
        <w:t xml:space="preserve">. </w:t>
      </w:r>
    </w:p>
    <w:p w14:paraId="6FF67526" w14:textId="22FDA724" w:rsidR="00863B4E" w:rsidRPr="00B717C6" w:rsidRDefault="00095F23" w:rsidP="00B717C6">
      <w:pPr>
        <w:spacing w:after="240"/>
        <w:jc w:val="both"/>
      </w:pPr>
      <w:r>
        <w:rPr>
          <w:color w:val="auto"/>
        </w:rPr>
        <w:t xml:space="preserve">Table 2-3 </w:t>
      </w:r>
      <w:r w:rsidR="00F15BCD" w:rsidRPr="00353523">
        <w:rPr>
          <w:color w:val="auto"/>
        </w:rPr>
        <w:t xml:space="preserve">outlines </w:t>
      </w:r>
      <w:r w:rsidR="00F15BCD">
        <w:t xml:space="preserve">the </w:t>
      </w:r>
      <w:r w:rsidR="00256898">
        <w:t>OLWS</w:t>
      </w:r>
      <w:r w:rsidR="00F15BCD">
        <w:t xml:space="preserve">’s </w:t>
      </w:r>
      <w:r w:rsidR="00A54584">
        <w:t>BMPs to address the permit requirements for Schedule A.3.c</w:t>
      </w:r>
      <w:r w:rsidR="00F15BCD">
        <w:t>.</w:t>
      </w:r>
      <w:r w:rsidR="009006F7">
        <w:t xml:space="preserve"> </w:t>
      </w:r>
    </w:p>
    <w:tbl>
      <w:tblPr>
        <w:tblStyle w:val="TableGrid"/>
        <w:tblpPr w:leftFromText="180" w:rightFromText="180" w:vertAnchor="text" w:horzAnchor="margin" w:tblpY="69"/>
        <w:tblW w:w="0" w:type="auto"/>
        <w:tblLook w:val="04A0" w:firstRow="1" w:lastRow="0" w:firstColumn="1" w:lastColumn="0" w:noHBand="0" w:noVBand="1"/>
      </w:tblPr>
      <w:tblGrid>
        <w:gridCol w:w="7195"/>
        <w:gridCol w:w="720"/>
        <w:gridCol w:w="720"/>
        <w:gridCol w:w="720"/>
        <w:gridCol w:w="715"/>
      </w:tblGrid>
      <w:tr w:rsidR="00B12E25" w:rsidRPr="00443FD6" w14:paraId="05BFA95A" w14:textId="77777777" w:rsidTr="00496908">
        <w:trPr>
          <w:trHeight w:val="467"/>
        </w:trPr>
        <w:tc>
          <w:tcPr>
            <w:tcW w:w="10070" w:type="dxa"/>
            <w:gridSpan w:val="5"/>
            <w:shd w:val="clear" w:color="auto" w:fill="0070C0"/>
            <w:vAlign w:val="center"/>
          </w:tcPr>
          <w:p w14:paraId="5041C216" w14:textId="6103573E" w:rsidR="00B12E25" w:rsidRPr="00443FD6" w:rsidRDefault="00D14264" w:rsidP="00D14264">
            <w:pPr>
              <w:pStyle w:val="Caption"/>
              <w:rPr>
                <w:rFonts w:ascii="Franklin Gothic Medium Cond" w:hAnsi="Franklin Gothic Medium Cond"/>
                <w:color w:val="FFFFFF" w:themeColor="background1"/>
                <w:sz w:val="22"/>
                <w:szCs w:val="22"/>
              </w:rPr>
            </w:pPr>
            <w:bookmarkStart w:id="65" w:name="_Toc153359149"/>
            <w:r w:rsidRPr="00D14264">
              <w:rPr>
                <w:rFonts w:ascii="Franklin Gothic Medium Cond" w:hAnsi="Franklin Gothic Medium Cond"/>
                <w:color w:val="FFFFFF" w:themeColor="background1"/>
                <w:sz w:val="22"/>
                <w:szCs w:val="22"/>
              </w:rPr>
              <w:t xml:space="preserve">Table </w:t>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STYLEREF 1 \s </w:instrText>
            </w:r>
            <w:r w:rsidR="00BD36A0">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2</w:t>
            </w:r>
            <w:r w:rsidR="00BD36A0">
              <w:rPr>
                <w:rFonts w:ascii="Franklin Gothic Medium Cond" w:hAnsi="Franklin Gothic Medium Cond"/>
                <w:color w:val="FFFFFF" w:themeColor="background1"/>
                <w:sz w:val="22"/>
                <w:szCs w:val="22"/>
              </w:rPr>
              <w:fldChar w:fldCharType="end"/>
            </w:r>
            <w:r w:rsidR="00BD36A0">
              <w:rPr>
                <w:rFonts w:ascii="Franklin Gothic Medium Cond" w:hAnsi="Franklin Gothic Medium Cond"/>
                <w:color w:val="FFFFFF" w:themeColor="background1"/>
                <w:sz w:val="22"/>
                <w:szCs w:val="22"/>
              </w:rPr>
              <w:noBreakHyphen/>
            </w:r>
            <w:r w:rsidR="00BD36A0">
              <w:rPr>
                <w:rFonts w:ascii="Franklin Gothic Medium Cond" w:hAnsi="Franklin Gothic Medium Cond"/>
                <w:color w:val="FFFFFF" w:themeColor="background1"/>
                <w:sz w:val="22"/>
                <w:szCs w:val="22"/>
              </w:rPr>
              <w:fldChar w:fldCharType="begin"/>
            </w:r>
            <w:r w:rsidR="00BD36A0">
              <w:rPr>
                <w:rFonts w:ascii="Franklin Gothic Medium Cond" w:hAnsi="Franklin Gothic Medium Cond"/>
                <w:color w:val="FFFFFF" w:themeColor="background1"/>
                <w:sz w:val="22"/>
                <w:szCs w:val="22"/>
              </w:rPr>
              <w:instrText xml:space="preserve"> SEQ Table \* ARABIC \s 1 </w:instrText>
            </w:r>
            <w:r w:rsidR="00BD36A0">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3</w:t>
            </w:r>
            <w:r w:rsidR="00BD36A0">
              <w:rPr>
                <w:rFonts w:ascii="Franklin Gothic Medium Cond" w:hAnsi="Franklin Gothic Medium Cond"/>
                <w:color w:val="FFFFFF" w:themeColor="background1"/>
                <w:sz w:val="22"/>
                <w:szCs w:val="22"/>
              </w:rPr>
              <w:fldChar w:fldCharType="end"/>
            </w:r>
            <w:r w:rsidRPr="00D14264">
              <w:rPr>
                <w:rFonts w:ascii="Franklin Gothic Medium Cond" w:hAnsi="Franklin Gothic Medium Cond"/>
                <w:color w:val="FFFFFF" w:themeColor="background1"/>
                <w:sz w:val="22"/>
                <w:szCs w:val="22"/>
              </w:rPr>
              <w:t xml:space="preserve">. </w:t>
            </w:r>
            <w:r w:rsidR="00B12E25" w:rsidRPr="00D14264">
              <w:rPr>
                <w:rFonts w:ascii="Franklin Gothic Medium Cond" w:hAnsi="Franklin Gothic Medium Cond"/>
                <w:color w:val="FFFFFF" w:themeColor="background1"/>
                <w:sz w:val="22"/>
                <w:szCs w:val="22"/>
              </w:rPr>
              <w:t xml:space="preserve">Illicit </w:t>
            </w:r>
            <w:r w:rsidR="00B12E25" w:rsidRPr="00443FD6">
              <w:rPr>
                <w:rFonts w:ascii="Franklin Gothic Medium Cond" w:hAnsi="Franklin Gothic Medium Cond"/>
                <w:color w:val="FFFFFF" w:themeColor="background1"/>
                <w:sz w:val="22"/>
                <w:szCs w:val="22"/>
              </w:rPr>
              <w:t>Discharge Detection and Elimination</w:t>
            </w:r>
            <w:bookmarkEnd w:id="65"/>
          </w:p>
        </w:tc>
      </w:tr>
      <w:tr w:rsidR="00B12E25" w:rsidRPr="00443FD6" w14:paraId="11FF5688" w14:textId="77777777" w:rsidTr="00A937C0">
        <w:trPr>
          <w:trHeight w:val="323"/>
        </w:trPr>
        <w:tc>
          <w:tcPr>
            <w:tcW w:w="7195" w:type="dxa"/>
            <w:vMerge w:val="restart"/>
            <w:shd w:val="clear" w:color="auto" w:fill="EFEFED" w:themeFill="accent6"/>
            <w:vAlign w:val="center"/>
          </w:tcPr>
          <w:p w14:paraId="7022D439" w14:textId="3C457F0D" w:rsidR="00B12E25" w:rsidRPr="00443FD6" w:rsidRDefault="009006F7" w:rsidP="009006F7">
            <w:pPr>
              <w:pStyle w:val="BodyText"/>
              <w:rPr>
                <w:rFonts w:ascii="Franklin Gothic Medium Cond" w:hAnsi="Franklin Gothic Medium Cond"/>
                <w:color w:val="auto"/>
              </w:rPr>
            </w:pPr>
            <w:r w:rsidRPr="00443FD6">
              <w:rPr>
                <w:rFonts w:ascii="Franklin Gothic Medium Cond" w:hAnsi="Franklin Gothic Medium Cond"/>
                <w:color w:val="auto"/>
              </w:rPr>
              <w:t xml:space="preserve">Schedule A.3.c Permit Requirements </w:t>
            </w:r>
          </w:p>
        </w:tc>
        <w:tc>
          <w:tcPr>
            <w:tcW w:w="2875" w:type="dxa"/>
            <w:gridSpan w:val="4"/>
            <w:shd w:val="clear" w:color="auto" w:fill="EFEFED" w:themeFill="accent6"/>
            <w:vAlign w:val="center"/>
          </w:tcPr>
          <w:p w14:paraId="03348C84" w14:textId="434BE976" w:rsidR="00B12E25" w:rsidRPr="00443FD6" w:rsidRDefault="009006F7" w:rsidP="00B12E25">
            <w:pPr>
              <w:pStyle w:val="BodyText"/>
              <w:jc w:val="center"/>
              <w:rPr>
                <w:rFonts w:ascii="Franklin Gothic Medium Cond" w:hAnsi="Franklin Gothic Medium Cond"/>
                <w:color w:val="auto"/>
              </w:rPr>
            </w:pPr>
            <w:r w:rsidRPr="00443FD6">
              <w:rPr>
                <w:rFonts w:ascii="Franklin Gothic Medium Cond" w:hAnsi="Franklin Gothic Medium Cond"/>
                <w:color w:val="auto"/>
              </w:rPr>
              <w:t>Applicable BMPs</w:t>
            </w:r>
          </w:p>
        </w:tc>
      </w:tr>
      <w:tr w:rsidR="009006F7" w:rsidRPr="00443FD6" w14:paraId="2B1F40AC" w14:textId="77777777" w:rsidTr="009006F7">
        <w:trPr>
          <w:cantSplit/>
          <w:trHeight w:val="401"/>
        </w:trPr>
        <w:tc>
          <w:tcPr>
            <w:tcW w:w="7195" w:type="dxa"/>
            <w:vMerge/>
            <w:shd w:val="clear" w:color="auto" w:fill="43525A" w:themeFill="accent2"/>
            <w:vAlign w:val="center"/>
          </w:tcPr>
          <w:p w14:paraId="0BA76A31" w14:textId="77777777" w:rsidR="009006F7" w:rsidRPr="00443FD6" w:rsidRDefault="009006F7" w:rsidP="00B12E25">
            <w:pPr>
              <w:pStyle w:val="BodyText"/>
              <w:rPr>
                <w:rFonts w:ascii="Franklin Gothic Medium Cond" w:hAnsi="Franklin Gothic Medium Cond"/>
                <w:color w:val="FFFFFF" w:themeColor="background1"/>
              </w:rPr>
            </w:pPr>
          </w:p>
        </w:tc>
        <w:tc>
          <w:tcPr>
            <w:tcW w:w="720" w:type="dxa"/>
            <w:shd w:val="clear" w:color="auto" w:fill="EFEFED" w:themeFill="accent6"/>
            <w:vAlign w:val="center"/>
          </w:tcPr>
          <w:p w14:paraId="30A1888F" w14:textId="4FEB7042" w:rsidR="009006F7" w:rsidRPr="00443FD6" w:rsidRDefault="009006F7" w:rsidP="009006F7">
            <w:pPr>
              <w:pStyle w:val="BodyText"/>
              <w:contextualSpacing/>
              <w:jc w:val="center"/>
              <w:rPr>
                <w:rFonts w:ascii="Franklin Gothic Medium Cond" w:hAnsi="Franklin Gothic Medium Cond"/>
                <w:color w:val="auto"/>
              </w:rPr>
            </w:pPr>
            <w:r w:rsidRPr="00443FD6">
              <w:rPr>
                <w:rFonts w:ascii="Franklin Gothic Medium Cond" w:hAnsi="Franklin Gothic Medium Cond"/>
              </w:rPr>
              <w:t>ILL-1</w:t>
            </w:r>
          </w:p>
        </w:tc>
        <w:tc>
          <w:tcPr>
            <w:tcW w:w="720" w:type="dxa"/>
            <w:shd w:val="clear" w:color="auto" w:fill="EFEFED" w:themeFill="accent6"/>
            <w:vAlign w:val="center"/>
          </w:tcPr>
          <w:p w14:paraId="4000969D" w14:textId="0A2F0200" w:rsidR="009006F7" w:rsidRPr="00443FD6" w:rsidRDefault="009006F7" w:rsidP="009006F7">
            <w:pPr>
              <w:pStyle w:val="BodyText"/>
              <w:contextualSpacing/>
              <w:jc w:val="center"/>
              <w:rPr>
                <w:rFonts w:ascii="Franklin Gothic Medium Cond" w:hAnsi="Franklin Gothic Medium Cond"/>
                <w:color w:val="auto"/>
              </w:rPr>
            </w:pPr>
            <w:r w:rsidRPr="00443FD6">
              <w:rPr>
                <w:rFonts w:ascii="Franklin Gothic Medium Cond" w:hAnsi="Franklin Gothic Medium Cond"/>
              </w:rPr>
              <w:t>ILL-2</w:t>
            </w:r>
          </w:p>
        </w:tc>
        <w:tc>
          <w:tcPr>
            <w:tcW w:w="720" w:type="dxa"/>
            <w:shd w:val="clear" w:color="auto" w:fill="EFEFED" w:themeFill="accent6"/>
            <w:vAlign w:val="center"/>
          </w:tcPr>
          <w:p w14:paraId="719ED581" w14:textId="4B3E1A35" w:rsidR="009006F7" w:rsidRPr="00443FD6" w:rsidRDefault="009006F7" w:rsidP="009006F7">
            <w:pPr>
              <w:pStyle w:val="BodyText"/>
              <w:contextualSpacing/>
              <w:jc w:val="center"/>
              <w:rPr>
                <w:rFonts w:ascii="Franklin Gothic Medium Cond" w:hAnsi="Franklin Gothic Medium Cond"/>
                <w:color w:val="auto"/>
              </w:rPr>
            </w:pPr>
            <w:r w:rsidRPr="00443FD6">
              <w:rPr>
                <w:rFonts w:ascii="Franklin Gothic Medium Cond" w:hAnsi="Franklin Gothic Medium Cond"/>
              </w:rPr>
              <w:t>ILL-3</w:t>
            </w:r>
          </w:p>
        </w:tc>
        <w:tc>
          <w:tcPr>
            <w:tcW w:w="715" w:type="dxa"/>
            <w:shd w:val="clear" w:color="auto" w:fill="EFEFED" w:themeFill="accent6"/>
            <w:vAlign w:val="center"/>
          </w:tcPr>
          <w:p w14:paraId="14982063" w14:textId="728CCAE1" w:rsidR="009006F7" w:rsidRPr="00443FD6" w:rsidRDefault="009006F7" w:rsidP="009006F7">
            <w:pPr>
              <w:pStyle w:val="BodyText"/>
              <w:contextualSpacing/>
              <w:jc w:val="center"/>
              <w:rPr>
                <w:rFonts w:ascii="Franklin Gothic Medium Cond" w:hAnsi="Franklin Gothic Medium Cond"/>
                <w:color w:val="auto"/>
              </w:rPr>
            </w:pPr>
            <w:r w:rsidRPr="00443FD6">
              <w:rPr>
                <w:rFonts w:ascii="Franklin Gothic Medium Cond" w:hAnsi="Franklin Gothic Medium Cond"/>
                <w:color w:val="909D93" w:themeColor="accent4"/>
              </w:rPr>
              <w:t>OM-7</w:t>
            </w:r>
          </w:p>
        </w:tc>
      </w:tr>
      <w:tr w:rsidR="009006F7" w:rsidRPr="00443FD6" w14:paraId="6E2C094B" w14:textId="77777777" w:rsidTr="009006F7">
        <w:tc>
          <w:tcPr>
            <w:tcW w:w="7195" w:type="dxa"/>
            <w:vAlign w:val="center"/>
          </w:tcPr>
          <w:p w14:paraId="6961F4DB" w14:textId="63079FC8" w:rsidR="009006F7" w:rsidRPr="00443FD6" w:rsidRDefault="009006F7" w:rsidP="00B12E25">
            <w:pPr>
              <w:pStyle w:val="BodyText"/>
              <w:rPr>
                <w:rFonts w:ascii="Franklin Gothic Medium Cond" w:hAnsi="Franklin Gothic Medium Cond"/>
                <w:color w:val="909D93" w:themeColor="accent4"/>
              </w:rPr>
            </w:pPr>
            <w:proofErr w:type="spellStart"/>
            <w:r w:rsidRPr="00443FD6">
              <w:rPr>
                <w:rFonts w:ascii="Franklin Gothic Medium Cond" w:hAnsi="Franklin Gothic Medium Cond"/>
                <w:color w:val="auto"/>
              </w:rPr>
              <w:t>i</w:t>
            </w:r>
            <w:proofErr w:type="spellEnd"/>
            <w:r w:rsidRPr="00443FD6">
              <w:rPr>
                <w:rFonts w:ascii="Franklin Gothic Medium Cond" w:hAnsi="Franklin Gothic Medium Cond"/>
                <w:color w:val="auto"/>
              </w:rPr>
              <w:t>. MS4 Map</w:t>
            </w:r>
          </w:p>
        </w:tc>
        <w:tc>
          <w:tcPr>
            <w:tcW w:w="720" w:type="dxa"/>
            <w:vAlign w:val="center"/>
          </w:tcPr>
          <w:p w14:paraId="6DFB65F3" w14:textId="77777777" w:rsidR="009006F7" w:rsidRPr="00443FD6" w:rsidRDefault="009006F7" w:rsidP="009006F7">
            <w:pPr>
              <w:pStyle w:val="BodyText"/>
              <w:jc w:val="center"/>
              <w:rPr>
                <w:rFonts w:ascii="Wingdings" w:hAnsi="Wingdings" w:cs="Wingdings"/>
                <w:color w:val="909D93" w:themeColor="accent4"/>
              </w:rPr>
            </w:pPr>
          </w:p>
        </w:tc>
        <w:tc>
          <w:tcPr>
            <w:tcW w:w="720" w:type="dxa"/>
            <w:vAlign w:val="center"/>
          </w:tcPr>
          <w:p w14:paraId="608306CC" w14:textId="57D414E5" w:rsidR="009006F7" w:rsidRPr="00443FD6" w:rsidRDefault="009006F7" w:rsidP="009006F7">
            <w:pPr>
              <w:pStyle w:val="BodyText"/>
              <w:jc w:val="center"/>
              <w:rPr>
                <w:rFonts w:ascii="Franklin Gothic Medium Cond" w:hAnsi="Franklin Gothic Medium Cond"/>
                <w:color w:val="909D93" w:themeColor="accent4"/>
              </w:rPr>
            </w:pPr>
            <w:r w:rsidRPr="00443FD6">
              <w:rPr>
                <w:rFonts w:ascii="Wingdings" w:hAnsi="Wingdings" w:cs="Wingdings"/>
              </w:rPr>
              <w:t>n</w:t>
            </w:r>
          </w:p>
        </w:tc>
        <w:tc>
          <w:tcPr>
            <w:tcW w:w="720" w:type="dxa"/>
            <w:vAlign w:val="center"/>
          </w:tcPr>
          <w:p w14:paraId="1DA8B320" w14:textId="77777777" w:rsidR="009006F7" w:rsidRPr="00443FD6" w:rsidRDefault="009006F7" w:rsidP="009006F7">
            <w:pPr>
              <w:pStyle w:val="BodyText"/>
              <w:jc w:val="center"/>
              <w:rPr>
                <w:rFonts w:ascii="Wingdings" w:hAnsi="Wingdings" w:cs="Wingdings"/>
                <w:color w:val="909D93" w:themeColor="accent4"/>
              </w:rPr>
            </w:pPr>
          </w:p>
        </w:tc>
        <w:tc>
          <w:tcPr>
            <w:tcW w:w="715" w:type="dxa"/>
            <w:shd w:val="clear" w:color="auto" w:fill="auto"/>
            <w:vAlign w:val="center"/>
          </w:tcPr>
          <w:p w14:paraId="5FE84F03" w14:textId="6B3586B4" w:rsidR="009006F7" w:rsidRPr="00443FD6" w:rsidRDefault="009006F7" w:rsidP="009006F7">
            <w:pPr>
              <w:pStyle w:val="BodyText"/>
              <w:keepNext/>
              <w:jc w:val="center"/>
              <w:rPr>
                <w:rFonts w:ascii="Wingdings" w:hAnsi="Wingdings" w:cs="Wingdings"/>
                <w:color w:val="909D93" w:themeColor="accent4"/>
              </w:rPr>
            </w:pPr>
            <w:r w:rsidRPr="00443FD6">
              <w:rPr>
                <w:rFonts w:ascii="Wingdings" w:hAnsi="Wingdings" w:cs="Wingdings"/>
                <w:color w:val="909D93" w:themeColor="accent4"/>
              </w:rPr>
              <w:t>n</w:t>
            </w:r>
          </w:p>
        </w:tc>
      </w:tr>
      <w:tr w:rsidR="009006F7" w:rsidRPr="00443FD6" w14:paraId="2065A9CB" w14:textId="77777777" w:rsidTr="009006F7">
        <w:tc>
          <w:tcPr>
            <w:tcW w:w="7195" w:type="dxa"/>
            <w:vAlign w:val="center"/>
          </w:tcPr>
          <w:p w14:paraId="24B5E4F5" w14:textId="475221DB" w:rsidR="009006F7" w:rsidRPr="00443FD6" w:rsidRDefault="009006F7" w:rsidP="00B12E25">
            <w:pPr>
              <w:pStyle w:val="BodyText"/>
              <w:rPr>
                <w:rFonts w:ascii="Franklin Gothic Medium Cond" w:hAnsi="Franklin Gothic Medium Cond"/>
                <w:color w:val="909D93" w:themeColor="accent4"/>
              </w:rPr>
            </w:pPr>
            <w:r w:rsidRPr="00443FD6">
              <w:rPr>
                <w:rFonts w:ascii="Franklin Gothic Medium Cond" w:hAnsi="Franklin Gothic Medium Cond"/>
                <w:color w:val="auto"/>
              </w:rPr>
              <w:t>ii. Ordinance and/or Other Regulatory Mechanisms</w:t>
            </w:r>
          </w:p>
        </w:tc>
        <w:tc>
          <w:tcPr>
            <w:tcW w:w="720" w:type="dxa"/>
            <w:vAlign w:val="center"/>
          </w:tcPr>
          <w:p w14:paraId="711D50AF" w14:textId="3C369F05"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20" w:type="dxa"/>
            <w:vAlign w:val="center"/>
          </w:tcPr>
          <w:p w14:paraId="0CAD46EF" w14:textId="77777777" w:rsidR="009006F7" w:rsidRPr="00443FD6" w:rsidRDefault="009006F7" w:rsidP="009006F7">
            <w:pPr>
              <w:pStyle w:val="BodyText"/>
              <w:jc w:val="center"/>
              <w:rPr>
                <w:rFonts w:ascii="Franklin Gothic Medium Cond" w:hAnsi="Franklin Gothic Medium Cond"/>
                <w:color w:val="909D93" w:themeColor="accent4"/>
              </w:rPr>
            </w:pPr>
          </w:p>
        </w:tc>
        <w:tc>
          <w:tcPr>
            <w:tcW w:w="720" w:type="dxa"/>
            <w:vAlign w:val="center"/>
          </w:tcPr>
          <w:p w14:paraId="6E86EDF4" w14:textId="77777777" w:rsidR="009006F7" w:rsidRPr="00443FD6" w:rsidRDefault="009006F7" w:rsidP="009006F7">
            <w:pPr>
              <w:pStyle w:val="BodyText"/>
              <w:jc w:val="center"/>
              <w:rPr>
                <w:rFonts w:ascii="Wingdings" w:hAnsi="Wingdings" w:cs="Wingdings"/>
                <w:color w:val="909D93" w:themeColor="accent4"/>
              </w:rPr>
            </w:pPr>
          </w:p>
        </w:tc>
        <w:tc>
          <w:tcPr>
            <w:tcW w:w="715" w:type="dxa"/>
            <w:shd w:val="clear" w:color="auto" w:fill="auto"/>
            <w:vAlign w:val="center"/>
          </w:tcPr>
          <w:p w14:paraId="4FAC4F29"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79A20DDA" w14:textId="77777777" w:rsidTr="009006F7">
        <w:tc>
          <w:tcPr>
            <w:tcW w:w="7195" w:type="dxa"/>
            <w:vAlign w:val="center"/>
          </w:tcPr>
          <w:p w14:paraId="633847CC" w14:textId="64648C1F" w:rsidR="009006F7" w:rsidRPr="00443FD6" w:rsidRDefault="009006F7" w:rsidP="00B12E25">
            <w:pPr>
              <w:pStyle w:val="BodyText"/>
              <w:rPr>
                <w:rFonts w:ascii="Franklin Gothic Medium Cond" w:hAnsi="Franklin Gothic Medium Cond"/>
                <w:color w:val="909D93" w:themeColor="accent4"/>
              </w:rPr>
            </w:pPr>
            <w:r w:rsidRPr="00443FD6">
              <w:rPr>
                <w:rFonts w:ascii="Franklin Gothic Medium Cond" w:hAnsi="Franklin Gothic Medium Cond"/>
                <w:color w:val="auto"/>
              </w:rPr>
              <w:t>iii. Enforcement Procedures</w:t>
            </w:r>
          </w:p>
        </w:tc>
        <w:tc>
          <w:tcPr>
            <w:tcW w:w="720" w:type="dxa"/>
            <w:vAlign w:val="center"/>
          </w:tcPr>
          <w:p w14:paraId="01275646" w14:textId="135D8903"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20" w:type="dxa"/>
            <w:vAlign w:val="center"/>
          </w:tcPr>
          <w:p w14:paraId="5D2563E4" w14:textId="77777777" w:rsidR="009006F7" w:rsidRPr="00443FD6" w:rsidRDefault="009006F7" w:rsidP="009006F7">
            <w:pPr>
              <w:pStyle w:val="BodyText"/>
              <w:jc w:val="center"/>
              <w:rPr>
                <w:rFonts w:ascii="Franklin Gothic Medium Cond" w:hAnsi="Franklin Gothic Medium Cond"/>
                <w:color w:val="909D93" w:themeColor="accent4"/>
              </w:rPr>
            </w:pPr>
          </w:p>
        </w:tc>
        <w:tc>
          <w:tcPr>
            <w:tcW w:w="720" w:type="dxa"/>
            <w:vAlign w:val="center"/>
          </w:tcPr>
          <w:p w14:paraId="7E75FEF6" w14:textId="13228E4F"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15" w:type="dxa"/>
            <w:shd w:val="clear" w:color="auto" w:fill="auto"/>
            <w:vAlign w:val="center"/>
          </w:tcPr>
          <w:p w14:paraId="344FEF74"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7C940E61" w14:textId="77777777" w:rsidTr="009006F7">
        <w:tc>
          <w:tcPr>
            <w:tcW w:w="7195" w:type="dxa"/>
            <w:vAlign w:val="center"/>
          </w:tcPr>
          <w:p w14:paraId="2BB78D8C" w14:textId="236F88E9" w:rsidR="009006F7" w:rsidRPr="00443FD6" w:rsidRDefault="009006F7" w:rsidP="009006F7">
            <w:pPr>
              <w:pStyle w:val="BodyText"/>
              <w:ind w:right="113"/>
              <w:contextualSpacing/>
              <w:rPr>
                <w:rFonts w:ascii="Franklin Gothic Medium Cond" w:hAnsi="Franklin Gothic Medium Cond"/>
                <w:color w:val="909D93" w:themeColor="accent4"/>
              </w:rPr>
            </w:pPr>
            <w:r w:rsidRPr="00443FD6">
              <w:rPr>
                <w:rFonts w:ascii="Franklin Gothic Medium Cond" w:hAnsi="Franklin Gothic Medium Cond"/>
                <w:color w:val="auto"/>
              </w:rPr>
              <w:t>iv. Program to Detect and Eliminate Illicit Discharges</w:t>
            </w:r>
          </w:p>
        </w:tc>
        <w:tc>
          <w:tcPr>
            <w:tcW w:w="720" w:type="dxa"/>
            <w:vAlign w:val="center"/>
          </w:tcPr>
          <w:p w14:paraId="3BBDEFF4" w14:textId="66145B6A"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20" w:type="dxa"/>
            <w:vAlign w:val="center"/>
          </w:tcPr>
          <w:p w14:paraId="00AB310C" w14:textId="4AB6D306" w:rsidR="009006F7" w:rsidRPr="00443FD6" w:rsidRDefault="009006F7" w:rsidP="009006F7">
            <w:pPr>
              <w:pStyle w:val="BodyText"/>
              <w:jc w:val="center"/>
              <w:rPr>
                <w:rFonts w:ascii="Franklin Gothic Medium Cond" w:hAnsi="Franklin Gothic Medium Cond"/>
                <w:color w:val="909D93" w:themeColor="accent4"/>
              </w:rPr>
            </w:pPr>
          </w:p>
        </w:tc>
        <w:tc>
          <w:tcPr>
            <w:tcW w:w="720" w:type="dxa"/>
            <w:vAlign w:val="center"/>
          </w:tcPr>
          <w:p w14:paraId="42853ED3" w14:textId="3603E26D"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15" w:type="dxa"/>
            <w:shd w:val="clear" w:color="auto" w:fill="auto"/>
            <w:vAlign w:val="center"/>
          </w:tcPr>
          <w:p w14:paraId="376A1AD4"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09D0E283" w14:textId="77777777" w:rsidTr="009006F7">
        <w:tc>
          <w:tcPr>
            <w:tcW w:w="7195" w:type="dxa"/>
            <w:vAlign w:val="center"/>
          </w:tcPr>
          <w:p w14:paraId="089BD0DF" w14:textId="56DBFCDD" w:rsidR="009006F7" w:rsidRPr="00443FD6" w:rsidRDefault="009006F7" w:rsidP="00CC7409">
            <w:pPr>
              <w:pStyle w:val="BodyText"/>
              <w:rPr>
                <w:rFonts w:ascii="Franklin Gothic Medium Cond" w:hAnsi="Franklin Gothic Medium Cond"/>
                <w:color w:val="909D93" w:themeColor="accent4"/>
              </w:rPr>
            </w:pPr>
            <w:r w:rsidRPr="00443FD6">
              <w:rPr>
                <w:rFonts w:ascii="Franklin Gothic Medium Cond" w:hAnsi="Franklin Gothic Medium Cond"/>
                <w:color w:val="auto"/>
              </w:rPr>
              <w:t>v. Dry Weather Screening Program</w:t>
            </w:r>
          </w:p>
        </w:tc>
        <w:tc>
          <w:tcPr>
            <w:tcW w:w="720" w:type="dxa"/>
            <w:vAlign w:val="center"/>
          </w:tcPr>
          <w:p w14:paraId="5CA8B574" w14:textId="77777777" w:rsidR="009006F7" w:rsidRPr="00443FD6" w:rsidRDefault="009006F7" w:rsidP="009006F7">
            <w:pPr>
              <w:pStyle w:val="BodyText"/>
              <w:jc w:val="center"/>
              <w:rPr>
                <w:rFonts w:ascii="Wingdings" w:hAnsi="Wingdings" w:cs="Wingdings"/>
                <w:color w:val="909D93" w:themeColor="accent4"/>
              </w:rPr>
            </w:pPr>
          </w:p>
        </w:tc>
        <w:tc>
          <w:tcPr>
            <w:tcW w:w="720" w:type="dxa"/>
            <w:vAlign w:val="center"/>
          </w:tcPr>
          <w:p w14:paraId="4F46170E" w14:textId="5CB058F9" w:rsidR="009006F7" w:rsidRPr="00443FD6" w:rsidRDefault="009006F7" w:rsidP="009006F7">
            <w:pPr>
              <w:pStyle w:val="BodyText"/>
              <w:jc w:val="center"/>
              <w:rPr>
                <w:rFonts w:ascii="Franklin Gothic Medium Cond" w:hAnsi="Franklin Gothic Medium Cond"/>
                <w:color w:val="909D93" w:themeColor="accent4"/>
              </w:rPr>
            </w:pPr>
            <w:r w:rsidRPr="00443FD6">
              <w:rPr>
                <w:rFonts w:ascii="Wingdings" w:hAnsi="Wingdings" w:cs="Wingdings"/>
              </w:rPr>
              <w:t>n</w:t>
            </w:r>
          </w:p>
        </w:tc>
        <w:tc>
          <w:tcPr>
            <w:tcW w:w="720" w:type="dxa"/>
            <w:vAlign w:val="center"/>
          </w:tcPr>
          <w:p w14:paraId="4EEF4DD9" w14:textId="77777777" w:rsidR="009006F7" w:rsidRPr="00443FD6" w:rsidRDefault="009006F7" w:rsidP="009006F7">
            <w:pPr>
              <w:pStyle w:val="BodyText"/>
              <w:jc w:val="center"/>
              <w:rPr>
                <w:rFonts w:ascii="Wingdings" w:hAnsi="Wingdings" w:cs="Wingdings"/>
                <w:color w:val="909D93" w:themeColor="accent4"/>
              </w:rPr>
            </w:pPr>
          </w:p>
        </w:tc>
        <w:tc>
          <w:tcPr>
            <w:tcW w:w="715" w:type="dxa"/>
            <w:shd w:val="clear" w:color="auto" w:fill="auto"/>
            <w:vAlign w:val="center"/>
          </w:tcPr>
          <w:p w14:paraId="3F8C70D1"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320B599E" w14:textId="77777777" w:rsidTr="009006F7">
        <w:tc>
          <w:tcPr>
            <w:tcW w:w="7195" w:type="dxa"/>
            <w:vAlign w:val="center"/>
          </w:tcPr>
          <w:p w14:paraId="5DCD075D" w14:textId="60C45C14" w:rsidR="009006F7" w:rsidRPr="00443FD6" w:rsidRDefault="009006F7" w:rsidP="009006F7">
            <w:pPr>
              <w:pStyle w:val="BodyText"/>
              <w:ind w:right="115"/>
              <w:contextualSpacing/>
              <w:rPr>
                <w:rFonts w:ascii="Franklin Gothic Medium Cond" w:hAnsi="Franklin Gothic Medium Cond"/>
                <w:color w:val="909D93" w:themeColor="accent4"/>
              </w:rPr>
            </w:pPr>
            <w:r w:rsidRPr="00443FD6">
              <w:rPr>
                <w:rFonts w:ascii="Franklin Gothic Medium Cond" w:hAnsi="Franklin Gothic Medium Cond"/>
                <w:color w:val="auto"/>
              </w:rPr>
              <w:t>vi. Illicit Discharge Detection and Elimination Training and Education</w:t>
            </w:r>
          </w:p>
        </w:tc>
        <w:tc>
          <w:tcPr>
            <w:tcW w:w="720" w:type="dxa"/>
            <w:vAlign w:val="center"/>
          </w:tcPr>
          <w:p w14:paraId="1DA06CE7" w14:textId="77777777" w:rsidR="009006F7" w:rsidRPr="00443FD6" w:rsidRDefault="009006F7" w:rsidP="009006F7">
            <w:pPr>
              <w:pStyle w:val="BodyText"/>
              <w:jc w:val="center"/>
              <w:rPr>
                <w:rFonts w:ascii="Wingdings" w:hAnsi="Wingdings" w:cs="Wingdings"/>
                <w:color w:val="909D93" w:themeColor="accent4"/>
              </w:rPr>
            </w:pPr>
          </w:p>
        </w:tc>
        <w:tc>
          <w:tcPr>
            <w:tcW w:w="720" w:type="dxa"/>
            <w:vAlign w:val="center"/>
          </w:tcPr>
          <w:p w14:paraId="2E7EA5E6" w14:textId="7E1409CE" w:rsidR="009006F7" w:rsidRPr="00443FD6" w:rsidRDefault="009006F7" w:rsidP="009006F7">
            <w:pPr>
              <w:pStyle w:val="BodyText"/>
              <w:jc w:val="center"/>
              <w:rPr>
                <w:rFonts w:ascii="Franklin Gothic Medium Cond" w:hAnsi="Franklin Gothic Medium Cond"/>
                <w:color w:val="909D93" w:themeColor="accent4"/>
              </w:rPr>
            </w:pPr>
            <w:r w:rsidRPr="00443FD6">
              <w:rPr>
                <w:rFonts w:ascii="Wingdings" w:hAnsi="Wingdings" w:cs="Wingdings"/>
              </w:rPr>
              <w:t>n</w:t>
            </w:r>
          </w:p>
        </w:tc>
        <w:tc>
          <w:tcPr>
            <w:tcW w:w="720" w:type="dxa"/>
            <w:vAlign w:val="center"/>
          </w:tcPr>
          <w:p w14:paraId="4BAF2313" w14:textId="77777777" w:rsidR="009006F7" w:rsidRPr="00443FD6" w:rsidRDefault="009006F7" w:rsidP="009006F7">
            <w:pPr>
              <w:pStyle w:val="BodyText"/>
              <w:jc w:val="center"/>
              <w:rPr>
                <w:rFonts w:ascii="Wingdings" w:hAnsi="Wingdings" w:cs="Wingdings"/>
                <w:color w:val="909D93" w:themeColor="accent4"/>
              </w:rPr>
            </w:pPr>
          </w:p>
        </w:tc>
        <w:tc>
          <w:tcPr>
            <w:tcW w:w="715" w:type="dxa"/>
            <w:shd w:val="clear" w:color="auto" w:fill="auto"/>
            <w:vAlign w:val="center"/>
          </w:tcPr>
          <w:p w14:paraId="12A07DEB" w14:textId="77777777" w:rsidR="009006F7" w:rsidRPr="00443FD6" w:rsidRDefault="009006F7" w:rsidP="009006F7">
            <w:pPr>
              <w:pStyle w:val="BodyText"/>
              <w:keepNext/>
              <w:jc w:val="center"/>
              <w:rPr>
                <w:rFonts w:ascii="Wingdings" w:hAnsi="Wingdings" w:cs="Wingdings"/>
                <w:color w:val="909D93" w:themeColor="accent4"/>
              </w:rPr>
            </w:pPr>
          </w:p>
        </w:tc>
      </w:tr>
      <w:tr w:rsidR="009006F7" w:rsidRPr="00443FD6" w14:paraId="6368ECD9" w14:textId="77777777" w:rsidTr="009006F7">
        <w:trPr>
          <w:trHeight w:val="374"/>
        </w:trPr>
        <w:tc>
          <w:tcPr>
            <w:tcW w:w="7195" w:type="dxa"/>
            <w:vAlign w:val="center"/>
          </w:tcPr>
          <w:p w14:paraId="4D5A8FA0" w14:textId="6328B205" w:rsidR="009006F7" w:rsidRPr="00443FD6" w:rsidRDefault="009006F7" w:rsidP="009006F7">
            <w:pPr>
              <w:pStyle w:val="BodyText"/>
              <w:rPr>
                <w:rFonts w:ascii="Franklin Gothic Medium Cond" w:hAnsi="Franklin Gothic Medium Cond"/>
                <w:color w:val="909D93" w:themeColor="accent4"/>
              </w:rPr>
            </w:pPr>
            <w:r w:rsidRPr="00443FD6">
              <w:rPr>
                <w:rFonts w:ascii="Franklin Gothic Medium Cond" w:hAnsi="Franklin Gothic Medium Cond"/>
                <w:color w:val="auto"/>
              </w:rPr>
              <w:t>vii. Tracking and Assessment</w:t>
            </w:r>
          </w:p>
        </w:tc>
        <w:tc>
          <w:tcPr>
            <w:tcW w:w="720" w:type="dxa"/>
            <w:vAlign w:val="center"/>
          </w:tcPr>
          <w:p w14:paraId="2644CF6F" w14:textId="02C9C4DC"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20" w:type="dxa"/>
            <w:vAlign w:val="center"/>
          </w:tcPr>
          <w:p w14:paraId="38D694CA" w14:textId="0BDA1C1D" w:rsidR="009006F7" w:rsidRPr="00443FD6" w:rsidRDefault="009006F7" w:rsidP="009006F7">
            <w:pPr>
              <w:pStyle w:val="BodyText"/>
              <w:jc w:val="center"/>
              <w:rPr>
                <w:rFonts w:ascii="Franklin Gothic Medium Cond" w:hAnsi="Franklin Gothic Medium Cond"/>
                <w:color w:val="909D93" w:themeColor="accent4"/>
              </w:rPr>
            </w:pPr>
            <w:r w:rsidRPr="00443FD6">
              <w:rPr>
                <w:rFonts w:ascii="Wingdings" w:hAnsi="Wingdings" w:cs="Wingdings"/>
              </w:rPr>
              <w:t>n</w:t>
            </w:r>
          </w:p>
        </w:tc>
        <w:tc>
          <w:tcPr>
            <w:tcW w:w="720" w:type="dxa"/>
            <w:vAlign w:val="center"/>
          </w:tcPr>
          <w:p w14:paraId="1B16DD74" w14:textId="6BAFADDA" w:rsidR="009006F7" w:rsidRPr="00443FD6" w:rsidRDefault="009006F7" w:rsidP="009006F7">
            <w:pPr>
              <w:pStyle w:val="BodyText"/>
              <w:jc w:val="center"/>
              <w:rPr>
                <w:rFonts w:ascii="Wingdings" w:hAnsi="Wingdings" w:cs="Wingdings"/>
                <w:color w:val="909D93" w:themeColor="accent4"/>
              </w:rPr>
            </w:pPr>
            <w:r w:rsidRPr="00443FD6">
              <w:rPr>
                <w:rFonts w:ascii="Wingdings" w:hAnsi="Wingdings" w:cs="Wingdings"/>
              </w:rPr>
              <w:t>n</w:t>
            </w:r>
          </w:p>
        </w:tc>
        <w:tc>
          <w:tcPr>
            <w:tcW w:w="715" w:type="dxa"/>
            <w:shd w:val="clear" w:color="auto" w:fill="auto"/>
            <w:vAlign w:val="center"/>
          </w:tcPr>
          <w:p w14:paraId="50AEF7E5" w14:textId="4DAD6347" w:rsidR="009006F7" w:rsidRPr="00443FD6" w:rsidRDefault="009006F7" w:rsidP="009006F7">
            <w:pPr>
              <w:pStyle w:val="BodyText"/>
              <w:keepNext/>
              <w:jc w:val="center"/>
              <w:rPr>
                <w:rFonts w:ascii="Wingdings" w:hAnsi="Wingdings" w:cs="Wingdings"/>
                <w:color w:val="909D93" w:themeColor="accent4"/>
              </w:rPr>
            </w:pPr>
            <w:r w:rsidRPr="00443FD6">
              <w:rPr>
                <w:rFonts w:ascii="Wingdings" w:hAnsi="Wingdings" w:cs="Wingdings"/>
                <w:color w:val="909D93" w:themeColor="accent4"/>
              </w:rPr>
              <w:t>n</w:t>
            </w:r>
          </w:p>
        </w:tc>
      </w:tr>
    </w:tbl>
    <w:p w14:paraId="52F223F9" w14:textId="66CF3519" w:rsidR="009006F7" w:rsidRPr="00B06EC7" w:rsidRDefault="009006F7" w:rsidP="009006F7">
      <w:pPr>
        <w:jc w:val="both"/>
        <w:rPr>
          <w:color w:val="auto"/>
        </w:rPr>
      </w:pPr>
      <w:r>
        <w:rPr>
          <w:color w:val="auto"/>
        </w:rPr>
        <w:t xml:space="preserve">Each of the </w:t>
      </w:r>
      <w:r w:rsidR="005F1E81">
        <w:rPr>
          <w:color w:val="auto"/>
        </w:rPr>
        <w:t>Illicit Discharge Detection and Elimination</w:t>
      </w:r>
      <w:r>
        <w:rPr>
          <w:color w:val="auto"/>
        </w:rPr>
        <w:t xml:space="preserve"> centered BMPs are described in detail in the </w:t>
      </w:r>
      <w:r w:rsidRPr="00A937C0">
        <w:rPr>
          <w:color w:val="auto"/>
        </w:rPr>
        <w:t xml:space="preserve">following </w:t>
      </w:r>
      <w:r w:rsidR="00443FD6" w:rsidRPr="00446A5F">
        <w:rPr>
          <w:color w:val="auto"/>
        </w:rPr>
        <w:t>Category C</w:t>
      </w:r>
      <w:r w:rsidR="00443FD6">
        <w:rPr>
          <w:b/>
          <w:bCs/>
          <w:color w:val="auto"/>
        </w:rPr>
        <w:t xml:space="preserve"> </w:t>
      </w:r>
      <w:r w:rsidRPr="00B06EC7">
        <w:rPr>
          <w:color w:val="auto"/>
        </w:rPr>
        <w:t>BMP Table</w:t>
      </w:r>
      <w:r>
        <w:rPr>
          <w:color w:val="auto"/>
        </w:rPr>
        <w:t>:</w:t>
      </w:r>
    </w:p>
    <w:p w14:paraId="4EEA17B3" w14:textId="77777777" w:rsidR="00A937C0" w:rsidRPr="00A937C0" w:rsidRDefault="00A937C0" w:rsidP="00C222D0">
      <w:pPr>
        <w:pStyle w:val="BulletList1"/>
      </w:pPr>
      <w:r w:rsidRPr="00A937C0">
        <w:t>ILL-1: Implement the Illicit Discharges Elimination Program</w:t>
      </w:r>
    </w:p>
    <w:p w14:paraId="059C1E0D" w14:textId="77777777" w:rsidR="00A937C0" w:rsidRPr="00A937C0" w:rsidRDefault="00A937C0" w:rsidP="00C222D0">
      <w:pPr>
        <w:pStyle w:val="BulletList1"/>
      </w:pPr>
      <w:r w:rsidRPr="00A937C0">
        <w:t>ILL-2: Conduct Annual Dry Weather Field Screening</w:t>
      </w:r>
    </w:p>
    <w:p w14:paraId="02EDF60E" w14:textId="77777777" w:rsidR="00A937C0" w:rsidRPr="00A937C0" w:rsidRDefault="00A937C0" w:rsidP="00C222D0">
      <w:pPr>
        <w:pStyle w:val="BulletList1"/>
      </w:pPr>
      <w:r w:rsidRPr="00A937C0">
        <w:t>ILL-3: Implement the Spill Response Program</w:t>
      </w:r>
    </w:p>
    <w:p w14:paraId="7CEEE9DC" w14:textId="0CC0561A" w:rsidR="009006F7" w:rsidRPr="001675A7" w:rsidRDefault="00443FD6" w:rsidP="00A937C0">
      <w:pPr>
        <w:jc w:val="both"/>
        <w:rPr>
          <w:color w:val="auto"/>
        </w:rPr>
      </w:pPr>
      <w:r>
        <w:rPr>
          <w:color w:val="auto"/>
        </w:rPr>
        <w:t>S</w:t>
      </w:r>
      <w:r w:rsidR="009006F7">
        <w:rPr>
          <w:color w:val="auto"/>
        </w:rPr>
        <w:t>upporting BMP</w:t>
      </w:r>
      <w:r>
        <w:rPr>
          <w:color w:val="auto"/>
        </w:rPr>
        <w:t>s</w:t>
      </w:r>
      <w:r w:rsidR="009006F7">
        <w:rPr>
          <w:color w:val="auto"/>
        </w:rPr>
        <w:t xml:space="preserve"> that assist in meeting the requirements of this permit language can be found in the following section:</w:t>
      </w:r>
    </w:p>
    <w:p w14:paraId="748EA9A2" w14:textId="47F63D58" w:rsidR="009006F7" w:rsidRPr="00817993" w:rsidRDefault="00A937C0" w:rsidP="00C222D0">
      <w:pPr>
        <w:pStyle w:val="BulletList1"/>
      </w:pPr>
      <w:r>
        <w:t>OM-7</w:t>
      </w:r>
      <w:r w:rsidR="009006F7">
        <w:t xml:space="preserve">: </w:t>
      </w:r>
      <w:r>
        <w:t xml:space="preserve">GIS System and Asset Management Database </w:t>
      </w:r>
      <w:r w:rsidR="009006F7">
        <w:t>(</w:t>
      </w:r>
      <w:r w:rsidR="009006F7" w:rsidRPr="00A957EF">
        <w:rPr>
          <w:b/>
          <w:bCs/>
        </w:rPr>
        <w:t xml:space="preserve">Section </w:t>
      </w:r>
      <w:r>
        <w:rPr>
          <w:b/>
          <w:bCs/>
        </w:rPr>
        <w:fldChar w:fldCharType="begin"/>
      </w:r>
      <w:r>
        <w:rPr>
          <w:b/>
          <w:bCs/>
        </w:rPr>
        <w:instrText xml:space="preserve"> REF _Ref109216750 \r \h </w:instrText>
      </w:r>
      <w:r>
        <w:rPr>
          <w:b/>
          <w:bCs/>
        </w:rPr>
      </w:r>
      <w:r>
        <w:rPr>
          <w:b/>
          <w:bCs/>
        </w:rPr>
        <w:fldChar w:fldCharType="separate"/>
      </w:r>
      <w:r w:rsidR="007F7184">
        <w:rPr>
          <w:b/>
          <w:bCs/>
        </w:rPr>
        <w:t>2.6</w:t>
      </w:r>
      <w:r>
        <w:rPr>
          <w:b/>
          <w:bCs/>
        </w:rPr>
        <w:fldChar w:fldCharType="end"/>
      </w:r>
      <w:r w:rsidR="009006F7">
        <w:t>)</w:t>
      </w:r>
    </w:p>
    <w:p w14:paraId="4B224E19" w14:textId="5DACDC7F" w:rsidR="00B87E3D" w:rsidRDefault="00D1457B" w:rsidP="00B12E25">
      <w:r>
        <w:t xml:space="preserve">Additional information on the IDDE program can be found in the IDDE SOP (see SWMP </w:t>
      </w:r>
      <w:r w:rsidR="00212B82">
        <w:t>Reference</w:t>
      </w:r>
      <w:r>
        <w:t xml:space="preserve"> Library on OLWS’s website), Spill and Illicit Discharge Enforcement Response Plan, Design and Construction Standards, and Rules and Regulations. </w:t>
      </w:r>
      <w:r w:rsidR="000F0A4F" w:rsidRPr="008C2A84">
        <w:t xml:space="preserve">The Category </w:t>
      </w:r>
      <w:r w:rsidR="000F0A4F">
        <w:t>C</w:t>
      </w:r>
      <w:r w:rsidR="000F0A4F" w:rsidRPr="008C2A84">
        <w:t xml:space="preserve"> Table provides a description, implementation schedule, measurable goals, annual tracking measures, and TMDL pollutants addressed for</w:t>
      </w:r>
      <w:r w:rsidR="0034192C">
        <w:t xml:space="preserve"> each</w:t>
      </w:r>
      <w:r w:rsidR="000F0A4F" w:rsidRPr="008C2A84">
        <w:t xml:space="preserve"> </w:t>
      </w:r>
      <w:r w:rsidR="0034192C">
        <w:t>IDDE</w:t>
      </w:r>
      <w:r w:rsidR="000F0A4F" w:rsidRPr="008C2A84">
        <w:t xml:space="preserve"> BMP. </w:t>
      </w:r>
      <w:r w:rsidR="00700EA6">
        <w:t>Measurable goals and tracking measures will be evaluated annually to assess the impact of the BMPs and to inform future IDDE priority areas and activities.</w:t>
      </w:r>
    </w:p>
    <w:p w14:paraId="674D3FC9" w14:textId="77777777" w:rsidR="00496908" w:rsidRDefault="00496908" w:rsidP="00B12E25"/>
    <w:p w14:paraId="1994FAF5" w14:textId="77777777" w:rsidR="00496908" w:rsidRDefault="00496908" w:rsidP="00443FD6">
      <w:pPr>
        <w:pStyle w:val="Caption"/>
        <w:rPr>
          <w:rFonts w:ascii="Franklin Gothic Medium Cond" w:hAnsi="Franklin Gothic Medium Cond"/>
          <w:color w:val="FFFFFF" w:themeColor="background1"/>
          <w:sz w:val="22"/>
          <w:szCs w:val="22"/>
        </w:rPr>
        <w:sectPr w:rsidR="00496908" w:rsidSect="0040087D">
          <w:headerReference w:type="default" r:id="rId42"/>
          <w:footerReference w:type="default" r:id="rId43"/>
          <w:headerReference w:type="first" r:id="rId44"/>
          <w:footerReference w:type="first" r:id="rId45"/>
          <w:pgSz w:w="12240" w:h="15840" w:code="1"/>
          <w:pgMar w:top="1440" w:right="1080" w:bottom="1440" w:left="1080" w:header="720" w:footer="432" w:gutter="0"/>
          <w:cols w:space="720"/>
          <w:titlePg/>
          <w:docGrid w:linePitch="360"/>
        </w:sectPr>
      </w:pPr>
      <w:bookmarkStart w:id="66" w:name="_Ref10921671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45"/>
        <w:gridCol w:w="1980"/>
        <w:gridCol w:w="11245"/>
      </w:tblGrid>
      <w:tr w:rsidR="0067777D" w:rsidRPr="00496908" w14:paraId="25B2115E" w14:textId="77777777" w:rsidTr="00C540BB">
        <w:trPr>
          <w:tblHeader/>
        </w:trPr>
        <w:tc>
          <w:tcPr>
            <w:tcW w:w="13670" w:type="dxa"/>
            <w:gridSpan w:val="3"/>
            <w:shd w:val="clear" w:color="auto" w:fill="0070C0"/>
          </w:tcPr>
          <w:bookmarkEnd w:id="66"/>
          <w:p w14:paraId="10A1AE8D" w14:textId="78C1C9F4" w:rsidR="00F90E76" w:rsidRPr="00496908" w:rsidRDefault="00D14264" w:rsidP="005178FC">
            <w:pPr>
              <w:pStyle w:val="Caption"/>
              <w:suppressAutoHyphens/>
              <w:rPr>
                <w:rFonts w:ascii="Franklin Gothic Medium Cond" w:hAnsi="Franklin Gothic Medium Cond"/>
                <w:color w:val="FFFFFF" w:themeColor="background1"/>
                <w:sz w:val="22"/>
                <w:szCs w:val="22"/>
              </w:rPr>
            </w:pPr>
            <w:r w:rsidRPr="00D14264">
              <w:rPr>
                <w:rFonts w:ascii="Franklin Gothic Medium Cond" w:hAnsi="Franklin Gothic Medium Cond"/>
                <w:color w:val="FFFFFF" w:themeColor="background1"/>
                <w:sz w:val="22"/>
                <w:szCs w:val="22"/>
              </w:rPr>
              <w:lastRenderedPageBreak/>
              <w:t xml:space="preserve">Category  </w:t>
            </w:r>
            <w:r w:rsidRPr="00D14264">
              <w:rPr>
                <w:rFonts w:ascii="Franklin Gothic Medium Cond" w:hAnsi="Franklin Gothic Medium Cond"/>
                <w:color w:val="FFFFFF" w:themeColor="background1"/>
                <w:sz w:val="22"/>
                <w:szCs w:val="22"/>
              </w:rPr>
              <w:fldChar w:fldCharType="begin"/>
            </w:r>
            <w:r w:rsidRPr="00D14264">
              <w:rPr>
                <w:rFonts w:ascii="Franklin Gothic Medium Cond" w:hAnsi="Franklin Gothic Medium Cond"/>
                <w:color w:val="FFFFFF" w:themeColor="background1"/>
                <w:sz w:val="22"/>
                <w:szCs w:val="22"/>
              </w:rPr>
              <w:instrText xml:space="preserve"> SEQ Category_ \* ALPHABETIC </w:instrText>
            </w:r>
            <w:r w:rsidRPr="00D14264">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C</w:t>
            </w:r>
            <w:r w:rsidRPr="00D14264">
              <w:rPr>
                <w:rFonts w:ascii="Franklin Gothic Medium Cond" w:hAnsi="Franklin Gothic Medium Cond"/>
                <w:color w:val="FFFFFF" w:themeColor="background1"/>
                <w:sz w:val="22"/>
                <w:szCs w:val="22"/>
              </w:rPr>
              <w:fldChar w:fldCharType="end"/>
            </w:r>
            <w:r w:rsidRPr="00D14264">
              <w:rPr>
                <w:rFonts w:ascii="Franklin Gothic Medium Cond" w:hAnsi="Franklin Gothic Medium Cond"/>
                <w:color w:val="FFFFFF" w:themeColor="background1"/>
                <w:sz w:val="22"/>
                <w:szCs w:val="22"/>
              </w:rPr>
              <w:t xml:space="preserve">. </w:t>
            </w:r>
            <w:r w:rsidR="0067777D" w:rsidRPr="00D14264">
              <w:rPr>
                <w:rFonts w:ascii="Franklin Gothic Medium Cond" w:hAnsi="Franklin Gothic Medium Cond"/>
                <w:color w:val="FFFFFF" w:themeColor="background1"/>
                <w:sz w:val="22"/>
                <w:szCs w:val="22"/>
              </w:rPr>
              <w:t xml:space="preserve">Illicit </w:t>
            </w:r>
            <w:r w:rsidR="0067777D" w:rsidRPr="00496908">
              <w:rPr>
                <w:rFonts w:ascii="Franklin Gothic Medium Cond" w:hAnsi="Franklin Gothic Medium Cond"/>
                <w:color w:val="FFFFFF" w:themeColor="background1"/>
                <w:sz w:val="22"/>
                <w:szCs w:val="22"/>
              </w:rPr>
              <w:t>Discharge Detection and Elimination BMPs</w:t>
            </w:r>
          </w:p>
        </w:tc>
      </w:tr>
      <w:tr w:rsidR="00E61690" w:rsidRPr="00496908" w14:paraId="67429364" w14:textId="77777777" w:rsidTr="00E61690">
        <w:tc>
          <w:tcPr>
            <w:tcW w:w="445" w:type="dxa"/>
            <w:vMerge w:val="restart"/>
            <w:shd w:val="clear" w:color="auto" w:fill="EFEFED" w:themeFill="accent6"/>
            <w:textDirection w:val="btLr"/>
            <w:vAlign w:val="center"/>
          </w:tcPr>
          <w:p w14:paraId="4596707D" w14:textId="77777777" w:rsidR="00E61690" w:rsidRPr="00496908" w:rsidRDefault="00E61690" w:rsidP="006B65F6">
            <w:pPr>
              <w:suppressAutoHyphens/>
              <w:spacing w:before="0" w:line="220" w:lineRule="atLeast"/>
              <w:jc w:val="center"/>
              <w:rPr>
                <w:rFonts w:ascii="Franklin Gothic Medium Cond" w:hAnsi="Franklin Gothic Medium Cond"/>
                <w:color w:val="auto"/>
              </w:rPr>
            </w:pPr>
            <w:r w:rsidRPr="00496908">
              <w:rPr>
                <w:rFonts w:ascii="Franklin Gothic Medium Cond" w:hAnsi="Franklin Gothic Medium Cond"/>
              </w:rPr>
              <w:t>ILL-1: Implement the Illicit Discharges Elimination Program</w:t>
            </w:r>
          </w:p>
          <w:p w14:paraId="3B511B31" w14:textId="376637FD" w:rsidR="00E61690" w:rsidRPr="00496908" w:rsidRDefault="00E61690" w:rsidP="005178FC">
            <w:pPr>
              <w:suppressAutoHyphens/>
              <w:ind w:left="113" w:right="113"/>
              <w:jc w:val="center"/>
              <w:rPr>
                <w:rFonts w:ascii="Franklin Gothic Medium Cond" w:hAnsi="Franklin Gothic Medium Cond"/>
                <w:color w:val="auto"/>
              </w:rPr>
            </w:pPr>
            <w:r>
              <w:rPr>
                <w:rFonts w:ascii="Franklin Gothic Medium Cond" w:hAnsi="Franklin Gothic Medium Cond"/>
              </w:rPr>
              <w:t>ILL-1</w:t>
            </w:r>
          </w:p>
        </w:tc>
        <w:tc>
          <w:tcPr>
            <w:tcW w:w="1980" w:type="dxa"/>
            <w:shd w:val="clear" w:color="auto" w:fill="FFFFFF" w:themeFill="background1"/>
            <w:vAlign w:val="center"/>
          </w:tcPr>
          <w:p w14:paraId="06142B25" w14:textId="0EF6FA41"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color w:val="auto"/>
              </w:rPr>
              <w:t>OLWS BMP Number</w:t>
            </w:r>
          </w:p>
        </w:tc>
        <w:tc>
          <w:tcPr>
            <w:tcW w:w="11245" w:type="dxa"/>
            <w:shd w:val="clear" w:color="auto" w:fill="FFFFFF" w:themeFill="background1"/>
            <w:vAlign w:val="center"/>
          </w:tcPr>
          <w:p w14:paraId="4EC7EFAD" w14:textId="39F66C39" w:rsidR="00E61690" w:rsidRPr="00496908" w:rsidRDefault="00E61690" w:rsidP="00C540BB">
            <w:pPr>
              <w:suppressAutoHyphens/>
              <w:spacing w:before="60" w:line="240" w:lineRule="atLeast"/>
            </w:pPr>
            <w:r w:rsidRPr="00496908">
              <w:t>ILL-1</w:t>
            </w:r>
          </w:p>
        </w:tc>
      </w:tr>
      <w:tr w:rsidR="00E61690" w:rsidRPr="00496908" w14:paraId="76E314D5" w14:textId="77777777" w:rsidTr="00E61690">
        <w:tc>
          <w:tcPr>
            <w:tcW w:w="445" w:type="dxa"/>
            <w:vMerge/>
            <w:shd w:val="clear" w:color="auto" w:fill="EFEFED" w:themeFill="accent6"/>
            <w:textDirection w:val="btLr"/>
            <w:vAlign w:val="center"/>
          </w:tcPr>
          <w:p w14:paraId="5B1351A9" w14:textId="5F7C7B63" w:rsidR="00E61690" w:rsidRPr="00496908" w:rsidRDefault="00E61690" w:rsidP="005178FC">
            <w:pPr>
              <w:suppressAutoHyphens/>
              <w:ind w:left="113" w:right="113"/>
              <w:jc w:val="center"/>
              <w:rPr>
                <w:rFonts w:ascii="Franklin Gothic Medium Cond" w:hAnsi="Franklin Gothic Medium Cond"/>
              </w:rPr>
            </w:pPr>
          </w:p>
        </w:tc>
        <w:tc>
          <w:tcPr>
            <w:tcW w:w="1980" w:type="dxa"/>
            <w:shd w:val="clear" w:color="auto" w:fill="FFFFFF" w:themeFill="background1"/>
            <w:vAlign w:val="center"/>
          </w:tcPr>
          <w:p w14:paraId="0F30AB78" w14:textId="63F53577" w:rsidR="00E61690" w:rsidRPr="00496908" w:rsidRDefault="00E61690" w:rsidP="005178FC">
            <w:pPr>
              <w:suppressAutoHyphens/>
              <w:contextualSpacing/>
              <w:rPr>
                <w:rFonts w:ascii="Franklin Gothic Medium Cond" w:hAnsi="Franklin Gothic Medium Cond"/>
                <w:color w:val="auto"/>
              </w:rPr>
            </w:pPr>
            <w:r w:rsidRPr="00496908">
              <w:rPr>
                <w:rFonts w:ascii="Franklin Gothic Medium Cond" w:hAnsi="Franklin Gothic Medium Cond"/>
                <w:color w:val="auto"/>
              </w:rPr>
              <w:t>OLWS BMP Name</w:t>
            </w:r>
          </w:p>
        </w:tc>
        <w:tc>
          <w:tcPr>
            <w:tcW w:w="11245" w:type="dxa"/>
            <w:shd w:val="clear" w:color="auto" w:fill="FFFFFF" w:themeFill="background1"/>
            <w:vAlign w:val="center"/>
          </w:tcPr>
          <w:p w14:paraId="592EE3B9" w14:textId="09B2C371" w:rsidR="00E61690" w:rsidRPr="00496908" w:rsidRDefault="00E61690" w:rsidP="00C540BB">
            <w:pPr>
              <w:suppressAutoHyphens/>
              <w:spacing w:before="60" w:line="240" w:lineRule="atLeast"/>
            </w:pPr>
            <w:r w:rsidRPr="00496908">
              <w:t>Implement the Illicit Discharges Elimination Program</w:t>
            </w:r>
          </w:p>
        </w:tc>
      </w:tr>
      <w:tr w:rsidR="00E61690" w:rsidRPr="00496908" w14:paraId="451B6FF8" w14:textId="77777777" w:rsidTr="00E61690">
        <w:tc>
          <w:tcPr>
            <w:tcW w:w="445" w:type="dxa"/>
            <w:vMerge/>
          </w:tcPr>
          <w:p w14:paraId="001D517A" w14:textId="59D5EA7C" w:rsidR="00E61690" w:rsidRPr="00496908" w:rsidRDefault="00E61690" w:rsidP="005178FC">
            <w:pPr>
              <w:suppressAutoHyphens/>
              <w:ind w:left="113" w:right="113"/>
              <w:jc w:val="center"/>
              <w:rPr>
                <w:rFonts w:ascii="Franklin Gothic Medium Cond" w:hAnsi="Franklin Gothic Medium Cond"/>
              </w:rPr>
            </w:pPr>
          </w:p>
        </w:tc>
        <w:tc>
          <w:tcPr>
            <w:tcW w:w="1980" w:type="dxa"/>
            <w:vAlign w:val="center"/>
          </w:tcPr>
          <w:p w14:paraId="7FCB693E"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 xml:space="preserve">BMP Implementation </w:t>
            </w:r>
          </w:p>
          <w:p w14:paraId="39916B02"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Responsibility</w:t>
            </w:r>
          </w:p>
        </w:tc>
        <w:tc>
          <w:tcPr>
            <w:tcW w:w="11245" w:type="dxa"/>
            <w:vAlign w:val="center"/>
          </w:tcPr>
          <w:p w14:paraId="1AC2FAC7" w14:textId="1BF27A1B" w:rsidR="00E61690" w:rsidRPr="00496908" w:rsidRDefault="00E61690" w:rsidP="00C540BB">
            <w:pPr>
              <w:suppressAutoHyphens/>
              <w:spacing w:before="60" w:line="240" w:lineRule="atLeast"/>
            </w:pPr>
            <w:r>
              <w:t>Clackamas County Code Enforcement, OLWS Water Quality Coordinator and OLWS Pollution Prevention Staff</w:t>
            </w:r>
          </w:p>
        </w:tc>
      </w:tr>
      <w:tr w:rsidR="00E61690" w:rsidRPr="00496908" w14:paraId="602C4586" w14:textId="77777777" w:rsidTr="00E61690">
        <w:tc>
          <w:tcPr>
            <w:tcW w:w="445" w:type="dxa"/>
            <w:vMerge/>
            <w:shd w:val="clear" w:color="auto" w:fill="EFEFED" w:themeFill="accent6"/>
          </w:tcPr>
          <w:p w14:paraId="4E05C540" w14:textId="352ABF8F" w:rsidR="00E61690" w:rsidRPr="00496908" w:rsidRDefault="00E61690" w:rsidP="005178FC">
            <w:pPr>
              <w:suppressAutoHyphens/>
              <w:ind w:left="113" w:right="113"/>
              <w:jc w:val="center"/>
              <w:rPr>
                <w:rFonts w:ascii="Franklin Gothic Medium Cond" w:hAnsi="Franklin Gothic Medium Cond"/>
              </w:rPr>
            </w:pPr>
          </w:p>
        </w:tc>
        <w:tc>
          <w:tcPr>
            <w:tcW w:w="1980" w:type="dxa"/>
            <w:vAlign w:val="center"/>
          </w:tcPr>
          <w:p w14:paraId="4E6D03BD" w14:textId="225E1253"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Reference Document</w:t>
            </w:r>
            <w:r>
              <w:rPr>
                <w:rFonts w:ascii="Franklin Gothic Medium Cond" w:hAnsi="Franklin Gothic Medium Cond"/>
              </w:rPr>
              <w:t>(</w:t>
            </w:r>
            <w:r w:rsidRPr="00496908">
              <w:rPr>
                <w:rFonts w:ascii="Franklin Gothic Medium Cond" w:hAnsi="Franklin Gothic Medium Cond"/>
              </w:rPr>
              <w:t>s</w:t>
            </w:r>
            <w:r>
              <w:rPr>
                <w:rFonts w:ascii="Franklin Gothic Medium Cond" w:hAnsi="Franklin Gothic Medium Cond"/>
              </w:rPr>
              <w:t>)</w:t>
            </w:r>
          </w:p>
        </w:tc>
        <w:tc>
          <w:tcPr>
            <w:tcW w:w="11245" w:type="dxa"/>
            <w:vAlign w:val="center"/>
          </w:tcPr>
          <w:p w14:paraId="2BC46922" w14:textId="47B9A0E6" w:rsidR="00E61690" w:rsidRPr="00343156" w:rsidRDefault="00E61690" w:rsidP="00AC404A">
            <w:pPr>
              <w:pStyle w:val="BulletList1"/>
              <w:spacing w:line="240" w:lineRule="auto"/>
            </w:pPr>
            <w:r w:rsidRPr="00343156">
              <w:t>OLWS Design and Construction Standards (2021)</w:t>
            </w:r>
          </w:p>
          <w:p w14:paraId="57CC24BA" w14:textId="6471A43A" w:rsidR="00E61690" w:rsidRDefault="00E61690" w:rsidP="00AC404A">
            <w:pPr>
              <w:pStyle w:val="BulletList1"/>
              <w:spacing w:line="240" w:lineRule="auto"/>
            </w:pPr>
            <w:r w:rsidRPr="00343156">
              <w:t>OLWS Rules and Regulations (2018)</w:t>
            </w:r>
          </w:p>
          <w:p w14:paraId="2D473EA9" w14:textId="0A6F65BA" w:rsidR="00E61690" w:rsidRDefault="00E61690" w:rsidP="00AC404A">
            <w:pPr>
              <w:pStyle w:val="BulletList1"/>
              <w:spacing w:line="240" w:lineRule="auto"/>
            </w:pPr>
            <w:r>
              <w:t xml:space="preserve">Spill and Illicit Discharge Enforcement Response Plan </w:t>
            </w:r>
            <w:r w:rsidR="00192C7B">
              <w:t>(as appendix to the Illicit Discharge Detention and Elimination SOP)</w:t>
            </w:r>
          </w:p>
          <w:p w14:paraId="47353B2F" w14:textId="5589A3D5" w:rsidR="00E61690" w:rsidRPr="00496908" w:rsidRDefault="00E61690" w:rsidP="00AC404A">
            <w:pPr>
              <w:pStyle w:val="BulletList1"/>
              <w:spacing w:line="240" w:lineRule="auto"/>
            </w:pPr>
            <w:r>
              <w:t>I</w:t>
            </w:r>
            <w:r w:rsidR="00192C7B">
              <w:t xml:space="preserve">llicit </w:t>
            </w:r>
            <w:r>
              <w:t>D</w:t>
            </w:r>
            <w:r w:rsidR="00192C7B">
              <w:t xml:space="preserve">ischarge Detection and </w:t>
            </w:r>
            <w:r>
              <w:t>E</w:t>
            </w:r>
            <w:r w:rsidR="00192C7B">
              <w:t>limination</w:t>
            </w:r>
            <w:r>
              <w:t xml:space="preserve"> SOP</w:t>
            </w:r>
            <w:r w:rsidR="00854751">
              <w:t xml:space="preserve"> (2023)</w:t>
            </w:r>
          </w:p>
        </w:tc>
      </w:tr>
      <w:tr w:rsidR="00E61690" w:rsidRPr="00496908" w14:paraId="39D5FD01" w14:textId="77777777" w:rsidTr="00E61690">
        <w:tc>
          <w:tcPr>
            <w:tcW w:w="445" w:type="dxa"/>
            <w:vMerge/>
          </w:tcPr>
          <w:p w14:paraId="47B42F2C" w14:textId="6CC74404" w:rsidR="00E61690" w:rsidRPr="00496908" w:rsidRDefault="00E61690" w:rsidP="005178FC">
            <w:pPr>
              <w:suppressAutoHyphens/>
              <w:ind w:left="113" w:right="113"/>
              <w:jc w:val="center"/>
              <w:rPr>
                <w:rFonts w:ascii="Franklin Gothic Medium Cond" w:hAnsi="Franklin Gothic Medium Cond"/>
              </w:rPr>
            </w:pPr>
          </w:p>
        </w:tc>
        <w:tc>
          <w:tcPr>
            <w:tcW w:w="1980" w:type="dxa"/>
            <w:vAlign w:val="center"/>
          </w:tcPr>
          <w:p w14:paraId="6682777C" w14:textId="600C39CA"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Permit Year</w:t>
            </w:r>
          </w:p>
        </w:tc>
        <w:tc>
          <w:tcPr>
            <w:tcW w:w="11245" w:type="dxa"/>
            <w:vAlign w:val="center"/>
          </w:tcPr>
          <w:p w14:paraId="362EBB58" w14:textId="52F72E53" w:rsidR="00E61690" w:rsidRPr="00496908" w:rsidRDefault="00E61690" w:rsidP="00C540BB">
            <w:pPr>
              <w:suppressAutoHyphens/>
              <w:spacing w:before="60" w:line="240" w:lineRule="atLeast"/>
              <w:rPr>
                <w:highlight w:val="yellow"/>
              </w:rPr>
            </w:pPr>
            <w:r w:rsidRPr="00496908">
              <w:t>Ongoing</w:t>
            </w:r>
          </w:p>
        </w:tc>
      </w:tr>
      <w:tr w:rsidR="00E61690" w:rsidRPr="00496908" w14:paraId="0EEB96A0" w14:textId="77777777" w:rsidTr="00E61690">
        <w:tc>
          <w:tcPr>
            <w:tcW w:w="445" w:type="dxa"/>
            <w:vMerge/>
          </w:tcPr>
          <w:p w14:paraId="720D4D29" w14:textId="6D0FC7E6" w:rsidR="00E61690" w:rsidRPr="00496908" w:rsidRDefault="00E61690" w:rsidP="005178FC">
            <w:pPr>
              <w:suppressAutoHyphens/>
              <w:ind w:left="113" w:right="113"/>
              <w:jc w:val="center"/>
              <w:rPr>
                <w:rFonts w:ascii="Franklin Gothic Medium Cond" w:hAnsi="Franklin Gothic Medium Cond"/>
              </w:rPr>
            </w:pPr>
          </w:p>
        </w:tc>
        <w:tc>
          <w:tcPr>
            <w:tcW w:w="1980" w:type="dxa"/>
          </w:tcPr>
          <w:p w14:paraId="03561C61"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BMP Description</w:t>
            </w:r>
          </w:p>
        </w:tc>
        <w:tc>
          <w:tcPr>
            <w:tcW w:w="11245" w:type="dxa"/>
          </w:tcPr>
          <w:p w14:paraId="4BC20CEB" w14:textId="173AF8BD" w:rsidR="00E61690" w:rsidRPr="00FF1C14" w:rsidRDefault="00E61690" w:rsidP="00C540BB">
            <w:pPr>
              <w:suppressAutoHyphens/>
              <w:spacing w:before="60" w:line="240" w:lineRule="atLeast"/>
              <w:rPr>
                <w:i/>
                <w:iCs/>
              </w:rPr>
            </w:pPr>
            <w:r w:rsidRPr="00496908">
              <w:t xml:space="preserve">OLWS’ current </w:t>
            </w:r>
            <w:r w:rsidRPr="00496908">
              <w:rPr>
                <w:i/>
                <w:iCs/>
              </w:rPr>
              <w:t>Design and Construction Standards</w:t>
            </w:r>
            <w:r w:rsidRPr="00496908">
              <w:t xml:space="preserve"> describe activities which are prohibited with respect to discharge to the public storm water system, including illicit discharges. OLWS has the authority to conduct appropriate response procedures and enforce against responsible parties per the OLWS’s </w:t>
            </w:r>
            <w:r w:rsidRPr="00496908">
              <w:rPr>
                <w:i/>
                <w:iCs/>
              </w:rPr>
              <w:t>Rules and Regulations</w:t>
            </w:r>
            <w:r w:rsidRPr="00496908">
              <w:t xml:space="preserve">, Section 11 and as described in the OLWS’s Spill and Illicit Discharge Enforcement Response Plan (Enforcement Response Plan). </w:t>
            </w:r>
          </w:p>
          <w:p w14:paraId="02499F3A" w14:textId="7EF23090" w:rsidR="00E61690" w:rsidRPr="00496908" w:rsidRDefault="00E61690" w:rsidP="00C540BB">
            <w:pPr>
              <w:suppressAutoHyphens/>
              <w:spacing w:before="60" w:line="240" w:lineRule="atLeast"/>
            </w:pPr>
            <w:r w:rsidRPr="00496908">
              <w:t xml:space="preserve">The OLWS partners with Clackamas County for code enforcement procedures, as outlined in Section 11.5 of the </w:t>
            </w:r>
            <w:r w:rsidRPr="00496908">
              <w:rPr>
                <w:i/>
                <w:iCs/>
              </w:rPr>
              <w:t xml:space="preserve">Rules and Regulations, </w:t>
            </w:r>
            <w:r w:rsidRPr="00496908">
              <w:t xml:space="preserve">which outline the enforcement as applicable to the violation class. The violation classes (I, II, and III) are detailed in Section 11.4 of the </w:t>
            </w:r>
            <w:r w:rsidRPr="00496908">
              <w:rPr>
                <w:i/>
                <w:iCs/>
              </w:rPr>
              <w:t>Rules and Regulations</w:t>
            </w:r>
            <w:r w:rsidRPr="00496908">
              <w:t xml:space="preserve">. </w:t>
            </w:r>
          </w:p>
          <w:p w14:paraId="38906494" w14:textId="0CC8A132" w:rsidR="00E61690" w:rsidRPr="00496908" w:rsidRDefault="00E61690" w:rsidP="00C540BB">
            <w:pPr>
              <w:suppressAutoHyphens/>
              <w:spacing w:before="60" w:line="240" w:lineRule="atLeast"/>
            </w:pPr>
            <w:r w:rsidRPr="00496908">
              <w:t xml:space="preserve">The Spill and Illicit Discharge Enforcement Response Plan, including procedures and timeframes, are also documented in Appendix C of the OLWS’s </w:t>
            </w:r>
            <w:r w:rsidRPr="00496908">
              <w:rPr>
                <w:i/>
                <w:iCs/>
              </w:rPr>
              <w:t xml:space="preserve">Illicit Discharge Detection and Elimination Standard Operating Procedure </w:t>
            </w:r>
            <w:r w:rsidRPr="00496908">
              <w:t>(SOP). In accordance with the SOP, all citizen complaints and staff observations regarding a possible illicit connection will be investigated.  OLWS will continue to implement a public education and outreach program to explain illicit connections, effects on surface water, and process for correction.</w:t>
            </w:r>
          </w:p>
          <w:p w14:paraId="5D1F256C" w14:textId="7E6D1289" w:rsidR="00E61690" w:rsidRPr="00496908" w:rsidRDefault="00E61690" w:rsidP="00C540BB">
            <w:pPr>
              <w:suppressAutoHyphens/>
              <w:spacing w:before="60" w:line="240" w:lineRule="atLeast"/>
            </w:pPr>
            <w:r w:rsidRPr="00496908">
              <w:t xml:space="preserve">Additionally, the OLWS utilizes the planning process and connection inspections to help provide assurance that cross-connections in development and redevelopment do not occur. OLWS staff trained in Oregon Plumbing Code witness the installation and testing of sanitary sewer laterals to avoid cross connections with the storm system and address illicit discharge. OLWS personnel inspect storm sewer piping from water quality and water quantity facilities to confirm proper connection to the municipal storm sewer. </w:t>
            </w:r>
          </w:p>
        </w:tc>
      </w:tr>
      <w:tr w:rsidR="00E61690" w:rsidRPr="00496908" w14:paraId="03AD339B" w14:textId="77777777" w:rsidTr="00E61690">
        <w:tc>
          <w:tcPr>
            <w:tcW w:w="445" w:type="dxa"/>
            <w:vMerge/>
            <w:shd w:val="clear" w:color="auto" w:fill="EFEFED" w:themeFill="accent6"/>
          </w:tcPr>
          <w:p w14:paraId="7EFE2B4C" w14:textId="4D175450" w:rsidR="00E61690" w:rsidRPr="00496908" w:rsidRDefault="00E61690" w:rsidP="005178FC">
            <w:pPr>
              <w:suppressAutoHyphens/>
              <w:ind w:left="113" w:right="113"/>
              <w:jc w:val="center"/>
              <w:rPr>
                <w:rFonts w:ascii="Franklin Gothic Medium Cond" w:hAnsi="Franklin Gothic Medium Cond"/>
              </w:rPr>
            </w:pPr>
          </w:p>
        </w:tc>
        <w:tc>
          <w:tcPr>
            <w:tcW w:w="1980" w:type="dxa"/>
          </w:tcPr>
          <w:p w14:paraId="77D00522" w14:textId="77777777" w:rsidR="00E61690" w:rsidRPr="00496908" w:rsidRDefault="00E61690" w:rsidP="005178FC">
            <w:pPr>
              <w:keepNext/>
              <w:keepLines/>
              <w:suppressAutoHyphens/>
              <w:contextualSpacing/>
              <w:rPr>
                <w:rFonts w:ascii="Franklin Gothic Medium Cond" w:hAnsi="Franklin Gothic Medium Cond"/>
              </w:rPr>
            </w:pPr>
            <w:r w:rsidRPr="00496908">
              <w:rPr>
                <w:rFonts w:ascii="Franklin Gothic Medium Cond" w:hAnsi="Franklin Gothic Medium Cond"/>
              </w:rPr>
              <w:t>Measurable Goals</w:t>
            </w:r>
          </w:p>
        </w:tc>
        <w:tc>
          <w:tcPr>
            <w:tcW w:w="11245" w:type="dxa"/>
          </w:tcPr>
          <w:p w14:paraId="7DF6E49C" w14:textId="14056A4D" w:rsidR="00E61690" w:rsidRPr="00496908" w:rsidRDefault="00B26BDA" w:rsidP="00E61690">
            <w:pPr>
              <w:pStyle w:val="BulletList1"/>
              <w:spacing w:line="240" w:lineRule="auto"/>
            </w:pPr>
            <w:r>
              <w:t>Implement</w:t>
            </w:r>
            <w:r w:rsidR="00E61690" w:rsidRPr="00496908">
              <w:t xml:space="preserve"> </w:t>
            </w:r>
            <w:r w:rsidR="00E61690">
              <w:t>the Spill and Illicit Discharge</w:t>
            </w:r>
            <w:r w:rsidR="00E61690" w:rsidRPr="00496908">
              <w:t xml:space="preserve"> Enforcement Response Plan </w:t>
            </w:r>
            <w:r>
              <w:t xml:space="preserve">(last updated December 1, 2023) </w:t>
            </w:r>
            <w:r w:rsidR="00E61690">
              <w:t>to clarify</w:t>
            </w:r>
            <w:r w:rsidR="00E61690" w:rsidRPr="00496908">
              <w:t xml:space="preserve"> enforcement procedures and response timeframes </w:t>
            </w:r>
            <w:r w:rsidR="00E61690">
              <w:t>in accordance with the NPDES MS4 permit</w:t>
            </w:r>
            <w:r w:rsidR="00E61690" w:rsidRPr="00496908">
              <w:t>.</w:t>
            </w:r>
          </w:p>
        </w:tc>
      </w:tr>
      <w:tr w:rsidR="00E61690" w:rsidRPr="00496908" w14:paraId="6424CAC0" w14:textId="77777777" w:rsidTr="00E61690">
        <w:tc>
          <w:tcPr>
            <w:tcW w:w="445" w:type="dxa"/>
            <w:vMerge/>
            <w:shd w:val="clear" w:color="auto" w:fill="EFEFED" w:themeFill="accent6"/>
          </w:tcPr>
          <w:p w14:paraId="26A18053" w14:textId="030EBD39" w:rsidR="00E61690" w:rsidRPr="00496908" w:rsidRDefault="00E61690" w:rsidP="005178FC">
            <w:pPr>
              <w:suppressAutoHyphens/>
              <w:ind w:left="113" w:right="113"/>
              <w:jc w:val="center"/>
              <w:rPr>
                <w:rFonts w:ascii="Franklin Gothic Medium Cond" w:hAnsi="Franklin Gothic Medium Cond"/>
              </w:rPr>
            </w:pPr>
          </w:p>
        </w:tc>
        <w:tc>
          <w:tcPr>
            <w:tcW w:w="1980" w:type="dxa"/>
          </w:tcPr>
          <w:p w14:paraId="1CC4C0C7" w14:textId="77777777" w:rsidR="00E61690" w:rsidRPr="00496908" w:rsidRDefault="00E61690" w:rsidP="005178FC">
            <w:pPr>
              <w:keepNext/>
              <w:keepLines/>
              <w:suppressAutoHyphens/>
              <w:contextualSpacing/>
              <w:rPr>
                <w:rFonts w:ascii="Franklin Gothic Medium Cond" w:hAnsi="Franklin Gothic Medium Cond"/>
              </w:rPr>
            </w:pPr>
            <w:r w:rsidRPr="00496908">
              <w:rPr>
                <w:rFonts w:ascii="Franklin Gothic Medium Cond" w:hAnsi="Franklin Gothic Medium Cond"/>
              </w:rPr>
              <w:t>Tracking Measures</w:t>
            </w:r>
          </w:p>
        </w:tc>
        <w:tc>
          <w:tcPr>
            <w:tcW w:w="11245" w:type="dxa"/>
          </w:tcPr>
          <w:p w14:paraId="5A83CBB1" w14:textId="7A6D22BB" w:rsidR="00E61690" w:rsidRPr="00496908" w:rsidRDefault="00B26BDA" w:rsidP="00C222D0">
            <w:pPr>
              <w:pStyle w:val="NumberList1"/>
              <w:numPr>
                <w:ilvl w:val="0"/>
                <w:numId w:val="29"/>
              </w:numPr>
            </w:pPr>
            <w:r>
              <w:t>Track any updates to the</w:t>
            </w:r>
            <w:r w:rsidR="00E61690" w:rsidRPr="00496908">
              <w:t xml:space="preserve"> SOP and Enforcement Response Plan for consistency with current practice.</w:t>
            </w:r>
          </w:p>
          <w:p w14:paraId="432456DA" w14:textId="65DD75EB" w:rsidR="00E61690" w:rsidRPr="00496908" w:rsidRDefault="00E61690" w:rsidP="00C222D0">
            <w:pPr>
              <w:pStyle w:val="NumberList1"/>
            </w:pPr>
            <w:r w:rsidRPr="00496908">
              <w:t>Track the number, location, resolution, and enforcement activities related to any identified illicit discharge.</w:t>
            </w:r>
          </w:p>
        </w:tc>
      </w:tr>
      <w:tr w:rsidR="00E61690" w:rsidRPr="00496908" w14:paraId="0CE20BB4" w14:textId="77777777" w:rsidTr="00E61690">
        <w:trPr>
          <w:cantSplit/>
        </w:trPr>
        <w:tc>
          <w:tcPr>
            <w:tcW w:w="445" w:type="dxa"/>
            <w:vMerge/>
            <w:shd w:val="clear" w:color="auto" w:fill="EFEFED" w:themeFill="accent6"/>
            <w:textDirection w:val="btLr"/>
          </w:tcPr>
          <w:p w14:paraId="7283149E" w14:textId="666F19D6" w:rsidR="00E61690" w:rsidRPr="00496908" w:rsidRDefault="00E61690" w:rsidP="005178FC">
            <w:pPr>
              <w:suppressAutoHyphens/>
              <w:ind w:left="113" w:right="113"/>
              <w:jc w:val="center"/>
              <w:rPr>
                <w:rFonts w:ascii="Franklin Gothic Medium Cond" w:hAnsi="Franklin Gothic Medium Cond"/>
              </w:rPr>
            </w:pPr>
          </w:p>
        </w:tc>
        <w:tc>
          <w:tcPr>
            <w:tcW w:w="1980" w:type="dxa"/>
          </w:tcPr>
          <w:p w14:paraId="29BAEEAE"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 xml:space="preserve">TMDL Pollutant </w:t>
            </w:r>
          </w:p>
          <w:p w14:paraId="036357AA" w14:textId="77777777" w:rsidR="00E61690" w:rsidRPr="00496908" w:rsidRDefault="00E61690" w:rsidP="005178FC">
            <w:pPr>
              <w:suppressAutoHyphens/>
              <w:contextualSpacing/>
              <w:rPr>
                <w:rFonts w:ascii="Franklin Gothic Medium Cond" w:hAnsi="Franklin Gothic Medium Cond"/>
              </w:rPr>
            </w:pPr>
            <w:r w:rsidRPr="00496908">
              <w:rPr>
                <w:rFonts w:ascii="Franklin Gothic Medium Cond" w:hAnsi="Franklin Gothic Medium Cond"/>
              </w:rPr>
              <w:t>Addressed</w:t>
            </w:r>
          </w:p>
        </w:tc>
        <w:tc>
          <w:tcPr>
            <w:tcW w:w="11245" w:type="dxa"/>
          </w:tcPr>
          <w:p w14:paraId="0DFD4F51" w14:textId="77777777" w:rsidR="00E61690" w:rsidRPr="00496908" w:rsidRDefault="00E61690" w:rsidP="00E61690">
            <w:pPr>
              <w:pStyle w:val="BulletList1"/>
              <w:spacing w:line="240" w:lineRule="auto"/>
            </w:pPr>
            <w:r w:rsidRPr="00496908">
              <w:t>Bacteria (E. coli)</w:t>
            </w:r>
          </w:p>
          <w:p w14:paraId="1526CF0E" w14:textId="3780FF94" w:rsidR="00E61690" w:rsidRPr="00496908" w:rsidRDefault="00E61690" w:rsidP="00AC404A">
            <w:pPr>
              <w:pStyle w:val="BulletList1"/>
              <w:spacing w:line="240" w:lineRule="auto"/>
            </w:pPr>
            <w:r w:rsidRPr="00496908">
              <w:t>Total Mercury</w:t>
            </w:r>
          </w:p>
        </w:tc>
      </w:tr>
    </w:tbl>
    <w:p w14:paraId="5D54535B" w14:textId="77777777" w:rsidR="00496908" w:rsidRPr="00E61690" w:rsidRDefault="00496908" w:rsidP="00E61690">
      <w:pPr>
        <w:spacing w:before="0" w:line="240" w:lineRule="auto"/>
        <w:rPr>
          <w:rFonts w:ascii="Franklin Gothic Medium Cond" w:hAnsi="Franklin Gothic Medium Cond"/>
          <w:sz w:val="4"/>
          <w:szCs w:val="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615"/>
        <w:gridCol w:w="2220"/>
        <w:gridCol w:w="10835"/>
      </w:tblGrid>
      <w:tr w:rsidR="001415E0" w:rsidRPr="006F534F" w14:paraId="5666CFAB" w14:textId="77777777" w:rsidTr="00E61690">
        <w:trPr>
          <w:tblHeader/>
        </w:trPr>
        <w:tc>
          <w:tcPr>
            <w:tcW w:w="13670" w:type="dxa"/>
            <w:gridSpan w:val="3"/>
            <w:shd w:val="clear" w:color="auto" w:fill="0070C0"/>
          </w:tcPr>
          <w:p w14:paraId="14713765" w14:textId="55BE2B2C" w:rsidR="001415E0" w:rsidRPr="006F534F" w:rsidRDefault="003C12D7" w:rsidP="005178FC">
            <w:pPr>
              <w:suppressAutoHyphens/>
              <w:jc w:val="center"/>
              <w:rPr>
                <w:rFonts w:ascii="Franklin Gothic Medium Cond" w:hAnsi="Franklin Gothic Medium Cond"/>
              </w:rPr>
            </w:pPr>
            <w:r w:rsidRPr="006F534F">
              <w:rPr>
                <w:rFonts w:ascii="Franklin Gothic Medium Cond" w:hAnsi="Franklin Gothic Medium Cond"/>
                <w:color w:val="FFFFFF" w:themeColor="background1"/>
              </w:rPr>
              <w:lastRenderedPageBreak/>
              <w:t>Category C</w:t>
            </w:r>
            <w:r w:rsidR="00D14264">
              <w:rPr>
                <w:rFonts w:ascii="Franklin Gothic Medium Cond" w:hAnsi="Franklin Gothic Medium Cond"/>
                <w:color w:val="FFFFFF" w:themeColor="background1"/>
              </w:rPr>
              <w:t>.</w:t>
            </w:r>
            <w:r w:rsidR="006F534F" w:rsidRPr="006F534F">
              <w:rPr>
                <w:rFonts w:ascii="Franklin Gothic Medium Cond" w:hAnsi="Franklin Gothic Medium Cond"/>
                <w:color w:val="FFFFFF" w:themeColor="background1"/>
              </w:rPr>
              <w:t xml:space="preserve"> </w:t>
            </w:r>
            <w:r w:rsidRPr="006F534F">
              <w:rPr>
                <w:rFonts w:ascii="Franklin Gothic Medium Cond" w:hAnsi="Franklin Gothic Medium Cond"/>
                <w:color w:val="FFFFFF" w:themeColor="background1"/>
              </w:rPr>
              <w:t>Illicit Discharge Detection and Elimination BMPs</w:t>
            </w:r>
          </w:p>
        </w:tc>
      </w:tr>
      <w:tr w:rsidR="00E61690" w:rsidRPr="006F534F" w14:paraId="46BC8C6C" w14:textId="77777777" w:rsidTr="00AC404A">
        <w:tc>
          <w:tcPr>
            <w:tcW w:w="355" w:type="dxa"/>
            <w:vMerge w:val="restart"/>
            <w:shd w:val="clear" w:color="auto" w:fill="EFEFED" w:themeFill="accent6"/>
            <w:textDirection w:val="btLr"/>
            <w:vAlign w:val="center"/>
          </w:tcPr>
          <w:p w14:paraId="583A5695" w14:textId="77777777" w:rsidR="00E61690" w:rsidRPr="006F534F" w:rsidRDefault="00E61690" w:rsidP="00E61690">
            <w:pPr>
              <w:suppressAutoHyphens/>
              <w:spacing w:before="0" w:line="220" w:lineRule="atLeast"/>
              <w:jc w:val="center"/>
              <w:rPr>
                <w:rFonts w:ascii="Franklin Gothic Medium Cond" w:hAnsi="Franklin Gothic Medium Cond"/>
                <w:color w:val="auto"/>
              </w:rPr>
            </w:pPr>
            <w:r w:rsidRPr="006F534F">
              <w:rPr>
                <w:rFonts w:ascii="Franklin Gothic Medium Cond" w:hAnsi="Franklin Gothic Medium Cond"/>
              </w:rPr>
              <w:t>ILL-2: Conduct Annual Dry Weather Field Screening</w:t>
            </w:r>
          </w:p>
          <w:p w14:paraId="4139B2E1" w14:textId="511883F2" w:rsidR="00E61690" w:rsidRPr="006F534F" w:rsidRDefault="00E61690" w:rsidP="006B65F6">
            <w:pPr>
              <w:widowControl w:val="0"/>
              <w:suppressAutoHyphens/>
              <w:ind w:left="113" w:right="113"/>
              <w:jc w:val="center"/>
              <w:rPr>
                <w:rFonts w:ascii="Franklin Gothic Medium Cond" w:hAnsi="Franklin Gothic Medium Cond"/>
                <w:color w:val="auto"/>
              </w:rPr>
            </w:pPr>
            <w:r>
              <w:rPr>
                <w:rFonts w:ascii="Franklin Gothic Medium Cond" w:hAnsi="Franklin Gothic Medium Cond"/>
              </w:rPr>
              <w:t>ILL-2</w:t>
            </w:r>
          </w:p>
        </w:tc>
        <w:tc>
          <w:tcPr>
            <w:tcW w:w="1800" w:type="dxa"/>
            <w:shd w:val="clear" w:color="auto" w:fill="FFFFFF" w:themeFill="background1"/>
            <w:vAlign w:val="center"/>
          </w:tcPr>
          <w:p w14:paraId="5D9040D2" w14:textId="678C6BB6"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color w:val="auto"/>
              </w:rPr>
              <w:t>OLWS BMP Number</w:t>
            </w:r>
          </w:p>
        </w:tc>
        <w:tc>
          <w:tcPr>
            <w:tcW w:w="11515" w:type="dxa"/>
            <w:shd w:val="clear" w:color="auto" w:fill="FFFFFF" w:themeFill="background1"/>
            <w:vAlign w:val="center"/>
          </w:tcPr>
          <w:p w14:paraId="0213A564" w14:textId="124E0475" w:rsidR="00E61690" w:rsidRPr="00FF1C14" w:rsidRDefault="00E61690" w:rsidP="00C540BB">
            <w:pPr>
              <w:suppressAutoHyphens/>
              <w:spacing w:before="60" w:line="240" w:lineRule="atLeast"/>
            </w:pPr>
            <w:r w:rsidRPr="00FF1C14">
              <w:t>ILL-2</w:t>
            </w:r>
          </w:p>
        </w:tc>
      </w:tr>
      <w:tr w:rsidR="00E61690" w:rsidRPr="006F534F" w14:paraId="4952A105" w14:textId="77777777" w:rsidTr="00AC404A">
        <w:tc>
          <w:tcPr>
            <w:tcW w:w="355" w:type="dxa"/>
            <w:vMerge/>
            <w:shd w:val="clear" w:color="auto" w:fill="EFEFED" w:themeFill="accent6"/>
            <w:textDirection w:val="btLr"/>
            <w:vAlign w:val="center"/>
          </w:tcPr>
          <w:p w14:paraId="4A63F3B0" w14:textId="7B7F284F"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shd w:val="clear" w:color="auto" w:fill="FFFFFF" w:themeFill="background1"/>
            <w:vAlign w:val="center"/>
          </w:tcPr>
          <w:p w14:paraId="7788795B" w14:textId="3ECDFE70" w:rsidR="00E61690" w:rsidRPr="006F534F" w:rsidRDefault="00E61690" w:rsidP="006B65F6">
            <w:pPr>
              <w:widowControl w:val="0"/>
              <w:suppressAutoHyphens/>
              <w:contextualSpacing/>
              <w:rPr>
                <w:rFonts w:ascii="Franklin Gothic Medium Cond" w:hAnsi="Franklin Gothic Medium Cond"/>
                <w:color w:val="auto"/>
              </w:rPr>
            </w:pPr>
            <w:r w:rsidRPr="006F534F">
              <w:rPr>
                <w:rFonts w:ascii="Franklin Gothic Medium Cond" w:hAnsi="Franklin Gothic Medium Cond"/>
                <w:color w:val="auto"/>
              </w:rPr>
              <w:t>OLWS BMP Name</w:t>
            </w:r>
          </w:p>
        </w:tc>
        <w:tc>
          <w:tcPr>
            <w:tcW w:w="11515" w:type="dxa"/>
            <w:shd w:val="clear" w:color="auto" w:fill="FFFFFF" w:themeFill="background1"/>
            <w:vAlign w:val="center"/>
          </w:tcPr>
          <w:p w14:paraId="49A490C5" w14:textId="504BE413" w:rsidR="00E61690" w:rsidRPr="00FF1C14" w:rsidRDefault="00E61690" w:rsidP="00C540BB">
            <w:pPr>
              <w:suppressAutoHyphens/>
              <w:spacing w:before="60" w:line="240" w:lineRule="atLeast"/>
            </w:pPr>
            <w:r w:rsidRPr="00FF1C14">
              <w:t>Conduct Annual Dry Weather Field Screening</w:t>
            </w:r>
          </w:p>
        </w:tc>
      </w:tr>
      <w:tr w:rsidR="00E61690" w:rsidRPr="006F534F" w14:paraId="4F29028C" w14:textId="77777777" w:rsidTr="00AC404A">
        <w:tc>
          <w:tcPr>
            <w:tcW w:w="355" w:type="dxa"/>
            <w:vMerge/>
            <w:shd w:val="clear" w:color="auto" w:fill="EFEFED" w:themeFill="accent6"/>
          </w:tcPr>
          <w:p w14:paraId="01F8134A" w14:textId="0B1CADE7"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vAlign w:val="center"/>
          </w:tcPr>
          <w:p w14:paraId="2508A286"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 xml:space="preserve">BMP Implementation </w:t>
            </w:r>
          </w:p>
          <w:p w14:paraId="574FC1B4"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Responsibility</w:t>
            </w:r>
          </w:p>
        </w:tc>
        <w:tc>
          <w:tcPr>
            <w:tcW w:w="11515" w:type="dxa"/>
            <w:vAlign w:val="center"/>
          </w:tcPr>
          <w:p w14:paraId="29C6EAC3" w14:textId="3F1E3FCC" w:rsidR="00E61690" w:rsidRPr="00FF1C14" w:rsidRDefault="00E61690" w:rsidP="00C540BB">
            <w:pPr>
              <w:suppressAutoHyphens/>
              <w:spacing w:before="60" w:line="240" w:lineRule="atLeast"/>
            </w:pPr>
            <w:r>
              <w:t>OLWS Water Quality Coordinator</w:t>
            </w:r>
          </w:p>
        </w:tc>
      </w:tr>
      <w:tr w:rsidR="00E61690" w:rsidRPr="006F534F" w14:paraId="1AE7B4CE" w14:textId="77777777" w:rsidTr="00AC404A">
        <w:tc>
          <w:tcPr>
            <w:tcW w:w="355" w:type="dxa"/>
            <w:vMerge/>
            <w:shd w:val="clear" w:color="auto" w:fill="EFEFED" w:themeFill="accent6"/>
          </w:tcPr>
          <w:p w14:paraId="2334ECCB" w14:textId="48699CA8"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vAlign w:val="center"/>
          </w:tcPr>
          <w:p w14:paraId="406CE2A4" w14:textId="3BB7C672" w:rsidR="00E61690" w:rsidRPr="006F534F" w:rsidRDefault="00E61690" w:rsidP="006B65F6">
            <w:pPr>
              <w:widowControl w:val="0"/>
              <w:suppressAutoHyphens/>
              <w:contextualSpacing/>
              <w:rPr>
                <w:rFonts w:ascii="Franklin Gothic Medium Cond" w:hAnsi="Franklin Gothic Medium Cond"/>
              </w:rPr>
            </w:pPr>
            <w:r>
              <w:rPr>
                <w:rFonts w:ascii="Franklin Gothic Medium Cond" w:hAnsi="Franklin Gothic Medium Cond"/>
              </w:rPr>
              <w:t>Reference Document(s)</w:t>
            </w:r>
          </w:p>
        </w:tc>
        <w:tc>
          <w:tcPr>
            <w:tcW w:w="11515" w:type="dxa"/>
            <w:vAlign w:val="center"/>
          </w:tcPr>
          <w:p w14:paraId="09AF2318" w14:textId="698CB783" w:rsidR="00E61690" w:rsidRDefault="00E61690" w:rsidP="00AC404A">
            <w:pPr>
              <w:pStyle w:val="BulletList1"/>
              <w:spacing w:line="240" w:lineRule="auto"/>
            </w:pPr>
            <w:r w:rsidRPr="00FF1C14">
              <w:t>IDDE SOP</w:t>
            </w:r>
            <w:r w:rsidR="00C27AE6">
              <w:t xml:space="preserve"> (2023)</w:t>
            </w:r>
          </w:p>
          <w:p w14:paraId="2C3F7E94" w14:textId="5604A4D8" w:rsidR="00E61690" w:rsidRPr="00FF1C14" w:rsidRDefault="00E61690" w:rsidP="00C222D0">
            <w:pPr>
              <w:pStyle w:val="BulletList1"/>
            </w:pPr>
            <w:hyperlink w:anchor="_Appendix_A:_Staff" w:history="1">
              <w:r w:rsidRPr="00A4349C">
                <w:rPr>
                  <w:rStyle w:val="Hyperlink"/>
                </w:rPr>
                <w:t>Appendix A: Staff Training Table</w:t>
              </w:r>
            </w:hyperlink>
          </w:p>
        </w:tc>
      </w:tr>
      <w:tr w:rsidR="00E61690" w:rsidRPr="006F534F" w14:paraId="3AFC4F50" w14:textId="77777777" w:rsidTr="00AC404A">
        <w:tc>
          <w:tcPr>
            <w:tcW w:w="355" w:type="dxa"/>
            <w:vMerge/>
            <w:shd w:val="clear" w:color="auto" w:fill="EFEFED" w:themeFill="accent6"/>
          </w:tcPr>
          <w:p w14:paraId="0274179B" w14:textId="5E6FFF3D"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vAlign w:val="center"/>
          </w:tcPr>
          <w:p w14:paraId="3ABA3D65" w14:textId="383AC956"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Permit Year</w:t>
            </w:r>
          </w:p>
        </w:tc>
        <w:tc>
          <w:tcPr>
            <w:tcW w:w="11515" w:type="dxa"/>
            <w:vAlign w:val="center"/>
          </w:tcPr>
          <w:p w14:paraId="15D22C5B" w14:textId="438054D8" w:rsidR="00E61690" w:rsidRPr="00FF1C14" w:rsidRDefault="00E61690" w:rsidP="006B65F6">
            <w:pPr>
              <w:widowControl w:val="0"/>
              <w:suppressAutoHyphens/>
            </w:pPr>
            <w:r w:rsidRPr="00FF1C14">
              <w:t>Ongoing</w:t>
            </w:r>
          </w:p>
        </w:tc>
      </w:tr>
      <w:tr w:rsidR="00E61690" w:rsidRPr="006F534F" w14:paraId="6F8E6184" w14:textId="77777777" w:rsidTr="00AC404A">
        <w:tc>
          <w:tcPr>
            <w:tcW w:w="355" w:type="dxa"/>
            <w:vMerge/>
            <w:shd w:val="clear" w:color="auto" w:fill="EFEFED" w:themeFill="accent6"/>
          </w:tcPr>
          <w:p w14:paraId="0B730CA0" w14:textId="168A183F"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tcPr>
          <w:p w14:paraId="57B81810"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BMP Description</w:t>
            </w:r>
          </w:p>
        </w:tc>
        <w:tc>
          <w:tcPr>
            <w:tcW w:w="11515" w:type="dxa"/>
          </w:tcPr>
          <w:p w14:paraId="69B5636B" w14:textId="642F149B" w:rsidR="00E61690" w:rsidRPr="00FF1C14" w:rsidRDefault="00E61690" w:rsidP="00C540BB">
            <w:pPr>
              <w:suppressAutoHyphens/>
              <w:spacing w:before="60" w:line="240" w:lineRule="atLeast"/>
            </w:pPr>
            <w:r w:rsidRPr="00FF1C14">
              <w:t>OLWS conducts illicit discharge inspections, monitoring, and investigations annually during dry-weather conditions (typically between August and October) in accordance with the OLWS IDDE SOP. OLWS has identified five (5) high priority inspection locations within its service area. The IDDE SOP lists</w:t>
            </w:r>
            <w:r>
              <w:t xml:space="preserve"> and maps</w:t>
            </w:r>
            <w:r w:rsidRPr="00FF1C14">
              <w:t xml:space="preserve"> those high priority inspection locations by drainage basin and contributing land use type. The OLWS maintains a map of dry weather field screening locations - see OM-7: </w:t>
            </w:r>
            <w:r w:rsidRPr="00FF1C14">
              <w:rPr>
                <w:color w:val="auto"/>
              </w:rPr>
              <w:t>GIS System and Asset Management Database</w:t>
            </w:r>
            <w:r w:rsidRPr="00FF1C14">
              <w:t xml:space="preserve"> for more information.</w:t>
            </w:r>
            <w:r>
              <w:t xml:space="preserve"> OLWS does not currently have chronic illicit discharge locations, but locations may be added if identified.</w:t>
            </w:r>
          </w:p>
          <w:p w14:paraId="121B1A96" w14:textId="6A70EB3B" w:rsidR="00E61690" w:rsidRPr="00C322DF" w:rsidRDefault="00E61690" w:rsidP="00C540BB">
            <w:pPr>
              <w:suppressAutoHyphens/>
              <w:spacing w:before="60" w:line="240" w:lineRule="atLeast"/>
              <w:rPr>
                <w:color w:val="auto"/>
              </w:rPr>
            </w:pPr>
            <w:r w:rsidRPr="00FF1C14">
              <w:t xml:space="preserve">IDDE specific training is outlined in </w:t>
            </w:r>
            <w:r w:rsidRPr="00C13605">
              <w:fldChar w:fldCharType="begin"/>
            </w:r>
            <w:r w:rsidRPr="00C13605">
              <w:instrText xml:space="preserve"> REF _Ref109304846 \h  \* MERGEFORMAT </w:instrText>
            </w:r>
            <w:r w:rsidRPr="00C13605">
              <w:fldChar w:fldCharType="separate"/>
            </w:r>
            <w:r w:rsidR="007F7184" w:rsidRPr="007F7184">
              <w:rPr>
                <w:color w:val="auto"/>
              </w:rPr>
              <w:t>Staff Training Table</w:t>
            </w:r>
            <w:r w:rsidRPr="00C13605">
              <w:fldChar w:fldCharType="end"/>
            </w:r>
            <w:r w:rsidRPr="00C13605">
              <w:t>.</w:t>
            </w:r>
          </w:p>
          <w:p w14:paraId="6EB3DE81" w14:textId="52608AE0" w:rsidR="00E61690" w:rsidRPr="00FF1C14" w:rsidRDefault="00E61690" w:rsidP="00C540BB">
            <w:pPr>
              <w:suppressAutoHyphens/>
              <w:spacing w:before="60" w:line="240" w:lineRule="atLeast"/>
            </w:pPr>
            <w:r w:rsidRPr="00FF1C14">
              <w:t xml:space="preserve">Trained personnel conduct the inspections and complete data inspection forms, which are kept on file at the OLWS. Dry weather flows are inspected for a variety of visual characteristics, and sources of flows are characterized as either permissible or non-permissible. </w:t>
            </w:r>
          </w:p>
          <w:p w14:paraId="370B50AE" w14:textId="6DF1B916" w:rsidR="00E61690" w:rsidRPr="00FF1C14" w:rsidRDefault="00E61690" w:rsidP="00C540BB">
            <w:pPr>
              <w:suppressAutoHyphens/>
              <w:spacing w:before="60" w:line="240" w:lineRule="atLeast"/>
            </w:pPr>
            <w:r w:rsidRPr="00FF1C14">
              <w:t>If non-permissible discharges are suspected, sampling, analysis, and upstream investigation are conducted as per the IDDE SOP.</w:t>
            </w:r>
          </w:p>
          <w:p w14:paraId="38F379A4" w14:textId="2399B1A7" w:rsidR="00E61690" w:rsidRPr="00FF1C14" w:rsidRDefault="00E61690" w:rsidP="00C540BB">
            <w:pPr>
              <w:suppressAutoHyphens/>
              <w:spacing w:before="60" w:line="240" w:lineRule="atLeast"/>
            </w:pPr>
            <w:r w:rsidRPr="00FF1C14">
              <w:t xml:space="preserve">The IDDE SOP will be updated to incorporate modified dry weather field screening locations by December 1, 2023, in conjunction with review and update of the location prioritization criteria. </w:t>
            </w:r>
          </w:p>
        </w:tc>
      </w:tr>
      <w:tr w:rsidR="00E61690" w:rsidRPr="006F534F" w14:paraId="150E7069" w14:textId="77777777" w:rsidTr="00AC404A">
        <w:tc>
          <w:tcPr>
            <w:tcW w:w="355" w:type="dxa"/>
            <w:vMerge/>
            <w:shd w:val="clear" w:color="auto" w:fill="EFEFED" w:themeFill="accent6"/>
          </w:tcPr>
          <w:p w14:paraId="443FF618" w14:textId="5281369F"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tcPr>
          <w:p w14:paraId="64D0DB58"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Measurable Goals</w:t>
            </w:r>
          </w:p>
        </w:tc>
        <w:tc>
          <w:tcPr>
            <w:tcW w:w="11515" w:type="dxa"/>
          </w:tcPr>
          <w:p w14:paraId="4DE278DF" w14:textId="7A6F415F" w:rsidR="00E61690" w:rsidRPr="00FF1C14" w:rsidRDefault="00E61690" w:rsidP="00AC404A">
            <w:pPr>
              <w:pStyle w:val="BulletList1"/>
              <w:spacing w:line="240" w:lineRule="auto"/>
            </w:pPr>
            <w:r w:rsidRPr="00FF1C14">
              <w:t xml:space="preserve">Conduct annual dry-weather illicit discharge inspections at all priority locations. </w:t>
            </w:r>
            <w:r>
              <w:t xml:space="preserve">Investigate </w:t>
            </w:r>
            <w:r w:rsidRPr="00FF1C14">
              <w:t>all suspected non-permissible discharges.</w:t>
            </w:r>
          </w:p>
          <w:p w14:paraId="7459D007" w14:textId="15FCCB0E" w:rsidR="00E61690" w:rsidRPr="00FF1C14" w:rsidRDefault="00E61690" w:rsidP="00AC404A">
            <w:pPr>
              <w:pStyle w:val="BulletList1"/>
              <w:spacing w:line="240" w:lineRule="auto"/>
            </w:pPr>
            <w:r w:rsidRPr="00FF1C14">
              <w:t xml:space="preserve">Annually maintain </w:t>
            </w:r>
            <w:r>
              <w:t>the MS4 map</w:t>
            </w:r>
            <w:r w:rsidR="00192C7B">
              <w:t>s</w:t>
            </w:r>
            <w:r>
              <w:t xml:space="preserve"> to reflect</w:t>
            </w:r>
            <w:r w:rsidRPr="00FF1C14">
              <w:t xml:space="preserve"> dry weather field screening locations (i.e., priority locations) and major outfalls.</w:t>
            </w:r>
          </w:p>
          <w:p w14:paraId="3B7BBD00" w14:textId="3DBC5A7C" w:rsidR="00E61690" w:rsidRPr="00FF1C14" w:rsidRDefault="00B26BDA" w:rsidP="00AC404A">
            <w:pPr>
              <w:pStyle w:val="BulletList1"/>
              <w:spacing w:line="240" w:lineRule="auto"/>
            </w:pPr>
            <w:r>
              <w:t>Update</w:t>
            </w:r>
            <w:r w:rsidR="00E61690" w:rsidRPr="00FF1C14">
              <w:t xml:space="preserve"> dry weather field screening locations </w:t>
            </w:r>
            <w:r>
              <w:t xml:space="preserve">as needed per the prioritization criteria (last updated in </w:t>
            </w:r>
            <w:r w:rsidR="00E61690" w:rsidRPr="00FF1C14">
              <w:t>December 2023</w:t>
            </w:r>
            <w:r>
              <w:t>)</w:t>
            </w:r>
            <w:r w:rsidR="00E61690" w:rsidRPr="00FF1C14">
              <w:t>.</w:t>
            </w:r>
          </w:p>
        </w:tc>
      </w:tr>
      <w:tr w:rsidR="00E61690" w:rsidRPr="006F534F" w14:paraId="76C46ECD" w14:textId="77777777" w:rsidTr="00AC404A">
        <w:tc>
          <w:tcPr>
            <w:tcW w:w="355" w:type="dxa"/>
            <w:vMerge/>
            <w:shd w:val="clear" w:color="auto" w:fill="EFEFED" w:themeFill="accent6"/>
          </w:tcPr>
          <w:p w14:paraId="65FB2397" w14:textId="5F225891"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tcPr>
          <w:p w14:paraId="6E914194"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Tracking Measures</w:t>
            </w:r>
          </w:p>
        </w:tc>
        <w:tc>
          <w:tcPr>
            <w:tcW w:w="11515" w:type="dxa"/>
          </w:tcPr>
          <w:p w14:paraId="1246E3A5" w14:textId="77777777" w:rsidR="00E61690" w:rsidRPr="00FF1C14" w:rsidRDefault="00E61690" w:rsidP="00C222D0">
            <w:pPr>
              <w:pStyle w:val="NumberList1"/>
              <w:numPr>
                <w:ilvl w:val="0"/>
                <w:numId w:val="30"/>
              </w:numPr>
            </w:pPr>
            <w:r w:rsidRPr="00FF1C14">
              <w:t xml:space="preserve">Track annual dry weather field screening activities at the high priority inspection locations. </w:t>
            </w:r>
          </w:p>
          <w:p w14:paraId="4F4D896B" w14:textId="77777777" w:rsidR="00E61690" w:rsidRPr="00FF1C14" w:rsidRDefault="00E61690" w:rsidP="00C222D0">
            <w:pPr>
              <w:pStyle w:val="NumberList1"/>
            </w:pPr>
            <w:r w:rsidRPr="00FF1C14">
              <w:t>Summarize inspection results and indicate locations requiring sampling and/or investigations.</w:t>
            </w:r>
          </w:p>
          <w:p w14:paraId="37A2AC9A" w14:textId="5BBFE84F" w:rsidR="00E61690" w:rsidRPr="00FF1C14" w:rsidRDefault="00B26BDA" w:rsidP="00C222D0">
            <w:pPr>
              <w:pStyle w:val="NumberList1"/>
            </w:pPr>
            <w:r>
              <w:t>Track any updates to</w:t>
            </w:r>
            <w:r w:rsidR="00E61690" w:rsidRPr="00FF1C14">
              <w:t xml:space="preserve"> dry weather screening prioritization criteria and </w:t>
            </w:r>
            <w:r>
              <w:t>dry weather field screening</w:t>
            </w:r>
            <w:r w:rsidRPr="00FF1C14">
              <w:t xml:space="preserve"> </w:t>
            </w:r>
            <w:r w:rsidR="00E61690" w:rsidRPr="00FF1C14">
              <w:t>locations, as applicable.</w:t>
            </w:r>
          </w:p>
        </w:tc>
      </w:tr>
      <w:tr w:rsidR="00E61690" w:rsidRPr="006F534F" w14:paraId="748F5305" w14:textId="77777777" w:rsidTr="00AC404A">
        <w:trPr>
          <w:cantSplit/>
        </w:trPr>
        <w:tc>
          <w:tcPr>
            <w:tcW w:w="355" w:type="dxa"/>
            <w:vMerge/>
            <w:shd w:val="clear" w:color="auto" w:fill="EFEFED" w:themeFill="accent6"/>
            <w:textDirection w:val="btLr"/>
          </w:tcPr>
          <w:p w14:paraId="68DBAD06" w14:textId="6657A4BA" w:rsidR="00E61690" w:rsidRPr="006F534F" w:rsidRDefault="00E61690" w:rsidP="006B65F6">
            <w:pPr>
              <w:widowControl w:val="0"/>
              <w:suppressAutoHyphens/>
              <w:ind w:left="113" w:right="113"/>
              <w:jc w:val="center"/>
              <w:rPr>
                <w:rFonts w:ascii="Franklin Gothic Medium Cond" w:hAnsi="Franklin Gothic Medium Cond"/>
              </w:rPr>
            </w:pPr>
          </w:p>
        </w:tc>
        <w:tc>
          <w:tcPr>
            <w:tcW w:w="1800" w:type="dxa"/>
          </w:tcPr>
          <w:p w14:paraId="4E89B770"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 xml:space="preserve">TMDL Pollutant </w:t>
            </w:r>
          </w:p>
          <w:p w14:paraId="144F31FC" w14:textId="77777777" w:rsidR="00E61690" w:rsidRPr="006F534F" w:rsidRDefault="00E61690" w:rsidP="006B65F6">
            <w:pPr>
              <w:widowControl w:val="0"/>
              <w:suppressAutoHyphens/>
              <w:contextualSpacing/>
              <w:rPr>
                <w:rFonts w:ascii="Franklin Gothic Medium Cond" w:hAnsi="Franklin Gothic Medium Cond"/>
              </w:rPr>
            </w:pPr>
            <w:r w:rsidRPr="006F534F">
              <w:rPr>
                <w:rFonts w:ascii="Franklin Gothic Medium Cond" w:hAnsi="Franklin Gothic Medium Cond"/>
              </w:rPr>
              <w:t>Addressed</w:t>
            </w:r>
          </w:p>
        </w:tc>
        <w:tc>
          <w:tcPr>
            <w:tcW w:w="11515" w:type="dxa"/>
          </w:tcPr>
          <w:p w14:paraId="55AC4F05" w14:textId="77777777" w:rsidR="00E61690" w:rsidRPr="00FF1C14" w:rsidRDefault="00E61690" w:rsidP="00AC404A">
            <w:pPr>
              <w:pStyle w:val="BulletList1"/>
              <w:spacing w:line="240" w:lineRule="auto"/>
            </w:pPr>
            <w:r w:rsidRPr="00FF1C14">
              <w:t>Bacteria (E. coli)</w:t>
            </w:r>
          </w:p>
          <w:p w14:paraId="3D3D5269" w14:textId="62837E75" w:rsidR="00E61690" w:rsidRPr="00FF1C14" w:rsidRDefault="00E61690" w:rsidP="00AC404A">
            <w:pPr>
              <w:pStyle w:val="BulletList1"/>
              <w:spacing w:line="240" w:lineRule="auto"/>
            </w:pPr>
            <w:r w:rsidRPr="00FF1C14">
              <w:t>Total Mercury</w:t>
            </w:r>
          </w:p>
        </w:tc>
      </w:tr>
      <w:tr w:rsidR="00EF26D9" w:rsidRPr="009605EE" w14:paraId="1B9AE41B" w14:textId="77777777" w:rsidTr="00AC404A">
        <w:trPr>
          <w:tblHeader/>
        </w:trPr>
        <w:tc>
          <w:tcPr>
            <w:tcW w:w="5000" w:type="pct"/>
            <w:gridSpan w:val="3"/>
            <w:shd w:val="clear" w:color="auto" w:fill="0070C0"/>
          </w:tcPr>
          <w:p w14:paraId="5D72E3D2" w14:textId="7A97AB59" w:rsidR="00EF26D9" w:rsidRPr="009605EE" w:rsidRDefault="001415E0" w:rsidP="005178FC">
            <w:pPr>
              <w:suppressAutoHyphens/>
              <w:jc w:val="center"/>
              <w:rPr>
                <w:rFonts w:ascii="Franklin Gothic Medium Cond" w:hAnsi="Franklin Gothic Medium Cond"/>
              </w:rPr>
            </w:pPr>
            <w:r>
              <w:rPr>
                <w:rFonts w:ascii="Franklin Gothic Medium Cond" w:hAnsi="Franklin Gothic Medium Cond"/>
                <w:sz w:val="18"/>
                <w:szCs w:val="18"/>
              </w:rPr>
              <w:lastRenderedPageBreak/>
              <w:tab/>
            </w:r>
            <w:r w:rsidR="003C12D7" w:rsidRPr="009605EE">
              <w:rPr>
                <w:rFonts w:ascii="Franklin Gothic Medium Cond" w:hAnsi="Franklin Gothic Medium Cond"/>
                <w:color w:val="FFFFFF" w:themeColor="background1"/>
              </w:rPr>
              <w:t>Category C</w:t>
            </w:r>
            <w:r w:rsidR="00D14264">
              <w:rPr>
                <w:rFonts w:ascii="Franklin Gothic Medium Cond" w:hAnsi="Franklin Gothic Medium Cond"/>
                <w:color w:val="FFFFFF" w:themeColor="background1"/>
              </w:rPr>
              <w:t>.</w:t>
            </w:r>
            <w:r w:rsidR="009605EE" w:rsidRPr="009605EE">
              <w:rPr>
                <w:rFonts w:ascii="Franklin Gothic Medium Cond" w:hAnsi="Franklin Gothic Medium Cond"/>
                <w:color w:val="FFFFFF" w:themeColor="background1"/>
              </w:rPr>
              <w:t xml:space="preserve"> </w:t>
            </w:r>
            <w:r w:rsidR="003C12D7" w:rsidRPr="009605EE">
              <w:rPr>
                <w:rFonts w:ascii="Franklin Gothic Medium Cond" w:hAnsi="Franklin Gothic Medium Cond"/>
                <w:color w:val="FFFFFF" w:themeColor="background1"/>
              </w:rPr>
              <w:t>Illicit Discharge Detection and Elimination BMPs</w:t>
            </w:r>
          </w:p>
        </w:tc>
      </w:tr>
      <w:tr w:rsidR="001037A0" w:rsidRPr="009605EE" w14:paraId="0F6DA67B" w14:textId="77777777" w:rsidTr="00AC404A">
        <w:tc>
          <w:tcPr>
            <w:tcW w:w="225" w:type="pct"/>
            <w:vMerge w:val="restart"/>
            <w:shd w:val="clear" w:color="auto" w:fill="EFEFED" w:themeFill="accent6"/>
            <w:textDirection w:val="btLr"/>
            <w:vAlign w:val="center"/>
          </w:tcPr>
          <w:p w14:paraId="202D9A1B" w14:textId="27595F3F" w:rsidR="001037A0" w:rsidRPr="009605EE" w:rsidRDefault="001037A0" w:rsidP="00097BEF">
            <w:pPr>
              <w:suppressAutoHyphens/>
              <w:spacing w:before="0" w:line="220" w:lineRule="atLeast"/>
              <w:jc w:val="center"/>
              <w:rPr>
                <w:rFonts w:ascii="Franklin Gothic Medium Cond" w:hAnsi="Franklin Gothic Medium Cond"/>
                <w:color w:val="auto"/>
              </w:rPr>
            </w:pPr>
            <w:r w:rsidRPr="009605EE">
              <w:rPr>
                <w:rFonts w:ascii="Franklin Gothic Medium Cond" w:hAnsi="Franklin Gothic Medium Cond"/>
              </w:rPr>
              <w:t>ILL-3: Implement the Spill Response Program</w:t>
            </w:r>
          </w:p>
        </w:tc>
        <w:tc>
          <w:tcPr>
            <w:tcW w:w="812" w:type="pct"/>
            <w:shd w:val="clear" w:color="auto" w:fill="FFFFFF" w:themeFill="background1"/>
            <w:vAlign w:val="center"/>
          </w:tcPr>
          <w:p w14:paraId="107DBD6D" w14:textId="1B96F41A" w:rsidR="001037A0" w:rsidRPr="009605EE" w:rsidRDefault="001037A0" w:rsidP="005178FC">
            <w:pPr>
              <w:suppressAutoHyphens/>
              <w:contextualSpacing/>
              <w:rPr>
                <w:rFonts w:ascii="Franklin Gothic Medium Cond" w:hAnsi="Franklin Gothic Medium Cond"/>
              </w:rPr>
            </w:pPr>
            <w:r w:rsidRPr="009605EE">
              <w:rPr>
                <w:rFonts w:ascii="Franklin Gothic Medium Cond" w:hAnsi="Franklin Gothic Medium Cond"/>
                <w:color w:val="auto"/>
              </w:rPr>
              <w:t>OLWS BMP Number</w:t>
            </w:r>
          </w:p>
        </w:tc>
        <w:tc>
          <w:tcPr>
            <w:tcW w:w="3963" w:type="pct"/>
            <w:shd w:val="clear" w:color="auto" w:fill="FFFFFF" w:themeFill="background1"/>
            <w:vAlign w:val="center"/>
          </w:tcPr>
          <w:p w14:paraId="42D8BA3E" w14:textId="63AD2DDE" w:rsidR="001037A0" w:rsidRPr="00033E08" w:rsidRDefault="001037A0" w:rsidP="00AC404A">
            <w:pPr>
              <w:suppressAutoHyphens/>
              <w:spacing w:before="60"/>
            </w:pPr>
            <w:r w:rsidRPr="00033E08">
              <w:t>ILL-3</w:t>
            </w:r>
          </w:p>
        </w:tc>
      </w:tr>
      <w:tr w:rsidR="001037A0" w:rsidRPr="009605EE" w14:paraId="12362145" w14:textId="77777777" w:rsidTr="00AC404A">
        <w:tc>
          <w:tcPr>
            <w:tcW w:w="225" w:type="pct"/>
            <w:vMerge/>
            <w:shd w:val="clear" w:color="auto" w:fill="EFEFED" w:themeFill="accent6"/>
            <w:textDirection w:val="btLr"/>
            <w:vAlign w:val="center"/>
          </w:tcPr>
          <w:p w14:paraId="7C987ADF" w14:textId="77777777" w:rsidR="001037A0" w:rsidRPr="009605EE" w:rsidRDefault="001037A0" w:rsidP="005178FC">
            <w:pPr>
              <w:suppressAutoHyphens/>
              <w:ind w:left="113" w:right="113"/>
              <w:jc w:val="center"/>
              <w:rPr>
                <w:rFonts w:ascii="Franklin Gothic Medium Cond" w:hAnsi="Franklin Gothic Medium Cond"/>
              </w:rPr>
            </w:pPr>
          </w:p>
        </w:tc>
        <w:tc>
          <w:tcPr>
            <w:tcW w:w="812" w:type="pct"/>
            <w:shd w:val="clear" w:color="auto" w:fill="FFFFFF" w:themeFill="background1"/>
            <w:vAlign w:val="center"/>
          </w:tcPr>
          <w:p w14:paraId="00AEB414" w14:textId="11D7F439" w:rsidR="001037A0" w:rsidRPr="009605EE" w:rsidRDefault="001037A0" w:rsidP="005178FC">
            <w:pPr>
              <w:suppressAutoHyphens/>
              <w:contextualSpacing/>
              <w:rPr>
                <w:rFonts w:ascii="Franklin Gothic Medium Cond" w:hAnsi="Franklin Gothic Medium Cond"/>
                <w:color w:val="auto"/>
              </w:rPr>
            </w:pPr>
            <w:r w:rsidRPr="009605EE">
              <w:rPr>
                <w:rFonts w:ascii="Franklin Gothic Medium Cond" w:hAnsi="Franklin Gothic Medium Cond"/>
                <w:color w:val="auto"/>
              </w:rPr>
              <w:t>OLWS BMP Name</w:t>
            </w:r>
          </w:p>
        </w:tc>
        <w:tc>
          <w:tcPr>
            <w:tcW w:w="3963" w:type="pct"/>
            <w:shd w:val="clear" w:color="auto" w:fill="FFFFFF" w:themeFill="background1"/>
            <w:vAlign w:val="center"/>
          </w:tcPr>
          <w:p w14:paraId="493F0881" w14:textId="5C2BA248" w:rsidR="001037A0" w:rsidRPr="00033E08" w:rsidRDefault="001037A0" w:rsidP="00AC404A">
            <w:pPr>
              <w:suppressAutoHyphens/>
              <w:spacing w:before="60"/>
            </w:pPr>
            <w:r w:rsidRPr="00033E08">
              <w:t>Implement the Spill Response Program</w:t>
            </w:r>
          </w:p>
        </w:tc>
      </w:tr>
      <w:tr w:rsidR="009B69F4" w:rsidRPr="009605EE" w14:paraId="6AE6BAE8" w14:textId="77777777" w:rsidTr="00AC404A">
        <w:tc>
          <w:tcPr>
            <w:tcW w:w="225" w:type="pct"/>
            <w:vMerge/>
            <w:shd w:val="clear" w:color="auto" w:fill="EFEFED" w:themeFill="accent6"/>
          </w:tcPr>
          <w:p w14:paraId="41A7224B" w14:textId="77777777" w:rsidR="009B69F4" w:rsidRPr="009605EE" w:rsidRDefault="009B69F4" w:rsidP="005178FC">
            <w:pPr>
              <w:suppressAutoHyphens/>
              <w:contextualSpacing/>
              <w:rPr>
                <w:rFonts w:ascii="Franklin Gothic Medium Cond" w:hAnsi="Franklin Gothic Medium Cond"/>
              </w:rPr>
            </w:pPr>
          </w:p>
        </w:tc>
        <w:tc>
          <w:tcPr>
            <w:tcW w:w="812" w:type="pct"/>
            <w:vAlign w:val="center"/>
          </w:tcPr>
          <w:p w14:paraId="43DB6300"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 xml:space="preserve">BMP Implementation </w:t>
            </w:r>
          </w:p>
          <w:p w14:paraId="5271C2FA"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Responsibility</w:t>
            </w:r>
          </w:p>
        </w:tc>
        <w:tc>
          <w:tcPr>
            <w:tcW w:w="3963" w:type="pct"/>
            <w:vAlign w:val="center"/>
          </w:tcPr>
          <w:p w14:paraId="7151D1B3" w14:textId="04E7A150" w:rsidR="009B69F4" w:rsidRPr="00033E08" w:rsidRDefault="009B69F4" w:rsidP="00AC404A">
            <w:pPr>
              <w:suppressAutoHyphens/>
              <w:spacing w:before="60"/>
            </w:pPr>
            <w:r>
              <w:t>OLWS Water Quality Coordinator and OLWS Field Operations Staff</w:t>
            </w:r>
          </w:p>
        </w:tc>
      </w:tr>
      <w:tr w:rsidR="009B69F4" w:rsidRPr="009605EE" w14:paraId="7978F974" w14:textId="77777777" w:rsidTr="00AC404A">
        <w:tc>
          <w:tcPr>
            <w:tcW w:w="225" w:type="pct"/>
            <w:vMerge/>
            <w:shd w:val="clear" w:color="auto" w:fill="EFEFED" w:themeFill="accent6"/>
          </w:tcPr>
          <w:p w14:paraId="7A7C1A0B" w14:textId="77777777" w:rsidR="009B69F4" w:rsidRPr="009605EE" w:rsidRDefault="009B69F4" w:rsidP="005178FC">
            <w:pPr>
              <w:suppressAutoHyphens/>
              <w:contextualSpacing/>
              <w:rPr>
                <w:rFonts w:ascii="Franklin Gothic Medium Cond" w:hAnsi="Franklin Gothic Medium Cond"/>
              </w:rPr>
            </w:pPr>
          </w:p>
        </w:tc>
        <w:tc>
          <w:tcPr>
            <w:tcW w:w="812" w:type="pct"/>
            <w:vAlign w:val="center"/>
          </w:tcPr>
          <w:p w14:paraId="06001DD2" w14:textId="3F0FCD0E" w:rsidR="009B69F4" w:rsidRPr="009605EE" w:rsidRDefault="009B69F4" w:rsidP="005178FC">
            <w:pPr>
              <w:suppressAutoHyphens/>
              <w:contextualSpacing/>
              <w:rPr>
                <w:rFonts w:ascii="Franklin Gothic Medium Cond" w:hAnsi="Franklin Gothic Medium Cond"/>
              </w:rPr>
            </w:pPr>
            <w:r>
              <w:rPr>
                <w:rFonts w:ascii="Franklin Gothic Medium Cond" w:hAnsi="Franklin Gothic Medium Cond"/>
              </w:rPr>
              <w:t>Reference Document(s)</w:t>
            </w:r>
          </w:p>
        </w:tc>
        <w:tc>
          <w:tcPr>
            <w:tcW w:w="3963" w:type="pct"/>
            <w:vAlign w:val="center"/>
          </w:tcPr>
          <w:p w14:paraId="4D84C4A6" w14:textId="220EFF54" w:rsidR="009B69F4" w:rsidRPr="00033E08" w:rsidRDefault="009B69F4" w:rsidP="00AC404A">
            <w:pPr>
              <w:pStyle w:val="BulletList1"/>
              <w:spacing w:line="240" w:lineRule="auto"/>
            </w:pPr>
            <w:r>
              <w:t xml:space="preserve">Spill </w:t>
            </w:r>
            <w:r w:rsidR="00F272B6">
              <w:t xml:space="preserve">and Illicit Discharges </w:t>
            </w:r>
            <w:r>
              <w:t>Enforcement Response Plan</w:t>
            </w:r>
          </w:p>
        </w:tc>
      </w:tr>
      <w:tr w:rsidR="009B69F4" w:rsidRPr="009605EE" w14:paraId="0299AA90" w14:textId="77777777" w:rsidTr="00AC404A">
        <w:tc>
          <w:tcPr>
            <w:tcW w:w="225" w:type="pct"/>
            <w:vMerge/>
            <w:shd w:val="clear" w:color="auto" w:fill="EFEFED" w:themeFill="accent6"/>
          </w:tcPr>
          <w:p w14:paraId="309D524A" w14:textId="77777777" w:rsidR="009B69F4" w:rsidRPr="009605EE" w:rsidRDefault="009B69F4" w:rsidP="005178FC">
            <w:pPr>
              <w:suppressAutoHyphens/>
              <w:contextualSpacing/>
              <w:rPr>
                <w:rFonts w:ascii="Franklin Gothic Medium Cond" w:hAnsi="Franklin Gothic Medium Cond"/>
              </w:rPr>
            </w:pPr>
          </w:p>
        </w:tc>
        <w:tc>
          <w:tcPr>
            <w:tcW w:w="812" w:type="pct"/>
            <w:vAlign w:val="center"/>
          </w:tcPr>
          <w:p w14:paraId="1E6AAC0A"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Permit Year</w:t>
            </w:r>
          </w:p>
        </w:tc>
        <w:tc>
          <w:tcPr>
            <w:tcW w:w="3963" w:type="pct"/>
            <w:vAlign w:val="center"/>
          </w:tcPr>
          <w:p w14:paraId="7D56B639" w14:textId="77777777" w:rsidR="009B69F4" w:rsidRPr="00033E08" w:rsidRDefault="009B69F4" w:rsidP="005178FC">
            <w:pPr>
              <w:suppressAutoHyphens/>
            </w:pPr>
            <w:r w:rsidRPr="00033E08">
              <w:t>Ongoing</w:t>
            </w:r>
          </w:p>
        </w:tc>
      </w:tr>
      <w:tr w:rsidR="009B69F4" w:rsidRPr="009605EE" w14:paraId="03D1CB8F" w14:textId="77777777" w:rsidTr="00AC404A">
        <w:tc>
          <w:tcPr>
            <w:tcW w:w="225" w:type="pct"/>
            <w:vMerge/>
            <w:shd w:val="clear" w:color="auto" w:fill="EFEFED" w:themeFill="accent6"/>
          </w:tcPr>
          <w:p w14:paraId="5C31018B" w14:textId="77777777" w:rsidR="009B69F4" w:rsidRPr="009605EE" w:rsidRDefault="009B69F4" w:rsidP="005178FC">
            <w:pPr>
              <w:suppressAutoHyphens/>
              <w:rPr>
                <w:rFonts w:ascii="Franklin Gothic Medium Cond" w:hAnsi="Franklin Gothic Medium Cond"/>
              </w:rPr>
            </w:pPr>
          </w:p>
        </w:tc>
        <w:tc>
          <w:tcPr>
            <w:tcW w:w="812" w:type="pct"/>
          </w:tcPr>
          <w:p w14:paraId="5F152A48"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BMP Description</w:t>
            </w:r>
          </w:p>
        </w:tc>
        <w:tc>
          <w:tcPr>
            <w:tcW w:w="3963" w:type="pct"/>
          </w:tcPr>
          <w:p w14:paraId="018A12B6" w14:textId="5E9426A9" w:rsidR="009B69F4" w:rsidRPr="00033E08" w:rsidRDefault="009B69F4" w:rsidP="00AC404A">
            <w:pPr>
              <w:suppressAutoHyphens/>
              <w:spacing w:before="60"/>
            </w:pPr>
            <w:r w:rsidRPr="00033E08">
              <w:t xml:space="preserve">OLWS responds to all spills reported by the public or observed by OLWS staff in accordance with the OLWS’s </w:t>
            </w:r>
            <w:r w:rsidR="00F272B6">
              <w:t xml:space="preserve">Spill and Illicit Discharges </w:t>
            </w:r>
            <w:r w:rsidRPr="00033E08">
              <w:t>Enforcement Response Plan</w:t>
            </w:r>
            <w:r w:rsidR="00F272B6">
              <w:t xml:space="preserve"> (Enforcement Response Plan)</w:t>
            </w:r>
            <w:r w:rsidRPr="00033E08">
              <w:t xml:space="preserve">. </w:t>
            </w:r>
          </w:p>
          <w:p w14:paraId="39D6EC3B" w14:textId="19B2AB2B" w:rsidR="009B69F4" w:rsidRPr="00033E08" w:rsidRDefault="009B69F4" w:rsidP="00AC404A">
            <w:pPr>
              <w:suppressAutoHyphens/>
              <w:spacing w:before="60"/>
            </w:pPr>
            <w:r w:rsidRPr="00033E08">
              <w:t xml:space="preserve">OLWS responds to non-hazardous or minor spills reported by citizens or observed by OLWS staff. Spill response associated with non-hazardous materials generally involves notification of Operations staff that can assess and respond to spill mitigation.  Mitigation measures include application of absorbent pads and booms to prevent discharges from entering the stormwater conveyance system and to dispose of all contained materials. Select OLWS vehicles are equipped with containment materials so when a spill is reported, the vehicles can respond promptly. In addition, the Spill and Illicit Discharge Response Form (included in the IDDE SOP) is in </w:t>
            </w:r>
            <w:r>
              <w:t>select</w:t>
            </w:r>
            <w:r w:rsidRPr="00033E08">
              <w:t xml:space="preserve"> </w:t>
            </w:r>
            <w:r w:rsidR="005612A5" w:rsidRPr="00033E08">
              <w:t>Operations vehicle</w:t>
            </w:r>
            <w:r w:rsidR="005612A5">
              <w:t>s</w:t>
            </w:r>
            <w:r w:rsidR="005612A5" w:rsidRPr="00033E08">
              <w:t xml:space="preserve"> and</w:t>
            </w:r>
            <w:r w:rsidR="005612A5" w:rsidRPr="00033E08">
              <w:t xml:space="preserve"> </w:t>
            </w:r>
            <w:r w:rsidRPr="00033E08">
              <w:t xml:space="preserve">outlines the procedures for collecting information pertaining to a spill. </w:t>
            </w:r>
            <w:r w:rsidR="005612A5">
              <w:t>As needed</w:t>
            </w:r>
            <w:r w:rsidRPr="00033E08">
              <w:t>, the OLWS staff report</w:t>
            </w:r>
            <w:r w:rsidR="005612A5">
              <w:t>s</w:t>
            </w:r>
            <w:r w:rsidRPr="00033E08">
              <w:t xml:space="preserve"> the incident to the Oregon Emergency Response System (OERS) and/or to Oregon DEQ.</w:t>
            </w:r>
          </w:p>
          <w:p w14:paraId="05315AEB" w14:textId="027D1BCF" w:rsidR="009B69F4" w:rsidRPr="00033E08" w:rsidRDefault="009B69F4" w:rsidP="00AC404A">
            <w:pPr>
              <w:suppressAutoHyphens/>
              <w:spacing w:before="60"/>
            </w:pPr>
            <w:r w:rsidRPr="00033E08">
              <w:t xml:space="preserve">Clackamas County Fire OLWS No. 1 Hazardous Materials Team responds to chemical and hazardous waste spills within the OLWS. Generally, all emergency calls reporting a spill are forwarded to the Fire Department. Procedures for response are outlined in the Fire OLWS’s Response Protocols. </w:t>
            </w:r>
          </w:p>
          <w:p w14:paraId="12E20476" w14:textId="2A610766" w:rsidR="009B69F4" w:rsidRPr="00033E08" w:rsidRDefault="009B69F4" w:rsidP="00AC404A">
            <w:pPr>
              <w:suppressAutoHyphens/>
              <w:spacing w:before="60"/>
            </w:pPr>
            <w:r w:rsidRPr="00033E08">
              <w:t>OLWS maintains records of spill containment activities.  The file contains a description of the spill including date, suspected material, source, cause response, and any resultant water quality problems. The OLWS will report on these activities in the annual report.</w:t>
            </w:r>
          </w:p>
        </w:tc>
      </w:tr>
      <w:tr w:rsidR="009B69F4" w:rsidRPr="009605EE" w14:paraId="4E5261F2" w14:textId="77777777" w:rsidTr="00AC404A">
        <w:tc>
          <w:tcPr>
            <w:tcW w:w="225" w:type="pct"/>
            <w:vMerge/>
            <w:shd w:val="clear" w:color="auto" w:fill="EFEFED" w:themeFill="accent6"/>
          </w:tcPr>
          <w:p w14:paraId="227AD244" w14:textId="77777777" w:rsidR="009B69F4" w:rsidRPr="009605EE" w:rsidRDefault="009B69F4" w:rsidP="005178FC">
            <w:pPr>
              <w:suppressAutoHyphens/>
              <w:rPr>
                <w:rFonts w:ascii="Franklin Gothic Medium Cond" w:hAnsi="Franklin Gothic Medium Cond"/>
              </w:rPr>
            </w:pPr>
          </w:p>
        </w:tc>
        <w:tc>
          <w:tcPr>
            <w:tcW w:w="812" w:type="pct"/>
          </w:tcPr>
          <w:p w14:paraId="5CE13FB6"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Measurable Goals</w:t>
            </w:r>
          </w:p>
        </w:tc>
        <w:tc>
          <w:tcPr>
            <w:tcW w:w="3963" w:type="pct"/>
          </w:tcPr>
          <w:p w14:paraId="3E2C4C4A" w14:textId="77777777" w:rsidR="009B69F4" w:rsidRPr="00033E08" w:rsidRDefault="009B69F4" w:rsidP="00AC404A">
            <w:pPr>
              <w:pStyle w:val="BulletList1"/>
              <w:spacing w:line="240" w:lineRule="auto"/>
            </w:pPr>
            <w:r w:rsidRPr="00033E08">
              <w:t>Implement the spill response protocols as outlined above.</w:t>
            </w:r>
          </w:p>
          <w:p w14:paraId="44779171" w14:textId="50D5B4DA" w:rsidR="009B69F4" w:rsidRPr="00033E08" w:rsidRDefault="009B69F4" w:rsidP="00AC404A">
            <w:pPr>
              <w:pStyle w:val="BulletList1"/>
              <w:spacing w:line="240" w:lineRule="auto"/>
            </w:pPr>
            <w:r w:rsidRPr="00033E08">
              <w:t>Coordinate with the Clackamas County Fire OLWS No. 1, Clackamas County DTD, and DEQ as necessary to respond to spills.</w:t>
            </w:r>
          </w:p>
          <w:p w14:paraId="28688F68" w14:textId="3A137EBB" w:rsidR="009B69F4" w:rsidRPr="00033E08" w:rsidRDefault="009B69F4" w:rsidP="00AC404A">
            <w:pPr>
              <w:pStyle w:val="BulletList1"/>
              <w:spacing w:line="240" w:lineRule="auto"/>
            </w:pPr>
            <w:r w:rsidRPr="00033E08">
              <w:t>Equip select Operations vehicles with spill response equipment and the Spill and Illicit Discharge Response Form.</w:t>
            </w:r>
          </w:p>
        </w:tc>
      </w:tr>
      <w:tr w:rsidR="009B69F4" w:rsidRPr="009605EE" w14:paraId="3B8A8BEB" w14:textId="77777777" w:rsidTr="00AC404A">
        <w:tc>
          <w:tcPr>
            <w:tcW w:w="225" w:type="pct"/>
            <w:vMerge/>
            <w:shd w:val="clear" w:color="auto" w:fill="EFEFED" w:themeFill="accent6"/>
            <w:textDirection w:val="btLr"/>
            <w:vAlign w:val="center"/>
          </w:tcPr>
          <w:p w14:paraId="49846099" w14:textId="24DA492F" w:rsidR="009B69F4" w:rsidRPr="009605EE" w:rsidRDefault="009B69F4" w:rsidP="005178FC">
            <w:pPr>
              <w:suppressAutoHyphens/>
              <w:ind w:left="113" w:right="113"/>
              <w:jc w:val="center"/>
              <w:rPr>
                <w:rFonts w:ascii="Franklin Gothic Medium Cond" w:hAnsi="Franklin Gothic Medium Cond"/>
              </w:rPr>
            </w:pPr>
          </w:p>
        </w:tc>
        <w:tc>
          <w:tcPr>
            <w:tcW w:w="812" w:type="pct"/>
          </w:tcPr>
          <w:p w14:paraId="767AA5B2"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Tracking Measures</w:t>
            </w:r>
          </w:p>
        </w:tc>
        <w:tc>
          <w:tcPr>
            <w:tcW w:w="3963" w:type="pct"/>
          </w:tcPr>
          <w:p w14:paraId="0AB63FFE" w14:textId="46CFE6C2" w:rsidR="009B69F4" w:rsidRPr="00033E08" w:rsidRDefault="009B69F4" w:rsidP="00C222D0">
            <w:pPr>
              <w:pStyle w:val="NumberList1"/>
              <w:numPr>
                <w:ilvl w:val="0"/>
                <w:numId w:val="31"/>
              </w:numPr>
            </w:pPr>
            <w:r w:rsidRPr="00033E08">
              <w:t xml:space="preserve">Indicate the number of spills reported and potentially affecting the OLWS’s MS4. </w:t>
            </w:r>
          </w:p>
          <w:p w14:paraId="4F6A13C6" w14:textId="64790F2C" w:rsidR="009B69F4" w:rsidRPr="00033E08" w:rsidRDefault="009B69F4" w:rsidP="00C222D0">
            <w:pPr>
              <w:pStyle w:val="NumberList1"/>
            </w:pPr>
            <w:r w:rsidRPr="00033E08">
              <w:t>Indicate the source and response (via OLWS or Clackamas County) to reported spills.</w:t>
            </w:r>
          </w:p>
          <w:p w14:paraId="06FD3944" w14:textId="31732CD5" w:rsidR="009B69F4" w:rsidRPr="00033E08" w:rsidRDefault="009B69F4" w:rsidP="00C222D0">
            <w:pPr>
              <w:pStyle w:val="NumberList1"/>
            </w:pPr>
            <w:r w:rsidRPr="00033E08">
              <w:t xml:space="preserve">Report the number of spills and spill responses logged in Lucidity (database system). </w:t>
            </w:r>
          </w:p>
        </w:tc>
      </w:tr>
      <w:tr w:rsidR="009B69F4" w:rsidRPr="009605EE" w14:paraId="01B94A28" w14:textId="77777777" w:rsidTr="00AC404A">
        <w:trPr>
          <w:cantSplit/>
        </w:trPr>
        <w:tc>
          <w:tcPr>
            <w:tcW w:w="225" w:type="pct"/>
            <w:shd w:val="clear" w:color="auto" w:fill="EFEFED" w:themeFill="accent6"/>
            <w:textDirection w:val="btLr"/>
            <w:vAlign w:val="center"/>
          </w:tcPr>
          <w:p w14:paraId="4D268246" w14:textId="54ADA686" w:rsidR="009B69F4" w:rsidRPr="009605EE" w:rsidRDefault="009B69F4" w:rsidP="005178FC">
            <w:pPr>
              <w:suppressAutoHyphens/>
              <w:ind w:left="113" w:right="113"/>
              <w:jc w:val="center"/>
              <w:rPr>
                <w:rFonts w:ascii="Franklin Gothic Medium Cond" w:hAnsi="Franklin Gothic Medium Cond"/>
              </w:rPr>
            </w:pPr>
            <w:r>
              <w:rPr>
                <w:rFonts w:ascii="Franklin Gothic Medium Cond" w:hAnsi="Franklin Gothic Medium Cond"/>
              </w:rPr>
              <w:t>ILL-3</w:t>
            </w:r>
          </w:p>
        </w:tc>
        <w:tc>
          <w:tcPr>
            <w:tcW w:w="812" w:type="pct"/>
          </w:tcPr>
          <w:p w14:paraId="59609158"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 xml:space="preserve">TMDL Pollutant </w:t>
            </w:r>
          </w:p>
          <w:p w14:paraId="68B4B59B" w14:textId="77777777" w:rsidR="009B69F4" w:rsidRPr="009605EE" w:rsidRDefault="009B69F4" w:rsidP="005178FC">
            <w:pPr>
              <w:suppressAutoHyphens/>
              <w:contextualSpacing/>
              <w:rPr>
                <w:rFonts w:ascii="Franklin Gothic Medium Cond" w:hAnsi="Franklin Gothic Medium Cond"/>
              </w:rPr>
            </w:pPr>
            <w:r w:rsidRPr="009605EE">
              <w:rPr>
                <w:rFonts w:ascii="Franklin Gothic Medium Cond" w:hAnsi="Franklin Gothic Medium Cond"/>
              </w:rPr>
              <w:t>Addressed</w:t>
            </w:r>
          </w:p>
        </w:tc>
        <w:tc>
          <w:tcPr>
            <w:tcW w:w="3963" w:type="pct"/>
          </w:tcPr>
          <w:p w14:paraId="24FAD9F5" w14:textId="77777777" w:rsidR="009B69F4" w:rsidRPr="00033E08" w:rsidRDefault="009B69F4" w:rsidP="00C222D0">
            <w:pPr>
              <w:pStyle w:val="BulletList1"/>
            </w:pPr>
            <w:r w:rsidRPr="00033E08">
              <w:t>Bacteria (E. coli)</w:t>
            </w:r>
          </w:p>
          <w:p w14:paraId="77A7F6F0" w14:textId="417AF44C" w:rsidR="009B69F4" w:rsidRPr="00033E08" w:rsidRDefault="009B69F4" w:rsidP="00C222D0">
            <w:pPr>
              <w:pStyle w:val="BulletList1"/>
              <w:rPr>
                <w:rFonts w:ascii="Franklin Gothic Medium Cond" w:hAnsi="Franklin Gothic Medium Cond"/>
              </w:rPr>
            </w:pPr>
            <w:r w:rsidRPr="00033E08">
              <w:t>Total Mercury</w:t>
            </w:r>
          </w:p>
        </w:tc>
      </w:tr>
    </w:tbl>
    <w:p w14:paraId="5D7B9569" w14:textId="2396D466" w:rsidR="00EF26D9" w:rsidRPr="001415E0" w:rsidRDefault="00EF26D9" w:rsidP="001415E0">
      <w:pPr>
        <w:tabs>
          <w:tab w:val="left" w:pos="975"/>
        </w:tabs>
        <w:rPr>
          <w:rFonts w:ascii="Franklin Gothic Medium Cond" w:hAnsi="Franklin Gothic Medium Cond"/>
          <w:sz w:val="18"/>
          <w:szCs w:val="18"/>
        </w:rPr>
        <w:sectPr w:rsidR="00EF26D9" w:rsidRPr="001415E0" w:rsidSect="00097BEF">
          <w:footerReference w:type="default" r:id="rId46"/>
          <w:headerReference w:type="first" r:id="rId47"/>
          <w:footerReference w:type="first" r:id="rId48"/>
          <w:pgSz w:w="15840" w:h="12240" w:orient="landscape" w:code="1"/>
          <w:pgMar w:top="1296" w:right="1080" w:bottom="864" w:left="1080" w:header="720" w:footer="432" w:gutter="0"/>
          <w:cols w:space="720"/>
          <w:titlePg/>
          <w:docGrid w:linePitch="360"/>
        </w:sectPr>
      </w:pPr>
    </w:p>
    <w:p w14:paraId="352DBD77" w14:textId="1E650135" w:rsidR="008E30CD" w:rsidRDefault="008E30CD" w:rsidP="00BB16E3">
      <w:pPr>
        <w:pStyle w:val="Heading2"/>
      </w:pPr>
      <w:bookmarkStart w:id="67" w:name="_Toc153359111"/>
      <w:r>
        <w:lastRenderedPageBreak/>
        <w:t>Construction Site Runoff Control</w:t>
      </w:r>
      <w:bookmarkEnd w:id="67"/>
    </w:p>
    <w:p w14:paraId="0E35A8F0" w14:textId="48C3175C" w:rsidR="004E274C" w:rsidRPr="00502FD7" w:rsidRDefault="004E274C" w:rsidP="004E274C">
      <w:pPr>
        <w:pStyle w:val="BodyText"/>
        <w:rPr>
          <w:color w:val="auto"/>
        </w:rPr>
      </w:pPr>
      <w:r w:rsidRPr="00502FD7">
        <w:rPr>
          <w:color w:val="auto"/>
        </w:rPr>
        <w:t>Construction projects often involve the removal of vegetation</w:t>
      </w:r>
      <w:r w:rsidRPr="00A34DEA">
        <w:rPr>
          <w:color w:val="auto"/>
        </w:rPr>
        <w:t xml:space="preserve"> </w:t>
      </w:r>
      <w:r w:rsidRPr="00502FD7">
        <w:rPr>
          <w:color w:val="auto"/>
        </w:rPr>
        <w:t>and excavation of soils</w:t>
      </w:r>
      <w:r>
        <w:rPr>
          <w:color w:val="auto"/>
        </w:rPr>
        <w:t>. When vegetation is removed velocity from stormwater runoff typically increases and disturbed soils can be carried</w:t>
      </w:r>
      <w:r w:rsidRPr="00A34DEA">
        <w:rPr>
          <w:color w:val="auto"/>
        </w:rPr>
        <w:t xml:space="preserve"> offsite to </w:t>
      </w:r>
      <w:r w:rsidRPr="00502FD7">
        <w:rPr>
          <w:color w:val="auto"/>
        </w:rPr>
        <w:t xml:space="preserve">storm inlets or </w:t>
      </w:r>
      <w:r>
        <w:rPr>
          <w:color w:val="auto"/>
        </w:rPr>
        <w:t>receiving waters</w:t>
      </w:r>
      <w:r w:rsidRPr="00502FD7">
        <w:rPr>
          <w:color w:val="auto"/>
        </w:rPr>
        <w:t>. Soil particles can transport nutrients to waterways, contribute to increases in stream temperature, reduce channel capacity, and have negative impacts to aquatic habitat. Other potential pollutant causing activities conducted at construction sites, include materials storage, fueling, and</w:t>
      </w:r>
      <w:r w:rsidRPr="00A34DEA">
        <w:rPr>
          <w:color w:val="auto"/>
        </w:rPr>
        <w:t xml:space="preserve"> </w:t>
      </w:r>
      <w:r w:rsidRPr="00502FD7">
        <w:rPr>
          <w:color w:val="auto"/>
        </w:rPr>
        <w:t>vehicle and equipment use.</w:t>
      </w:r>
      <w:r w:rsidR="003339F0">
        <w:rPr>
          <w:color w:val="auto"/>
        </w:rPr>
        <w:t xml:space="preserve"> </w:t>
      </w:r>
      <w:r w:rsidR="00D9306D">
        <w:rPr>
          <w:color w:val="auto"/>
        </w:rPr>
        <w:t>Staging areas and equipment use to lead to soil compaction further increasing stormwater runoff from the site.</w:t>
      </w:r>
      <w:r w:rsidRPr="00502FD7">
        <w:rPr>
          <w:color w:val="auto"/>
        </w:rPr>
        <w:t xml:space="preserve"> A robust and enforceable construction site runoff control program is a vital piece in reducing pollution in stormwater runoff.</w:t>
      </w:r>
    </w:p>
    <w:p w14:paraId="3B9EA793" w14:textId="0F1AEE21" w:rsidR="004E274C" w:rsidRDefault="004E274C" w:rsidP="004E274C">
      <w:pPr>
        <w:pStyle w:val="BodyText"/>
        <w:rPr>
          <w:color w:val="auto"/>
        </w:rPr>
      </w:pPr>
      <w:r w:rsidRPr="00502FD7">
        <w:rPr>
          <w:color w:val="auto"/>
        </w:rPr>
        <w:t xml:space="preserve">The goal of the construction site runoff control program is to prevent sediment from leaving construction sites through the implementation of properly selected and </w:t>
      </w:r>
      <w:r w:rsidRPr="005C1DFE">
        <w:rPr>
          <w:color w:val="auto"/>
        </w:rPr>
        <w:t>installed BMPs</w:t>
      </w:r>
      <w:r w:rsidR="00D83BA9" w:rsidRPr="005C1DFE">
        <w:rPr>
          <w:color w:val="auto"/>
        </w:rPr>
        <w:t xml:space="preserve">. OLWS maintains a 1200-CN permit from DEQ to regulate construction sites up to 5-acres. </w:t>
      </w:r>
      <w:r w:rsidR="005C1DFE" w:rsidRPr="005C1DFE">
        <w:rPr>
          <w:color w:val="auto"/>
        </w:rPr>
        <w:t>OLWS implements the</w:t>
      </w:r>
      <w:r w:rsidR="00D83BA9" w:rsidRPr="005C1DFE">
        <w:rPr>
          <w:color w:val="auto"/>
        </w:rPr>
        <w:t xml:space="preserve"> </w:t>
      </w:r>
      <w:r w:rsidR="005C1DFE" w:rsidRPr="005C1DFE">
        <w:rPr>
          <w:color w:val="auto"/>
        </w:rPr>
        <w:t>Clackamas County Erosion Prevention and Sediment Control Planning and Design Manual as well as provisions OLWS’s Rules and Regulations and Design and Construction Standards</w:t>
      </w:r>
      <w:r w:rsidR="00D83BA9" w:rsidRPr="005C1DFE">
        <w:rPr>
          <w:color w:val="auto"/>
        </w:rPr>
        <w:t>. Education</w:t>
      </w:r>
      <w:r w:rsidR="00D83BA9" w:rsidRPr="005C1DFE">
        <w:t xml:space="preserve"> is provided for both municipal staff and members of the design/engineering/construction community. </w:t>
      </w:r>
      <w:r w:rsidR="000739B8">
        <w:t>Chapter 11 of the OLWS Rules and Regulations</w:t>
      </w:r>
      <w:r w:rsidR="00A700F3">
        <w:t xml:space="preserve"> </w:t>
      </w:r>
      <w:r w:rsidR="00D83BA9" w:rsidRPr="00634F62">
        <w:t xml:space="preserve">provides the </w:t>
      </w:r>
      <w:proofErr w:type="gramStart"/>
      <w:r w:rsidR="00615A77" w:rsidRPr="00634F62">
        <w:t>District</w:t>
      </w:r>
      <w:proofErr w:type="gramEnd"/>
      <w:r w:rsidR="00D83BA9" w:rsidRPr="00634F62">
        <w:t xml:space="preserve"> with the legal authority to enforce erosion prevention and sediment control on construction sites. </w:t>
      </w:r>
      <w:r w:rsidRPr="00634F62">
        <w:rPr>
          <w:color w:val="auto"/>
        </w:rPr>
        <w:t>Construction</w:t>
      </w:r>
      <w:r w:rsidRPr="00502FD7">
        <w:rPr>
          <w:color w:val="auto"/>
        </w:rPr>
        <w:t xml:space="preserve"> site runoff controls are accomplished through regulatory requirements, plan review and permitting, construction site inspections, enforcement procedures, training, education, inspections, and tracking.  </w:t>
      </w:r>
    </w:p>
    <w:p w14:paraId="18DE0C74" w14:textId="3CE30DA9" w:rsidR="006F48B7" w:rsidRDefault="00D83BA9" w:rsidP="005178FC">
      <w:pPr>
        <w:pStyle w:val="BodyText"/>
        <w:spacing w:after="240"/>
      </w:pPr>
      <w:r>
        <w:rPr>
          <w:color w:val="auto"/>
        </w:rPr>
        <w:t xml:space="preserve">Table 2-4 </w:t>
      </w:r>
      <w:r w:rsidR="006F48B7">
        <w:rPr>
          <w:color w:val="auto"/>
        </w:rPr>
        <w:t xml:space="preserve">outlines the </w:t>
      </w:r>
      <w:r w:rsidR="00256898">
        <w:rPr>
          <w:color w:val="auto"/>
        </w:rPr>
        <w:t>OLWS</w:t>
      </w:r>
      <w:r w:rsidR="006F48B7">
        <w:rPr>
          <w:color w:val="auto"/>
        </w:rPr>
        <w:t>’s BMPs to address the permit requirements for Schedule A.3.d.</w:t>
      </w:r>
      <w:r w:rsidR="005F1E81">
        <w:rPr>
          <w:color w:val="auto"/>
        </w:rPr>
        <w:t xml:space="preserve"> </w:t>
      </w:r>
    </w:p>
    <w:tbl>
      <w:tblPr>
        <w:tblStyle w:val="TableGrid"/>
        <w:tblW w:w="0" w:type="auto"/>
        <w:tblLook w:val="04A0" w:firstRow="1" w:lastRow="0" w:firstColumn="1" w:lastColumn="0" w:noHBand="0" w:noVBand="1"/>
      </w:tblPr>
      <w:tblGrid>
        <w:gridCol w:w="6025"/>
        <w:gridCol w:w="1011"/>
        <w:gridCol w:w="1011"/>
        <w:gridCol w:w="1011"/>
        <w:gridCol w:w="1012"/>
      </w:tblGrid>
      <w:tr w:rsidR="00C45C0C" w:rsidRPr="009605EE" w14:paraId="79ACCE18" w14:textId="77777777" w:rsidTr="00AF27D3">
        <w:trPr>
          <w:trHeight w:val="467"/>
        </w:trPr>
        <w:tc>
          <w:tcPr>
            <w:tcW w:w="10070" w:type="dxa"/>
            <w:gridSpan w:val="5"/>
            <w:shd w:val="clear" w:color="auto" w:fill="0070C0"/>
          </w:tcPr>
          <w:p w14:paraId="04E25392" w14:textId="21E9EEF2" w:rsidR="00C45C0C" w:rsidRPr="009605EE" w:rsidRDefault="00BD36A0" w:rsidP="00BD36A0">
            <w:pPr>
              <w:pStyle w:val="Caption"/>
              <w:rPr>
                <w:rFonts w:ascii="Franklin Gothic Medium Cond" w:hAnsi="Franklin Gothic Medium Cond"/>
                <w:color w:val="FFFFFF" w:themeColor="background1"/>
                <w:sz w:val="22"/>
                <w:szCs w:val="22"/>
              </w:rPr>
            </w:pPr>
            <w:bookmarkStart w:id="68" w:name="_Toc153359150"/>
            <w:r w:rsidRPr="00BD36A0">
              <w:rPr>
                <w:rFonts w:ascii="Franklin Gothic Medium Cond" w:hAnsi="Franklin Gothic Medium Cond"/>
                <w:color w:val="FFFFFF" w:themeColor="background1"/>
                <w:sz w:val="22"/>
                <w:szCs w:val="22"/>
              </w:rPr>
              <w:t xml:space="preserve">Table </w:t>
            </w:r>
            <w:r>
              <w:rPr>
                <w:rFonts w:ascii="Franklin Gothic Medium Cond" w:hAnsi="Franklin Gothic Medium Cond"/>
                <w:color w:val="FFFFFF" w:themeColor="background1"/>
                <w:sz w:val="22"/>
                <w:szCs w:val="22"/>
              </w:rPr>
              <w:fldChar w:fldCharType="begin"/>
            </w:r>
            <w:r>
              <w:rPr>
                <w:rFonts w:ascii="Franklin Gothic Medium Cond" w:hAnsi="Franklin Gothic Medium Cond"/>
                <w:color w:val="FFFFFF" w:themeColor="background1"/>
                <w:sz w:val="22"/>
                <w:szCs w:val="22"/>
              </w:rPr>
              <w:instrText xml:space="preserve"> STYLEREF 1 \s </w:instrText>
            </w:r>
            <w:r>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2</w:t>
            </w:r>
            <w:r>
              <w:rPr>
                <w:rFonts w:ascii="Franklin Gothic Medium Cond" w:hAnsi="Franklin Gothic Medium Cond"/>
                <w:color w:val="FFFFFF" w:themeColor="background1"/>
                <w:sz w:val="22"/>
                <w:szCs w:val="22"/>
              </w:rPr>
              <w:fldChar w:fldCharType="end"/>
            </w:r>
            <w:r>
              <w:rPr>
                <w:rFonts w:ascii="Franklin Gothic Medium Cond" w:hAnsi="Franklin Gothic Medium Cond"/>
                <w:color w:val="FFFFFF" w:themeColor="background1"/>
                <w:sz w:val="22"/>
                <w:szCs w:val="22"/>
              </w:rPr>
              <w:noBreakHyphen/>
            </w:r>
            <w:r>
              <w:rPr>
                <w:rFonts w:ascii="Franklin Gothic Medium Cond" w:hAnsi="Franklin Gothic Medium Cond"/>
                <w:color w:val="FFFFFF" w:themeColor="background1"/>
                <w:sz w:val="22"/>
                <w:szCs w:val="22"/>
              </w:rPr>
              <w:fldChar w:fldCharType="begin"/>
            </w:r>
            <w:r>
              <w:rPr>
                <w:rFonts w:ascii="Franklin Gothic Medium Cond" w:hAnsi="Franklin Gothic Medium Cond"/>
                <w:color w:val="FFFFFF" w:themeColor="background1"/>
                <w:sz w:val="22"/>
                <w:szCs w:val="22"/>
              </w:rPr>
              <w:instrText xml:space="preserve"> SEQ Table \* ARABIC \s 1 </w:instrText>
            </w:r>
            <w:r>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4</w:t>
            </w:r>
            <w:r>
              <w:rPr>
                <w:rFonts w:ascii="Franklin Gothic Medium Cond" w:hAnsi="Franklin Gothic Medium Cond"/>
                <w:color w:val="FFFFFF" w:themeColor="background1"/>
                <w:sz w:val="22"/>
                <w:szCs w:val="22"/>
              </w:rPr>
              <w:fldChar w:fldCharType="end"/>
            </w:r>
            <w:r w:rsidRPr="00BD36A0">
              <w:rPr>
                <w:rFonts w:ascii="Franklin Gothic Medium Cond" w:hAnsi="Franklin Gothic Medium Cond"/>
                <w:color w:val="FFFFFF" w:themeColor="background1"/>
                <w:sz w:val="22"/>
                <w:szCs w:val="22"/>
              </w:rPr>
              <w:t xml:space="preserve">. </w:t>
            </w:r>
            <w:r w:rsidR="00C45C0C" w:rsidRPr="00BD36A0">
              <w:rPr>
                <w:rFonts w:ascii="Franklin Gothic Medium Cond" w:hAnsi="Franklin Gothic Medium Cond"/>
                <w:color w:val="FFFFFF" w:themeColor="background1"/>
                <w:sz w:val="22"/>
                <w:szCs w:val="22"/>
              </w:rPr>
              <w:t xml:space="preserve">Construction </w:t>
            </w:r>
            <w:r w:rsidR="00C45C0C" w:rsidRPr="009605EE">
              <w:rPr>
                <w:rFonts w:ascii="Franklin Gothic Medium Cond" w:hAnsi="Franklin Gothic Medium Cond"/>
                <w:color w:val="FFFFFF" w:themeColor="background1"/>
                <w:sz w:val="22"/>
                <w:szCs w:val="22"/>
              </w:rPr>
              <w:t>Site Runoff Control</w:t>
            </w:r>
            <w:bookmarkEnd w:id="68"/>
          </w:p>
        </w:tc>
      </w:tr>
      <w:tr w:rsidR="00C45C0C" w:rsidRPr="009605EE" w14:paraId="50ABD8A0" w14:textId="77777777" w:rsidTr="00C45C0C">
        <w:trPr>
          <w:trHeight w:val="323"/>
        </w:trPr>
        <w:tc>
          <w:tcPr>
            <w:tcW w:w="6025" w:type="dxa"/>
            <w:vMerge w:val="restart"/>
            <w:shd w:val="clear" w:color="auto" w:fill="EFEFED" w:themeFill="accent6"/>
            <w:vAlign w:val="center"/>
          </w:tcPr>
          <w:p w14:paraId="3496D08D" w14:textId="7D607DA0" w:rsidR="00C45C0C" w:rsidRPr="009605EE" w:rsidRDefault="00C45C0C" w:rsidP="005F1E81">
            <w:pPr>
              <w:pStyle w:val="BodyText"/>
              <w:rPr>
                <w:rFonts w:ascii="Franklin Gothic Medium Cond" w:hAnsi="Franklin Gothic Medium Cond"/>
                <w:color w:val="auto"/>
              </w:rPr>
            </w:pPr>
            <w:r w:rsidRPr="009605EE">
              <w:rPr>
                <w:rFonts w:ascii="Franklin Gothic Medium Cond" w:hAnsi="Franklin Gothic Medium Cond"/>
                <w:color w:val="auto"/>
              </w:rPr>
              <w:t xml:space="preserve">Schedule A.3.d Permit Requirements </w:t>
            </w:r>
          </w:p>
        </w:tc>
        <w:tc>
          <w:tcPr>
            <w:tcW w:w="4045" w:type="dxa"/>
            <w:gridSpan w:val="4"/>
            <w:shd w:val="clear" w:color="auto" w:fill="EFEFED" w:themeFill="accent6"/>
          </w:tcPr>
          <w:p w14:paraId="18CB7749" w14:textId="7D8E7E1D" w:rsidR="00C45C0C" w:rsidRPr="009605EE" w:rsidRDefault="00C45C0C" w:rsidP="00346EF6">
            <w:pPr>
              <w:pStyle w:val="BodyText"/>
              <w:jc w:val="center"/>
              <w:rPr>
                <w:rFonts w:ascii="Franklin Gothic Medium Cond" w:hAnsi="Franklin Gothic Medium Cond"/>
                <w:color w:val="auto"/>
              </w:rPr>
            </w:pPr>
            <w:r w:rsidRPr="009605EE">
              <w:rPr>
                <w:rFonts w:ascii="Franklin Gothic Medium Cond" w:hAnsi="Franklin Gothic Medium Cond"/>
                <w:color w:val="auto"/>
              </w:rPr>
              <w:t>Applicable BMPs</w:t>
            </w:r>
          </w:p>
        </w:tc>
      </w:tr>
      <w:tr w:rsidR="008817C2" w:rsidRPr="009605EE" w14:paraId="442F00B8" w14:textId="77777777" w:rsidTr="00C45C0C">
        <w:trPr>
          <w:cantSplit/>
          <w:trHeight w:val="314"/>
        </w:trPr>
        <w:tc>
          <w:tcPr>
            <w:tcW w:w="6025" w:type="dxa"/>
            <w:vMerge/>
            <w:shd w:val="clear" w:color="auto" w:fill="43525A" w:themeFill="accent2"/>
            <w:vAlign w:val="center"/>
          </w:tcPr>
          <w:p w14:paraId="6BA2594D" w14:textId="77777777" w:rsidR="008817C2" w:rsidRPr="009605EE" w:rsidRDefault="008817C2" w:rsidP="00346EF6">
            <w:pPr>
              <w:pStyle w:val="BodyText"/>
              <w:rPr>
                <w:rFonts w:ascii="Franklin Gothic Medium Cond" w:hAnsi="Franklin Gothic Medium Cond"/>
                <w:color w:val="FFFFFF" w:themeColor="background1"/>
              </w:rPr>
            </w:pPr>
          </w:p>
        </w:tc>
        <w:tc>
          <w:tcPr>
            <w:tcW w:w="1011" w:type="dxa"/>
            <w:shd w:val="clear" w:color="auto" w:fill="EFEFED" w:themeFill="accent6"/>
            <w:vAlign w:val="center"/>
          </w:tcPr>
          <w:p w14:paraId="4E48BD62" w14:textId="037A9F1D" w:rsidR="008817C2" w:rsidRPr="009605EE" w:rsidRDefault="008817C2" w:rsidP="005F1E81">
            <w:pPr>
              <w:pStyle w:val="BodyText"/>
              <w:contextualSpacing/>
              <w:jc w:val="center"/>
              <w:rPr>
                <w:rFonts w:ascii="Franklin Gothic Medium Cond" w:hAnsi="Franklin Gothic Medium Cond"/>
                <w:color w:val="auto"/>
              </w:rPr>
            </w:pPr>
            <w:r w:rsidRPr="009605EE">
              <w:rPr>
                <w:rFonts w:ascii="Franklin Gothic Medium Cond" w:hAnsi="Franklin Gothic Medium Cond"/>
                <w:color w:val="auto"/>
              </w:rPr>
              <w:t>EC-1</w:t>
            </w:r>
          </w:p>
        </w:tc>
        <w:tc>
          <w:tcPr>
            <w:tcW w:w="1011" w:type="dxa"/>
            <w:shd w:val="clear" w:color="auto" w:fill="EFEFED" w:themeFill="accent6"/>
            <w:vAlign w:val="center"/>
          </w:tcPr>
          <w:p w14:paraId="57962D58" w14:textId="267EE6E6" w:rsidR="008817C2" w:rsidRPr="009605EE" w:rsidRDefault="008817C2" w:rsidP="005F1E81">
            <w:pPr>
              <w:pStyle w:val="BodyText"/>
              <w:contextualSpacing/>
              <w:jc w:val="center"/>
              <w:rPr>
                <w:rFonts w:ascii="Franklin Gothic Medium Cond" w:hAnsi="Franklin Gothic Medium Cond"/>
                <w:color w:val="auto"/>
              </w:rPr>
            </w:pPr>
            <w:r w:rsidRPr="009605EE">
              <w:rPr>
                <w:rFonts w:ascii="Franklin Gothic Medium Cond" w:hAnsi="Franklin Gothic Medium Cond"/>
                <w:color w:val="auto"/>
              </w:rPr>
              <w:t>EC-2</w:t>
            </w:r>
          </w:p>
        </w:tc>
        <w:tc>
          <w:tcPr>
            <w:tcW w:w="1011" w:type="dxa"/>
            <w:shd w:val="clear" w:color="auto" w:fill="EFEFED" w:themeFill="accent6"/>
          </w:tcPr>
          <w:p w14:paraId="6B351823" w14:textId="6B1A077A" w:rsidR="008817C2" w:rsidRPr="009605EE" w:rsidRDefault="008817C2" w:rsidP="005F1E81">
            <w:pPr>
              <w:pStyle w:val="BodyText"/>
              <w:ind w:left="113" w:right="113"/>
              <w:contextualSpacing/>
              <w:jc w:val="center"/>
              <w:rPr>
                <w:rFonts w:ascii="Franklin Gothic Medium Cond" w:hAnsi="Franklin Gothic Medium Cond"/>
                <w:color w:val="909D93" w:themeColor="accent4"/>
              </w:rPr>
            </w:pPr>
            <w:r>
              <w:rPr>
                <w:rFonts w:ascii="Franklin Gothic Medium Cond" w:hAnsi="Franklin Gothic Medium Cond"/>
                <w:color w:val="909D93" w:themeColor="accent4"/>
              </w:rPr>
              <w:t>PEO-2</w:t>
            </w:r>
          </w:p>
        </w:tc>
        <w:tc>
          <w:tcPr>
            <w:tcW w:w="1012" w:type="dxa"/>
            <w:shd w:val="clear" w:color="auto" w:fill="EFEFED" w:themeFill="accent6"/>
            <w:vAlign w:val="center"/>
          </w:tcPr>
          <w:p w14:paraId="51ABBAED" w14:textId="1F8F6709" w:rsidR="008817C2" w:rsidRPr="009605EE" w:rsidRDefault="008817C2" w:rsidP="005F1E81">
            <w:pPr>
              <w:pStyle w:val="BodyText"/>
              <w:ind w:left="113" w:right="113"/>
              <w:contextualSpacing/>
              <w:jc w:val="center"/>
              <w:rPr>
                <w:rFonts w:ascii="Franklin Gothic Medium Cond" w:hAnsi="Franklin Gothic Medium Cond"/>
                <w:color w:val="909D93" w:themeColor="accent4"/>
              </w:rPr>
            </w:pPr>
            <w:r w:rsidRPr="009605EE">
              <w:rPr>
                <w:rFonts w:ascii="Franklin Gothic Medium Cond" w:hAnsi="Franklin Gothic Medium Cond"/>
                <w:color w:val="909D93" w:themeColor="accent4"/>
              </w:rPr>
              <w:t>PEO-</w:t>
            </w:r>
            <w:r>
              <w:rPr>
                <w:rFonts w:ascii="Franklin Gothic Medium Cond" w:hAnsi="Franklin Gothic Medium Cond"/>
                <w:color w:val="909D93" w:themeColor="accent4"/>
              </w:rPr>
              <w:t>3</w:t>
            </w:r>
          </w:p>
        </w:tc>
      </w:tr>
      <w:tr w:rsidR="008817C2" w:rsidRPr="009605EE" w14:paraId="12B2EC4C" w14:textId="77777777" w:rsidTr="00C45C0C">
        <w:tc>
          <w:tcPr>
            <w:tcW w:w="6025" w:type="dxa"/>
            <w:vAlign w:val="center"/>
          </w:tcPr>
          <w:p w14:paraId="3B2180BF" w14:textId="38D11263" w:rsidR="008817C2" w:rsidRPr="009605EE" w:rsidRDefault="008817C2" w:rsidP="00346EF6">
            <w:pPr>
              <w:pStyle w:val="BodyText"/>
              <w:rPr>
                <w:rFonts w:ascii="Franklin Gothic Medium Cond" w:hAnsi="Franklin Gothic Medium Cond"/>
                <w:color w:val="909D93" w:themeColor="accent4"/>
              </w:rPr>
            </w:pPr>
            <w:proofErr w:type="spellStart"/>
            <w:r w:rsidRPr="009605EE">
              <w:rPr>
                <w:rFonts w:ascii="Franklin Gothic Medium Cond" w:hAnsi="Franklin Gothic Medium Cond"/>
                <w:color w:val="auto"/>
              </w:rPr>
              <w:t>i</w:t>
            </w:r>
            <w:proofErr w:type="spellEnd"/>
            <w:r w:rsidRPr="009605EE">
              <w:rPr>
                <w:rFonts w:ascii="Franklin Gothic Medium Cond" w:hAnsi="Franklin Gothic Medium Cond"/>
                <w:color w:val="auto"/>
              </w:rPr>
              <w:t>. Ordinance and/or Other Regulatory Mechanisms</w:t>
            </w:r>
          </w:p>
        </w:tc>
        <w:tc>
          <w:tcPr>
            <w:tcW w:w="1011" w:type="dxa"/>
            <w:vAlign w:val="center"/>
          </w:tcPr>
          <w:p w14:paraId="0F55019F" w14:textId="292F6648"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4B2BE942" w14:textId="77777777" w:rsidR="008817C2" w:rsidRPr="009605EE" w:rsidRDefault="008817C2" w:rsidP="005F1E81">
            <w:pPr>
              <w:pStyle w:val="BodyText"/>
              <w:jc w:val="center"/>
              <w:rPr>
                <w:rFonts w:ascii="Franklin Gothic Medium Cond" w:hAnsi="Franklin Gothic Medium Cond"/>
              </w:rPr>
            </w:pPr>
          </w:p>
        </w:tc>
        <w:tc>
          <w:tcPr>
            <w:tcW w:w="1011" w:type="dxa"/>
          </w:tcPr>
          <w:p w14:paraId="6B10C246"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41D4905C" w14:textId="6EEBE72E" w:rsidR="008817C2" w:rsidRPr="009605EE" w:rsidRDefault="008817C2" w:rsidP="005F1E81">
            <w:pPr>
              <w:pStyle w:val="BodyText"/>
              <w:jc w:val="center"/>
              <w:rPr>
                <w:rFonts w:ascii="Wingdings" w:hAnsi="Wingdings" w:cs="Wingdings"/>
                <w:color w:val="909D93" w:themeColor="accent4"/>
              </w:rPr>
            </w:pPr>
          </w:p>
        </w:tc>
      </w:tr>
      <w:tr w:rsidR="008817C2" w:rsidRPr="009605EE" w14:paraId="6F39DEEF" w14:textId="77777777" w:rsidTr="00C45C0C">
        <w:tc>
          <w:tcPr>
            <w:tcW w:w="6025" w:type="dxa"/>
            <w:vAlign w:val="center"/>
          </w:tcPr>
          <w:p w14:paraId="4AA26364" w14:textId="559CB09E" w:rsidR="008817C2" w:rsidRPr="009605EE" w:rsidRDefault="008817C2" w:rsidP="005F1E81">
            <w:pPr>
              <w:pStyle w:val="BodyText"/>
              <w:rPr>
                <w:rFonts w:ascii="Franklin Gothic Medium Cond" w:hAnsi="Franklin Gothic Medium Cond"/>
                <w:color w:val="909D93" w:themeColor="accent4"/>
              </w:rPr>
            </w:pPr>
            <w:r w:rsidRPr="009605EE">
              <w:rPr>
                <w:rFonts w:ascii="Franklin Gothic Medium Cond" w:hAnsi="Franklin Gothic Medium Cond"/>
                <w:color w:val="auto"/>
              </w:rPr>
              <w:t>ii. Erosion and Sediment Control Plans (ESCPs)</w:t>
            </w:r>
          </w:p>
        </w:tc>
        <w:tc>
          <w:tcPr>
            <w:tcW w:w="1011" w:type="dxa"/>
            <w:vAlign w:val="center"/>
          </w:tcPr>
          <w:p w14:paraId="52CBD7E2" w14:textId="6F5857FF"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7125C9CC" w14:textId="77777777" w:rsidR="008817C2" w:rsidRPr="009605EE" w:rsidRDefault="008817C2" w:rsidP="005F1E81">
            <w:pPr>
              <w:pStyle w:val="BodyText"/>
              <w:jc w:val="center"/>
              <w:rPr>
                <w:rFonts w:ascii="Franklin Gothic Medium Cond" w:hAnsi="Franklin Gothic Medium Cond"/>
              </w:rPr>
            </w:pPr>
          </w:p>
        </w:tc>
        <w:tc>
          <w:tcPr>
            <w:tcW w:w="1011" w:type="dxa"/>
          </w:tcPr>
          <w:p w14:paraId="1B112573"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745B5787" w14:textId="7CF9ED4A" w:rsidR="008817C2" w:rsidRPr="009605EE" w:rsidRDefault="008817C2" w:rsidP="005F1E81">
            <w:pPr>
              <w:pStyle w:val="BodyText"/>
              <w:jc w:val="center"/>
              <w:rPr>
                <w:rFonts w:ascii="Wingdings" w:hAnsi="Wingdings" w:cs="Wingdings"/>
                <w:color w:val="909D93" w:themeColor="accent4"/>
              </w:rPr>
            </w:pPr>
          </w:p>
        </w:tc>
      </w:tr>
      <w:tr w:rsidR="008817C2" w:rsidRPr="009605EE" w14:paraId="472DEDD7" w14:textId="77777777" w:rsidTr="00C45C0C">
        <w:tc>
          <w:tcPr>
            <w:tcW w:w="6025" w:type="dxa"/>
            <w:vAlign w:val="center"/>
          </w:tcPr>
          <w:p w14:paraId="64E26068" w14:textId="631E2D7A" w:rsidR="008817C2" w:rsidRPr="009605EE" w:rsidRDefault="008817C2" w:rsidP="005F1E81">
            <w:pPr>
              <w:pStyle w:val="BodyText"/>
              <w:rPr>
                <w:rFonts w:ascii="Franklin Gothic Medium Cond" w:hAnsi="Franklin Gothic Medium Cond"/>
                <w:color w:val="909D93" w:themeColor="accent4"/>
              </w:rPr>
            </w:pPr>
            <w:r w:rsidRPr="009605EE">
              <w:rPr>
                <w:rFonts w:ascii="Franklin Gothic Medium Cond" w:hAnsi="Franklin Gothic Medium Cond"/>
                <w:color w:val="auto"/>
              </w:rPr>
              <w:t>iii. Erosion and Sediment Control Plans Review</w:t>
            </w:r>
          </w:p>
        </w:tc>
        <w:tc>
          <w:tcPr>
            <w:tcW w:w="1011" w:type="dxa"/>
            <w:vAlign w:val="center"/>
          </w:tcPr>
          <w:p w14:paraId="5B996799" w14:textId="30FC7C20"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27282F0D" w14:textId="77777777" w:rsidR="008817C2" w:rsidRPr="009605EE" w:rsidRDefault="008817C2" w:rsidP="005F1E81">
            <w:pPr>
              <w:pStyle w:val="BodyText"/>
              <w:jc w:val="center"/>
              <w:rPr>
                <w:rFonts w:ascii="Franklin Gothic Medium Cond" w:hAnsi="Franklin Gothic Medium Cond"/>
              </w:rPr>
            </w:pPr>
          </w:p>
        </w:tc>
        <w:tc>
          <w:tcPr>
            <w:tcW w:w="1011" w:type="dxa"/>
          </w:tcPr>
          <w:p w14:paraId="6A31AF8B"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1A083034" w14:textId="7BD6601A" w:rsidR="008817C2" w:rsidRPr="009605EE" w:rsidRDefault="008817C2" w:rsidP="005F1E81">
            <w:pPr>
              <w:pStyle w:val="BodyText"/>
              <w:jc w:val="center"/>
              <w:rPr>
                <w:rFonts w:ascii="Wingdings" w:hAnsi="Wingdings" w:cs="Wingdings"/>
                <w:color w:val="909D93" w:themeColor="accent4"/>
              </w:rPr>
            </w:pPr>
          </w:p>
        </w:tc>
      </w:tr>
      <w:tr w:rsidR="008817C2" w:rsidRPr="009605EE" w14:paraId="78F00EEB" w14:textId="77777777" w:rsidTr="00C45C0C">
        <w:tc>
          <w:tcPr>
            <w:tcW w:w="6025" w:type="dxa"/>
            <w:vAlign w:val="center"/>
          </w:tcPr>
          <w:p w14:paraId="19353115" w14:textId="3BD2AE4C" w:rsidR="008817C2" w:rsidRPr="009605EE" w:rsidRDefault="008817C2" w:rsidP="005F1E81">
            <w:pPr>
              <w:pStyle w:val="BodyText"/>
              <w:rPr>
                <w:rFonts w:ascii="Franklin Gothic Medium Cond" w:hAnsi="Franklin Gothic Medium Cond"/>
                <w:color w:val="909D93" w:themeColor="accent4"/>
              </w:rPr>
            </w:pPr>
            <w:r w:rsidRPr="009605EE">
              <w:rPr>
                <w:rFonts w:ascii="Franklin Gothic Medium Cond" w:hAnsi="Franklin Gothic Medium Cond"/>
                <w:color w:val="auto"/>
              </w:rPr>
              <w:t>iv. Construction Site Inspections</w:t>
            </w:r>
          </w:p>
        </w:tc>
        <w:tc>
          <w:tcPr>
            <w:tcW w:w="1011" w:type="dxa"/>
            <w:vAlign w:val="center"/>
          </w:tcPr>
          <w:p w14:paraId="28A8BAA3" w14:textId="77777777" w:rsidR="008817C2" w:rsidRPr="009605EE" w:rsidRDefault="008817C2" w:rsidP="005F1E81">
            <w:pPr>
              <w:pStyle w:val="BodyText"/>
              <w:jc w:val="center"/>
              <w:rPr>
                <w:rFonts w:ascii="Franklin Gothic Medium Cond" w:hAnsi="Franklin Gothic Medium Cond"/>
              </w:rPr>
            </w:pPr>
          </w:p>
        </w:tc>
        <w:tc>
          <w:tcPr>
            <w:tcW w:w="1011" w:type="dxa"/>
            <w:vAlign w:val="center"/>
          </w:tcPr>
          <w:p w14:paraId="6C0CC80B" w14:textId="52128F58"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tcPr>
          <w:p w14:paraId="178A4478"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3ACA2B68" w14:textId="0F284922" w:rsidR="008817C2" w:rsidRPr="009605EE" w:rsidRDefault="008817C2" w:rsidP="005F1E81">
            <w:pPr>
              <w:pStyle w:val="BodyText"/>
              <w:jc w:val="center"/>
              <w:rPr>
                <w:rFonts w:ascii="Wingdings" w:hAnsi="Wingdings" w:cs="Wingdings"/>
                <w:color w:val="909D93" w:themeColor="accent4"/>
              </w:rPr>
            </w:pPr>
          </w:p>
        </w:tc>
      </w:tr>
      <w:tr w:rsidR="008817C2" w:rsidRPr="009605EE" w14:paraId="2A065B3C" w14:textId="77777777" w:rsidTr="00C45C0C">
        <w:tc>
          <w:tcPr>
            <w:tcW w:w="6025" w:type="dxa"/>
            <w:vAlign w:val="center"/>
          </w:tcPr>
          <w:p w14:paraId="7547F40B" w14:textId="1A015ED5" w:rsidR="008817C2" w:rsidRPr="009605EE" w:rsidRDefault="008817C2" w:rsidP="005F1E81">
            <w:pPr>
              <w:pStyle w:val="BodyText"/>
              <w:rPr>
                <w:rFonts w:ascii="Franklin Gothic Medium Cond" w:hAnsi="Franklin Gothic Medium Cond"/>
                <w:color w:val="909D93" w:themeColor="accent4"/>
              </w:rPr>
            </w:pPr>
            <w:r w:rsidRPr="009605EE">
              <w:rPr>
                <w:rFonts w:ascii="Franklin Gothic Medium Cond" w:hAnsi="Franklin Gothic Medium Cond"/>
                <w:color w:val="auto"/>
              </w:rPr>
              <w:t>v. Enforcement Procedures</w:t>
            </w:r>
          </w:p>
        </w:tc>
        <w:tc>
          <w:tcPr>
            <w:tcW w:w="1011" w:type="dxa"/>
            <w:vAlign w:val="center"/>
          </w:tcPr>
          <w:p w14:paraId="646A5283" w14:textId="77777777" w:rsidR="008817C2" w:rsidRPr="009605EE" w:rsidRDefault="008817C2" w:rsidP="005F1E81">
            <w:pPr>
              <w:pStyle w:val="BodyText"/>
              <w:jc w:val="center"/>
              <w:rPr>
                <w:rFonts w:ascii="Franklin Gothic Medium Cond" w:hAnsi="Franklin Gothic Medium Cond"/>
              </w:rPr>
            </w:pPr>
          </w:p>
        </w:tc>
        <w:tc>
          <w:tcPr>
            <w:tcW w:w="1011" w:type="dxa"/>
            <w:vAlign w:val="center"/>
          </w:tcPr>
          <w:p w14:paraId="5DEC69FE" w14:textId="27CE3D5C" w:rsidR="008817C2" w:rsidRPr="009605EE" w:rsidRDefault="008817C2" w:rsidP="005F1E81">
            <w:pPr>
              <w:pStyle w:val="BodyText"/>
              <w:jc w:val="center"/>
              <w:rPr>
                <w:rFonts w:ascii="Franklin Gothic Medium Cond" w:hAnsi="Franklin Gothic Medium Cond"/>
              </w:rPr>
            </w:pPr>
            <w:r w:rsidRPr="009605EE">
              <w:rPr>
                <w:rFonts w:ascii="Wingdings" w:hAnsi="Wingdings" w:cs="Wingdings"/>
              </w:rPr>
              <w:t>n</w:t>
            </w:r>
          </w:p>
        </w:tc>
        <w:tc>
          <w:tcPr>
            <w:tcW w:w="1011" w:type="dxa"/>
          </w:tcPr>
          <w:p w14:paraId="4DE4475E" w14:textId="77777777" w:rsidR="008817C2" w:rsidRPr="009605EE" w:rsidRDefault="008817C2" w:rsidP="005F1E81">
            <w:pPr>
              <w:pStyle w:val="BodyText"/>
              <w:jc w:val="center"/>
              <w:rPr>
                <w:rFonts w:ascii="Wingdings" w:hAnsi="Wingdings" w:cs="Wingdings"/>
                <w:color w:val="909D93" w:themeColor="accent4"/>
              </w:rPr>
            </w:pPr>
          </w:p>
        </w:tc>
        <w:tc>
          <w:tcPr>
            <w:tcW w:w="1012" w:type="dxa"/>
            <w:vAlign w:val="center"/>
          </w:tcPr>
          <w:p w14:paraId="75C88E41" w14:textId="2E715C07" w:rsidR="008817C2" w:rsidRPr="009605EE" w:rsidRDefault="008817C2" w:rsidP="005F1E81">
            <w:pPr>
              <w:pStyle w:val="BodyText"/>
              <w:jc w:val="center"/>
              <w:rPr>
                <w:rFonts w:ascii="Wingdings" w:hAnsi="Wingdings" w:cs="Wingdings"/>
                <w:color w:val="909D93" w:themeColor="accent4"/>
              </w:rPr>
            </w:pPr>
          </w:p>
        </w:tc>
      </w:tr>
      <w:tr w:rsidR="008817C2" w:rsidRPr="009605EE" w14:paraId="341BE2FA" w14:textId="77777777" w:rsidTr="00C45C0C">
        <w:tc>
          <w:tcPr>
            <w:tcW w:w="6025" w:type="dxa"/>
            <w:vAlign w:val="center"/>
          </w:tcPr>
          <w:p w14:paraId="56A54B78" w14:textId="11DC896D" w:rsidR="008817C2" w:rsidRPr="009605EE" w:rsidRDefault="008817C2" w:rsidP="008817C2">
            <w:pPr>
              <w:pStyle w:val="BodyText"/>
              <w:ind w:right="115"/>
              <w:contextualSpacing/>
              <w:rPr>
                <w:rFonts w:ascii="Franklin Gothic Medium Cond" w:hAnsi="Franklin Gothic Medium Cond"/>
                <w:color w:val="auto"/>
              </w:rPr>
            </w:pPr>
            <w:r w:rsidRPr="009605EE">
              <w:rPr>
                <w:rFonts w:ascii="Franklin Gothic Medium Cond" w:hAnsi="Franklin Gothic Medium Cond"/>
                <w:color w:val="auto"/>
              </w:rPr>
              <w:t>vi. Construction Runoff Control and Training Education</w:t>
            </w:r>
          </w:p>
        </w:tc>
        <w:tc>
          <w:tcPr>
            <w:tcW w:w="1011" w:type="dxa"/>
            <w:vAlign w:val="center"/>
          </w:tcPr>
          <w:p w14:paraId="1E4D20B9" w14:textId="77777777" w:rsidR="008817C2" w:rsidRPr="009605EE" w:rsidRDefault="008817C2" w:rsidP="008817C2">
            <w:pPr>
              <w:pStyle w:val="BodyText"/>
              <w:jc w:val="center"/>
              <w:rPr>
                <w:rFonts w:ascii="Franklin Gothic Medium Cond" w:hAnsi="Franklin Gothic Medium Cond"/>
              </w:rPr>
            </w:pPr>
          </w:p>
        </w:tc>
        <w:tc>
          <w:tcPr>
            <w:tcW w:w="1011" w:type="dxa"/>
            <w:vAlign w:val="center"/>
          </w:tcPr>
          <w:p w14:paraId="0FED22CA" w14:textId="77777777" w:rsidR="008817C2" w:rsidRPr="009605EE" w:rsidRDefault="008817C2" w:rsidP="008817C2">
            <w:pPr>
              <w:pStyle w:val="BodyText"/>
              <w:jc w:val="center"/>
              <w:rPr>
                <w:rFonts w:ascii="Franklin Gothic Medium Cond" w:hAnsi="Franklin Gothic Medium Cond"/>
              </w:rPr>
            </w:pPr>
          </w:p>
        </w:tc>
        <w:tc>
          <w:tcPr>
            <w:tcW w:w="1011" w:type="dxa"/>
            <w:vAlign w:val="center"/>
          </w:tcPr>
          <w:p w14:paraId="1D9AC7E5" w14:textId="3C40D9B7" w:rsidR="008817C2" w:rsidRPr="009605EE" w:rsidRDefault="008817C2" w:rsidP="008817C2">
            <w:pPr>
              <w:pStyle w:val="BodyText"/>
              <w:jc w:val="center"/>
              <w:rPr>
                <w:rFonts w:ascii="Wingdings" w:hAnsi="Wingdings" w:cs="Wingdings"/>
                <w:color w:val="909D93" w:themeColor="accent4"/>
              </w:rPr>
            </w:pPr>
            <w:r w:rsidRPr="009605EE">
              <w:rPr>
                <w:rFonts w:ascii="Wingdings" w:hAnsi="Wingdings" w:cs="Wingdings"/>
                <w:color w:val="909D93" w:themeColor="accent4"/>
              </w:rPr>
              <w:t>n</w:t>
            </w:r>
          </w:p>
        </w:tc>
        <w:tc>
          <w:tcPr>
            <w:tcW w:w="1012" w:type="dxa"/>
            <w:vAlign w:val="center"/>
          </w:tcPr>
          <w:p w14:paraId="2CEA506B" w14:textId="4992BE49" w:rsidR="008817C2" w:rsidRPr="009605EE" w:rsidRDefault="008817C2" w:rsidP="008817C2">
            <w:pPr>
              <w:pStyle w:val="BodyText"/>
              <w:jc w:val="center"/>
              <w:rPr>
                <w:rFonts w:ascii="Wingdings" w:hAnsi="Wingdings" w:cs="Wingdings"/>
                <w:color w:val="909D93" w:themeColor="accent4"/>
              </w:rPr>
            </w:pPr>
            <w:r w:rsidRPr="009605EE">
              <w:rPr>
                <w:rFonts w:ascii="Wingdings" w:hAnsi="Wingdings" w:cs="Wingdings"/>
                <w:color w:val="909D93" w:themeColor="accent4"/>
              </w:rPr>
              <w:t>n</w:t>
            </w:r>
          </w:p>
        </w:tc>
      </w:tr>
      <w:tr w:rsidR="008817C2" w:rsidRPr="009605EE" w14:paraId="724A73A6" w14:textId="77777777" w:rsidTr="00C45C0C">
        <w:tc>
          <w:tcPr>
            <w:tcW w:w="6025" w:type="dxa"/>
            <w:vAlign w:val="center"/>
          </w:tcPr>
          <w:p w14:paraId="00473FD0" w14:textId="255A0D92" w:rsidR="008817C2" w:rsidRPr="009605EE" w:rsidRDefault="008817C2" w:rsidP="008817C2">
            <w:pPr>
              <w:pStyle w:val="BodyText"/>
              <w:rPr>
                <w:rFonts w:ascii="Franklin Gothic Medium Cond" w:hAnsi="Franklin Gothic Medium Cond"/>
                <w:color w:val="909D93" w:themeColor="accent4"/>
              </w:rPr>
            </w:pPr>
            <w:r w:rsidRPr="009605EE">
              <w:rPr>
                <w:rFonts w:ascii="Franklin Gothic Medium Cond" w:hAnsi="Franklin Gothic Medium Cond"/>
                <w:color w:val="auto"/>
              </w:rPr>
              <w:t>vii. Tracking and Assessment</w:t>
            </w:r>
          </w:p>
        </w:tc>
        <w:tc>
          <w:tcPr>
            <w:tcW w:w="1011" w:type="dxa"/>
            <w:vAlign w:val="center"/>
          </w:tcPr>
          <w:p w14:paraId="4867C87B" w14:textId="27398CA4" w:rsidR="008817C2" w:rsidRPr="009605EE" w:rsidRDefault="008817C2" w:rsidP="008817C2">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5083002F" w14:textId="7220B62B" w:rsidR="008817C2" w:rsidRPr="009605EE" w:rsidRDefault="008817C2" w:rsidP="008817C2">
            <w:pPr>
              <w:pStyle w:val="BodyText"/>
              <w:jc w:val="center"/>
              <w:rPr>
                <w:rFonts w:ascii="Franklin Gothic Medium Cond" w:hAnsi="Franklin Gothic Medium Cond"/>
              </w:rPr>
            </w:pPr>
            <w:r w:rsidRPr="009605EE">
              <w:rPr>
                <w:rFonts w:ascii="Wingdings" w:hAnsi="Wingdings" w:cs="Wingdings"/>
              </w:rPr>
              <w:t>n</w:t>
            </w:r>
          </w:p>
        </w:tc>
        <w:tc>
          <w:tcPr>
            <w:tcW w:w="1011" w:type="dxa"/>
            <w:vAlign w:val="center"/>
          </w:tcPr>
          <w:p w14:paraId="73C55376" w14:textId="1EED0ECF" w:rsidR="008817C2" w:rsidRPr="009605EE" w:rsidRDefault="008817C2" w:rsidP="008817C2">
            <w:pPr>
              <w:pStyle w:val="BodyText"/>
              <w:jc w:val="center"/>
              <w:rPr>
                <w:rFonts w:ascii="Wingdings" w:hAnsi="Wingdings" w:cs="Wingdings"/>
                <w:color w:val="909D93" w:themeColor="accent4"/>
              </w:rPr>
            </w:pPr>
            <w:r w:rsidRPr="009605EE">
              <w:rPr>
                <w:rFonts w:ascii="Wingdings" w:hAnsi="Wingdings" w:cs="Wingdings"/>
                <w:color w:val="909D93" w:themeColor="accent4"/>
              </w:rPr>
              <w:t>n</w:t>
            </w:r>
          </w:p>
        </w:tc>
        <w:tc>
          <w:tcPr>
            <w:tcW w:w="1012" w:type="dxa"/>
            <w:vAlign w:val="center"/>
          </w:tcPr>
          <w:p w14:paraId="24692F5B" w14:textId="55F359B5" w:rsidR="008817C2" w:rsidRPr="009605EE" w:rsidRDefault="008817C2" w:rsidP="008817C2">
            <w:pPr>
              <w:pStyle w:val="BodyText"/>
              <w:jc w:val="center"/>
              <w:rPr>
                <w:rFonts w:ascii="Wingdings" w:hAnsi="Wingdings" w:cs="Wingdings"/>
                <w:color w:val="909D93" w:themeColor="accent4"/>
              </w:rPr>
            </w:pPr>
            <w:r w:rsidRPr="009605EE">
              <w:rPr>
                <w:rFonts w:ascii="Wingdings" w:hAnsi="Wingdings" w:cs="Wingdings"/>
                <w:color w:val="909D93" w:themeColor="accent4"/>
              </w:rPr>
              <w:t>n</w:t>
            </w:r>
          </w:p>
        </w:tc>
      </w:tr>
    </w:tbl>
    <w:p w14:paraId="61998B60" w14:textId="177B8737" w:rsidR="005F1E81" w:rsidRPr="00B06EC7" w:rsidRDefault="005F1E81" w:rsidP="005F1E81">
      <w:pPr>
        <w:jc w:val="both"/>
        <w:rPr>
          <w:color w:val="auto"/>
        </w:rPr>
      </w:pPr>
      <w:r w:rsidRPr="00A10BD9">
        <w:rPr>
          <w:color w:val="auto"/>
        </w:rPr>
        <w:t xml:space="preserve">Each of the </w:t>
      </w:r>
      <w:r w:rsidR="0083689E" w:rsidRPr="00A10BD9">
        <w:rPr>
          <w:color w:val="auto"/>
        </w:rPr>
        <w:t>Construction Site Runoff Control</w:t>
      </w:r>
      <w:r w:rsidRPr="00A10BD9">
        <w:rPr>
          <w:color w:val="auto"/>
        </w:rPr>
        <w:t xml:space="preserve"> centered BMPs are described in detail in the following</w:t>
      </w:r>
      <w:r w:rsidR="00A10BD9" w:rsidRPr="00A10BD9">
        <w:rPr>
          <w:color w:val="auto"/>
        </w:rPr>
        <w:t xml:space="preserve"> Category</w:t>
      </w:r>
      <w:r w:rsidRPr="00A10BD9">
        <w:rPr>
          <w:color w:val="auto"/>
        </w:rPr>
        <w:t xml:space="preserve"> </w:t>
      </w:r>
      <w:r w:rsidR="00A10BD9" w:rsidRPr="00A10BD9">
        <w:rPr>
          <w:color w:val="auto"/>
        </w:rPr>
        <w:t>D</w:t>
      </w:r>
      <w:r w:rsidRPr="0083689E">
        <w:rPr>
          <w:color w:val="auto"/>
        </w:rPr>
        <w:t xml:space="preserve"> </w:t>
      </w:r>
      <w:r w:rsidRPr="00B06EC7">
        <w:rPr>
          <w:color w:val="auto"/>
        </w:rPr>
        <w:t>BMP Table</w:t>
      </w:r>
      <w:r>
        <w:rPr>
          <w:color w:val="auto"/>
        </w:rPr>
        <w:t>:</w:t>
      </w:r>
    </w:p>
    <w:p w14:paraId="1BBA4282" w14:textId="77777777" w:rsidR="0083689E" w:rsidRPr="0083689E" w:rsidRDefault="0083689E" w:rsidP="00C222D0">
      <w:pPr>
        <w:pStyle w:val="BulletList1"/>
        <w:rPr>
          <w:rFonts w:asciiTheme="minorHAnsi" w:hAnsiTheme="minorHAnsi"/>
          <w:color w:val="auto"/>
        </w:rPr>
      </w:pPr>
      <w:r>
        <w:t xml:space="preserve">EC-1: Erosion Control Ordinances </w:t>
      </w:r>
    </w:p>
    <w:p w14:paraId="5396397C" w14:textId="77777777" w:rsidR="0083689E" w:rsidRDefault="0083689E" w:rsidP="00C222D0">
      <w:pPr>
        <w:pStyle w:val="BulletList1"/>
      </w:pPr>
      <w:r>
        <w:t>EC-2: Erosion Control Inspections</w:t>
      </w:r>
    </w:p>
    <w:p w14:paraId="33ED2661" w14:textId="0A38D562" w:rsidR="005F1E81" w:rsidRPr="001675A7" w:rsidRDefault="005F1E81" w:rsidP="005F1E81">
      <w:pPr>
        <w:jc w:val="both"/>
        <w:rPr>
          <w:color w:val="auto"/>
        </w:rPr>
      </w:pPr>
      <w:r>
        <w:rPr>
          <w:color w:val="auto"/>
        </w:rPr>
        <w:t>While the supporting BMP that assist in meeting the requirements of this permit language can be found in the following section:</w:t>
      </w:r>
    </w:p>
    <w:p w14:paraId="1402B0C5" w14:textId="2BD3FA41" w:rsidR="008817C2" w:rsidRPr="00817993" w:rsidRDefault="008817C2" w:rsidP="00C222D0">
      <w:pPr>
        <w:pStyle w:val="BulletList1"/>
      </w:pPr>
      <w:r>
        <w:t>PEO-2: Er</w:t>
      </w:r>
      <w:r w:rsidRPr="00817993">
        <w:t>osion Control Training Opportunities</w:t>
      </w:r>
      <w:r>
        <w:t xml:space="preserve"> (</w:t>
      </w:r>
      <w:r w:rsidRPr="00A957EF">
        <w:rPr>
          <w:b/>
          <w:bCs/>
        </w:rPr>
        <w:t xml:space="preserve">Section </w:t>
      </w:r>
      <w:r>
        <w:rPr>
          <w:b/>
          <w:bCs/>
        </w:rPr>
        <w:fldChar w:fldCharType="begin"/>
      </w:r>
      <w:r>
        <w:rPr>
          <w:b/>
          <w:bCs/>
        </w:rPr>
        <w:instrText xml:space="preserve"> REF _Ref109217393 \r \h </w:instrText>
      </w:r>
      <w:r>
        <w:rPr>
          <w:b/>
          <w:bCs/>
        </w:rPr>
      </w:r>
      <w:r>
        <w:rPr>
          <w:b/>
          <w:bCs/>
        </w:rPr>
        <w:fldChar w:fldCharType="separate"/>
      </w:r>
      <w:r w:rsidR="007F7184">
        <w:rPr>
          <w:b/>
          <w:bCs/>
        </w:rPr>
        <w:t>2.1</w:t>
      </w:r>
      <w:r>
        <w:rPr>
          <w:b/>
          <w:bCs/>
        </w:rPr>
        <w:fldChar w:fldCharType="end"/>
      </w:r>
      <w:r>
        <w:t>)</w:t>
      </w:r>
    </w:p>
    <w:p w14:paraId="2BE6259D" w14:textId="3AB5E4B6" w:rsidR="005F1E81" w:rsidRPr="00817993" w:rsidRDefault="0083689E" w:rsidP="00C222D0">
      <w:pPr>
        <w:pStyle w:val="BulletList1"/>
      </w:pPr>
      <w:r w:rsidRPr="0083689E">
        <w:t xml:space="preserve">PEO-3: Employee Training </w:t>
      </w:r>
      <w:r w:rsidR="005F1E81">
        <w:t>(</w:t>
      </w:r>
      <w:r w:rsidR="005F1E81" w:rsidRPr="00A957EF">
        <w:t xml:space="preserve">Section </w:t>
      </w:r>
      <w:r>
        <w:fldChar w:fldCharType="begin"/>
      </w:r>
      <w:r>
        <w:instrText xml:space="preserve"> REF _Ref109217393 \r \h </w:instrText>
      </w:r>
      <w:r>
        <w:fldChar w:fldCharType="separate"/>
      </w:r>
      <w:r w:rsidR="007F7184">
        <w:t>2.1</w:t>
      </w:r>
      <w:r>
        <w:fldChar w:fldCharType="end"/>
      </w:r>
      <w:r w:rsidR="005F1E81">
        <w:t>)</w:t>
      </w:r>
    </w:p>
    <w:p w14:paraId="30405FC3" w14:textId="2F1C291D" w:rsidR="000F0A4F" w:rsidRDefault="000F0A4F" w:rsidP="005178FC">
      <w:pPr>
        <w:keepNext/>
        <w:keepLines/>
      </w:pPr>
      <w:r w:rsidRPr="008C2A84">
        <w:lastRenderedPageBreak/>
        <w:t xml:space="preserve">The Category </w:t>
      </w:r>
      <w:r>
        <w:t>D</w:t>
      </w:r>
      <w:r w:rsidRPr="008C2A84">
        <w:t xml:space="preserve"> Table provides a description, implementation schedule, measurable goals, annual tracking measures, and TMDL pollutants addressed for </w:t>
      </w:r>
      <w:r w:rsidR="00FD22AF">
        <w:t>each construction site runoff control</w:t>
      </w:r>
      <w:r w:rsidRPr="008C2A84">
        <w:t xml:space="preserve"> BMP. </w:t>
      </w:r>
      <w:r w:rsidR="00BC772E">
        <w:rPr>
          <w:color w:val="auto"/>
        </w:rPr>
        <w:t>Measurable goals and tracking measures will be evaluated annually to assess the impact of the BMPs and to inform future construction site runoff control BMPs</w:t>
      </w:r>
      <w:r w:rsidR="00BC772E">
        <w:t>.</w:t>
      </w:r>
    </w:p>
    <w:p w14:paraId="38116A73" w14:textId="77777777" w:rsidR="00A10BD9" w:rsidRPr="008C2A84" w:rsidRDefault="00A10BD9" w:rsidP="000F0A4F"/>
    <w:p w14:paraId="55B6FF19" w14:textId="77777777" w:rsidR="00C45C0C" w:rsidRDefault="00C45C0C" w:rsidP="00A10BD9">
      <w:pPr>
        <w:pStyle w:val="Caption"/>
        <w:rPr>
          <w:rFonts w:ascii="Franklin Gothic Medium Cond" w:hAnsi="Franklin Gothic Medium Cond"/>
          <w:color w:val="FFFFFF" w:themeColor="background1"/>
          <w:sz w:val="22"/>
          <w:szCs w:val="22"/>
        </w:rPr>
        <w:sectPr w:rsidR="00C45C0C" w:rsidSect="0040087D">
          <w:headerReference w:type="default" r:id="rId49"/>
          <w:footerReference w:type="default" r:id="rId50"/>
          <w:headerReference w:type="first" r:id="rId51"/>
          <w:footerReference w:type="first" r:id="rId52"/>
          <w:pgSz w:w="12240" w:h="15840" w:code="1"/>
          <w:pgMar w:top="1440" w:right="1080" w:bottom="1440" w:left="1080" w:header="720" w:footer="432" w:gutter="0"/>
          <w:cols w:space="720"/>
          <w:titlePg/>
          <w:docGrid w:linePitch="360"/>
        </w:sectPr>
      </w:pPr>
      <w:bookmarkStart w:id="69" w:name="_Ref109217347"/>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582"/>
        <w:gridCol w:w="2023"/>
        <w:gridCol w:w="11065"/>
      </w:tblGrid>
      <w:tr w:rsidR="00B96D7E" w:rsidRPr="00A10BD9" w14:paraId="533D4128" w14:textId="77777777" w:rsidTr="00AC404A">
        <w:trPr>
          <w:tblHeader/>
        </w:trPr>
        <w:tc>
          <w:tcPr>
            <w:tcW w:w="0" w:type="auto"/>
            <w:gridSpan w:val="3"/>
            <w:shd w:val="clear" w:color="auto" w:fill="0070C0"/>
          </w:tcPr>
          <w:p w14:paraId="05DB9058" w14:textId="14D8420C" w:rsidR="00BF4426" w:rsidRPr="00A10BD9" w:rsidRDefault="00CB4062" w:rsidP="005178FC">
            <w:pPr>
              <w:pStyle w:val="Caption"/>
              <w:suppressAutoHyphens/>
              <w:rPr>
                <w:rFonts w:ascii="Franklin Gothic Medium Cond" w:hAnsi="Franklin Gothic Medium Cond"/>
                <w:color w:val="FFFFFF" w:themeColor="background1"/>
                <w:sz w:val="22"/>
                <w:szCs w:val="22"/>
              </w:rPr>
            </w:pPr>
            <w:r w:rsidRPr="00A10BD9">
              <w:rPr>
                <w:rFonts w:ascii="Franklin Gothic Medium Cond" w:hAnsi="Franklin Gothic Medium Cond"/>
                <w:color w:val="FFFFFF" w:themeColor="background1"/>
                <w:sz w:val="22"/>
                <w:szCs w:val="22"/>
              </w:rPr>
              <w:lastRenderedPageBreak/>
              <w:t xml:space="preserve">Category </w:t>
            </w:r>
            <w:bookmarkEnd w:id="69"/>
            <w:r w:rsidR="00F014C2">
              <w:rPr>
                <w:rFonts w:ascii="Franklin Gothic Medium Cond" w:hAnsi="Franklin Gothic Medium Cond"/>
                <w:color w:val="FFFFFF" w:themeColor="background1"/>
                <w:sz w:val="22"/>
                <w:szCs w:val="22"/>
              </w:rPr>
              <w:t>D</w:t>
            </w:r>
            <w:r w:rsidR="00A10BD9" w:rsidRPr="00A10BD9">
              <w:rPr>
                <w:rFonts w:ascii="Franklin Gothic Medium Cond" w:hAnsi="Franklin Gothic Medium Cond"/>
                <w:color w:val="FFFFFF" w:themeColor="background1"/>
                <w:sz w:val="22"/>
                <w:szCs w:val="22"/>
              </w:rPr>
              <w:t xml:space="preserve"> - </w:t>
            </w:r>
            <w:r w:rsidR="00B96D7E" w:rsidRPr="00A10BD9">
              <w:rPr>
                <w:rFonts w:ascii="Franklin Gothic Medium Cond" w:hAnsi="Franklin Gothic Medium Cond"/>
                <w:color w:val="FFFFFF" w:themeColor="background1"/>
                <w:sz w:val="22"/>
                <w:szCs w:val="22"/>
              </w:rPr>
              <w:t>Construction Site Runoff Control BMPs</w:t>
            </w:r>
          </w:p>
        </w:tc>
      </w:tr>
      <w:tr w:rsidR="001037A0" w:rsidRPr="00A10BD9" w14:paraId="4938214B" w14:textId="77777777" w:rsidTr="00AC404A">
        <w:tc>
          <w:tcPr>
            <w:tcW w:w="582" w:type="dxa"/>
            <w:vMerge w:val="restart"/>
            <w:shd w:val="clear" w:color="auto" w:fill="EFEFED" w:themeFill="accent6"/>
            <w:textDirection w:val="btLr"/>
            <w:vAlign w:val="center"/>
          </w:tcPr>
          <w:p w14:paraId="6FF9766B" w14:textId="77925E10" w:rsidR="001037A0" w:rsidRPr="00A10BD9" w:rsidRDefault="001037A0" w:rsidP="00AC404A">
            <w:pPr>
              <w:suppressAutoHyphens/>
              <w:spacing w:before="0" w:line="220" w:lineRule="atLeast"/>
              <w:jc w:val="center"/>
              <w:rPr>
                <w:rFonts w:ascii="Franklin Gothic Medium Cond" w:hAnsi="Franklin Gothic Medium Cond"/>
                <w:color w:val="auto"/>
              </w:rPr>
            </w:pPr>
            <w:r w:rsidRPr="00A10BD9">
              <w:rPr>
                <w:rFonts w:ascii="Franklin Gothic Medium Cond" w:hAnsi="Franklin Gothic Medium Cond"/>
                <w:color w:val="auto"/>
              </w:rPr>
              <w:t xml:space="preserve">EC-1: </w:t>
            </w:r>
            <w:r w:rsidRPr="00097BEF">
              <w:rPr>
                <w:rFonts w:ascii="Franklin Gothic Medium Cond" w:hAnsi="Franklin Gothic Medium Cond"/>
              </w:rPr>
              <w:t>Erosion</w:t>
            </w:r>
            <w:r w:rsidRPr="00A10BD9">
              <w:rPr>
                <w:rFonts w:ascii="Franklin Gothic Medium Cond" w:hAnsi="Franklin Gothic Medium Cond"/>
                <w:color w:val="auto"/>
              </w:rPr>
              <w:t xml:space="preserve"> Control Ordinances</w:t>
            </w:r>
          </w:p>
        </w:tc>
        <w:tc>
          <w:tcPr>
            <w:tcW w:w="2023" w:type="dxa"/>
            <w:shd w:val="clear" w:color="auto" w:fill="FFFFFF" w:themeFill="background1"/>
            <w:vAlign w:val="center"/>
          </w:tcPr>
          <w:p w14:paraId="5040CD5F" w14:textId="4CF12BD3" w:rsidR="001037A0" w:rsidRPr="00A10BD9" w:rsidRDefault="001037A0"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color w:val="auto"/>
              </w:rPr>
              <w:t>OLWS BMP Number</w:t>
            </w:r>
          </w:p>
        </w:tc>
        <w:tc>
          <w:tcPr>
            <w:tcW w:w="11065" w:type="dxa"/>
            <w:shd w:val="clear" w:color="auto" w:fill="FFFFFF" w:themeFill="background1"/>
            <w:vAlign w:val="center"/>
          </w:tcPr>
          <w:p w14:paraId="6113A1EE" w14:textId="1007485C" w:rsidR="001037A0" w:rsidRPr="00C45C0C" w:rsidRDefault="001037A0" w:rsidP="00097BEF">
            <w:pPr>
              <w:suppressAutoHyphens/>
              <w:spacing w:line="240" w:lineRule="atLeast"/>
            </w:pPr>
            <w:r w:rsidRPr="00C45C0C">
              <w:t>EC-1</w:t>
            </w:r>
          </w:p>
        </w:tc>
      </w:tr>
      <w:tr w:rsidR="001037A0" w:rsidRPr="00A10BD9" w14:paraId="05FA9420" w14:textId="77777777" w:rsidTr="00AC404A">
        <w:tc>
          <w:tcPr>
            <w:tcW w:w="582" w:type="dxa"/>
            <w:vMerge/>
            <w:shd w:val="clear" w:color="auto" w:fill="EFEFED" w:themeFill="accent6"/>
            <w:textDirection w:val="btLr"/>
            <w:vAlign w:val="center"/>
          </w:tcPr>
          <w:p w14:paraId="0962216D" w14:textId="77777777" w:rsidR="001037A0" w:rsidRPr="00A10BD9" w:rsidRDefault="001037A0" w:rsidP="005178FC">
            <w:pPr>
              <w:suppressAutoHyphens/>
              <w:ind w:left="113" w:right="113"/>
              <w:jc w:val="center"/>
              <w:rPr>
                <w:rFonts w:ascii="Franklin Gothic Medium Cond" w:hAnsi="Franklin Gothic Medium Cond"/>
              </w:rPr>
            </w:pPr>
          </w:p>
        </w:tc>
        <w:tc>
          <w:tcPr>
            <w:tcW w:w="2023" w:type="dxa"/>
            <w:shd w:val="clear" w:color="auto" w:fill="FFFFFF" w:themeFill="background1"/>
            <w:vAlign w:val="center"/>
          </w:tcPr>
          <w:p w14:paraId="14A90AA6" w14:textId="1F8FEA2E" w:rsidR="001037A0" w:rsidRPr="00A10BD9" w:rsidRDefault="001037A0" w:rsidP="00097BEF">
            <w:pPr>
              <w:suppressAutoHyphens/>
              <w:spacing w:line="240" w:lineRule="atLeast"/>
              <w:contextualSpacing/>
              <w:rPr>
                <w:rFonts w:ascii="Franklin Gothic Medium Cond" w:hAnsi="Franklin Gothic Medium Cond"/>
                <w:color w:val="auto"/>
              </w:rPr>
            </w:pPr>
            <w:r w:rsidRPr="00A10BD9">
              <w:rPr>
                <w:rFonts w:ascii="Franklin Gothic Medium Cond" w:hAnsi="Franklin Gothic Medium Cond"/>
                <w:color w:val="auto"/>
              </w:rPr>
              <w:t>OLWS BMP Name</w:t>
            </w:r>
          </w:p>
        </w:tc>
        <w:tc>
          <w:tcPr>
            <w:tcW w:w="11065" w:type="dxa"/>
            <w:shd w:val="clear" w:color="auto" w:fill="FFFFFF" w:themeFill="background1"/>
            <w:vAlign w:val="center"/>
          </w:tcPr>
          <w:p w14:paraId="340A30B0" w14:textId="6C9A9839" w:rsidR="001037A0" w:rsidRPr="00C45C0C" w:rsidRDefault="001037A0" w:rsidP="00097BEF">
            <w:pPr>
              <w:suppressAutoHyphens/>
              <w:spacing w:line="240" w:lineRule="atLeast"/>
            </w:pPr>
            <w:r w:rsidRPr="00C45C0C">
              <w:t xml:space="preserve">Erosion Control Ordinances </w:t>
            </w:r>
          </w:p>
        </w:tc>
      </w:tr>
      <w:tr w:rsidR="009B69F4" w:rsidRPr="00A10BD9" w14:paraId="2BE9BE46" w14:textId="77777777" w:rsidTr="00AC404A">
        <w:tc>
          <w:tcPr>
            <w:tcW w:w="582" w:type="dxa"/>
            <w:vMerge/>
            <w:shd w:val="clear" w:color="auto" w:fill="EFEFED" w:themeFill="accent6"/>
          </w:tcPr>
          <w:p w14:paraId="79114E56" w14:textId="77777777" w:rsidR="009B69F4" w:rsidRPr="00A10BD9" w:rsidRDefault="009B69F4" w:rsidP="005178FC">
            <w:pPr>
              <w:suppressAutoHyphens/>
              <w:contextualSpacing/>
              <w:rPr>
                <w:rFonts w:ascii="Franklin Gothic Medium Cond" w:hAnsi="Franklin Gothic Medium Cond"/>
              </w:rPr>
            </w:pPr>
          </w:p>
        </w:tc>
        <w:tc>
          <w:tcPr>
            <w:tcW w:w="2023" w:type="dxa"/>
            <w:vAlign w:val="center"/>
          </w:tcPr>
          <w:p w14:paraId="27F73AB8"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 xml:space="preserve">BMP Implementation </w:t>
            </w:r>
          </w:p>
          <w:p w14:paraId="529479E3"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Responsibility</w:t>
            </w:r>
          </w:p>
        </w:tc>
        <w:tc>
          <w:tcPr>
            <w:tcW w:w="11065" w:type="dxa"/>
            <w:vAlign w:val="center"/>
          </w:tcPr>
          <w:p w14:paraId="2514D986" w14:textId="54CFDCD9" w:rsidR="009B69F4" w:rsidRPr="00C45C0C" w:rsidRDefault="009B69F4" w:rsidP="00097BEF">
            <w:pPr>
              <w:suppressAutoHyphens/>
              <w:spacing w:line="240" w:lineRule="atLeast"/>
            </w:pPr>
            <w:r>
              <w:t>OLWS Development Review Staff</w:t>
            </w:r>
          </w:p>
        </w:tc>
      </w:tr>
      <w:tr w:rsidR="009B69F4" w:rsidRPr="00A10BD9" w14:paraId="5B65C228" w14:textId="77777777" w:rsidTr="00AC404A">
        <w:tc>
          <w:tcPr>
            <w:tcW w:w="582" w:type="dxa"/>
            <w:vMerge/>
            <w:shd w:val="clear" w:color="auto" w:fill="EFEFED" w:themeFill="accent6"/>
          </w:tcPr>
          <w:p w14:paraId="24622532" w14:textId="77777777" w:rsidR="009B69F4" w:rsidRPr="00A10BD9" w:rsidRDefault="009B69F4" w:rsidP="005178FC">
            <w:pPr>
              <w:suppressAutoHyphens/>
              <w:contextualSpacing/>
              <w:rPr>
                <w:rFonts w:ascii="Franklin Gothic Medium Cond" w:hAnsi="Franklin Gothic Medium Cond"/>
              </w:rPr>
            </w:pPr>
          </w:p>
        </w:tc>
        <w:tc>
          <w:tcPr>
            <w:tcW w:w="2023" w:type="dxa"/>
            <w:vAlign w:val="center"/>
          </w:tcPr>
          <w:p w14:paraId="6439AA81" w14:textId="6DC60DC7" w:rsidR="009B69F4" w:rsidRPr="00A10BD9" w:rsidRDefault="009B69F4" w:rsidP="00097BEF">
            <w:pPr>
              <w:suppressAutoHyphens/>
              <w:spacing w:line="240" w:lineRule="atLeast"/>
              <w:contextualSpacing/>
              <w:rPr>
                <w:rFonts w:ascii="Franklin Gothic Medium Cond" w:hAnsi="Franklin Gothic Medium Cond"/>
              </w:rPr>
            </w:pPr>
            <w:r>
              <w:rPr>
                <w:rFonts w:ascii="Franklin Gothic Medium Cond" w:hAnsi="Franklin Gothic Medium Cond"/>
              </w:rPr>
              <w:t>Reference Document(s)</w:t>
            </w:r>
          </w:p>
        </w:tc>
        <w:tc>
          <w:tcPr>
            <w:tcW w:w="11065" w:type="dxa"/>
            <w:vAlign w:val="center"/>
          </w:tcPr>
          <w:p w14:paraId="171E7295" w14:textId="657E28EB" w:rsidR="009B69F4" w:rsidRPr="00634F62" w:rsidRDefault="009B69F4" w:rsidP="00C222D0">
            <w:pPr>
              <w:pStyle w:val="BulletList1"/>
            </w:pPr>
            <w:r>
              <w:fldChar w:fldCharType="begin"/>
            </w:r>
            <w:r>
              <w:instrText xml:space="preserve"> HYPERLINK "https://www.oaklodgewaterservices.org/sites/default/files/fileattachments/planning_amp_engineering/page/1801/design_and_construction_standards_oak_lodge_water_services_feb_18_2021.pdf" </w:instrText>
            </w:r>
            <w:r>
              <w:fldChar w:fldCharType="separate"/>
            </w:r>
            <w:r w:rsidRPr="00634F62">
              <w:t>OLWS Design and Construction Standards (2021)</w:t>
            </w:r>
          </w:p>
          <w:p w14:paraId="061E792D" w14:textId="0C12380D" w:rsidR="009B69F4" w:rsidRDefault="009B69F4" w:rsidP="00C222D0">
            <w:pPr>
              <w:pStyle w:val="BulletList1"/>
            </w:pPr>
            <w:r>
              <w:fldChar w:fldCharType="end"/>
            </w:r>
            <w:hyperlink r:id="rId53" w:history="1">
              <w:r w:rsidRPr="00634F62">
                <w:t>OLWS Rules and Regulations (20</w:t>
              </w:r>
              <w:r w:rsidR="00705BCC">
                <w:t>22</w:t>
              </w:r>
              <w:r w:rsidRPr="00634F62">
                <w:t>)</w:t>
              </w:r>
            </w:hyperlink>
          </w:p>
          <w:p w14:paraId="134F11AC" w14:textId="37B25848" w:rsidR="009B69F4" w:rsidRPr="00C45C0C" w:rsidRDefault="009B69F4" w:rsidP="00C222D0">
            <w:pPr>
              <w:pStyle w:val="BulletList1"/>
            </w:pPr>
            <w:r w:rsidRPr="009A4248">
              <w:t xml:space="preserve">Clackamas County Erosion Prevention and Sediment Control Planning and Design Manual </w:t>
            </w:r>
          </w:p>
        </w:tc>
      </w:tr>
      <w:tr w:rsidR="009B69F4" w:rsidRPr="00A10BD9" w14:paraId="62FC8D73" w14:textId="77777777" w:rsidTr="00AC404A">
        <w:tc>
          <w:tcPr>
            <w:tcW w:w="582" w:type="dxa"/>
            <w:vMerge/>
            <w:shd w:val="clear" w:color="auto" w:fill="EFEFED" w:themeFill="accent6"/>
          </w:tcPr>
          <w:p w14:paraId="4135600B" w14:textId="77777777" w:rsidR="009B69F4" w:rsidRPr="00A10BD9" w:rsidRDefault="009B69F4" w:rsidP="005178FC">
            <w:pPr>
              <w:suppressAutoHyphens/>
              <w:contextualSpacing/>
              <w:rPr>
                <w:rFonts w:ascii="Franklin Gothic Medium Cond" w:hAnsi="Franklin Gothic Medium Cond"/>
              </w:rPr>
            </w:pPr>
          </w:p>
        </w:tc>
        <w:tc>
          <w:tcPr>
            <w:tcW w:w="2023" w:type="dxa"/>
            <w:vAlign w:val="center"/>
          </w:tcPr>
          <w:p w14:paraId="37B24CF4"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Permit Year</w:t>
            </w:r>
          </w:p>
        </w:tc>
        <w:tc>
          <w:tcPr>
            <w:tcW w:w="11065" w:type="dxa"/>
            <w:vAlign w:val="center"/>
          </w:tcPr>
          <w:p w14:paraId="4E3F0701" w14:textId="77777777" w:rsidR="009B69F4" w:rsidRPr="00C45C0C" w:rsidRDefault="009B69F4" w:rsidP="00097BEF">
            <w:pPr>
              <w:suppressAutoHyphens/>
              <w:spacing w:line="240" w:lineRule="atLeast"/>
            </w:pPr>
            <w:r w:rsidRPr="00C45C0C">
              <w:t>Ongoing</w:t>
            </w:r>
          </w:p>
        </w:tc>
      </w:tr>
      <w:tr w:rsidR="009B69F4" w:rsidRPr="00A10BD9" w14:paraId="2172E85E" w14:textId="77777777" w:rsidTr="00AC404A">
        <w:tc>
          <w:tcPr>
            <w:tcW w:w="582" w:type="dxa"/>
            <w:vMerge/>
            <w:shd w:val="clear" w:color="auto" w:fill="EFEFED" w:themeFill="accent6"/>
          </w:tcPr>
          <w:p w14:paraId="0DCB57B0" w14:textId="77777777" w:rsidR="009B69F4" w:rsidRPr="00A10BD9" w:rsidRDefault="009B69F4" w:rsidP="005178FC">
            <w:pPr>
              <w:suppressAutoHyphens/>
              <w:rPr>
                <w:rFonts w:ascii="Franklin Gothic Medium Cond" w:hAnsi="Franklin Gothic Medium Cond"/>
              </w:rPr>
            </w:pPr>
          </w:p>
        </w:tc>
        <w:tc>
          <w:tcPr>
            <w:tcW w:w="2023" w:type="dxa"/>
          </w:tcPr>
          <w:p w14:paraId="4CEFA56C" w14:textId="5297F23A"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BMP Description</w:t>
            </w:r>
          </w:p>
        </w:tc>
        <w:tc>
          <w:tcPr>
            <w:tcW w:w="11065" w:type="dxa"/>
          </w:tcPr>
          <w:p w14:paraId="7CE97226" w14:textId="09F367AA" w:rsidR="009B69F4" w:rsidRPr="00C45C0C" w:rsidRDefault="009B69F4" w:rsidP="00097BEF">
            <w:pPr>
              <w:suppressAutoHyphens/>
              <w:spacing w:line="240" w:lineRule="atLeast"/>
            </w:pPr>
            <w:bookmarkStart w:id="70" w:name="_Hlk113889408"/>
            <w:r w:rsidRPr="00C45C0C">
              <w:t xml:space="preserve">OLWS administers erosion prevention and sediment control requirements in accordance the OLWS’ </w:t>
            </w:r>
            <w:r w:rsidRPr="00C45C0C">
              <w:rPr>
                <w:i/>
                <w:iCs/>
              </w:rPr>
              <w:t>Rules and Regulations</w:t>
            </w:r>
            <w:r w:rsidRPr="00C45C0C">
              <w:t xml:space="preserve">, Section 10.15 and the OLWS’s </w:t>
            </w:r>
            <w:r w:rsidRPr="00C45C0C">
              <w:rPr>
                <w:i/>
                <w:iCs/>
              </w:rPr>
              <w:t>Design and Construction Standards</w:t>
            </w:r>
            <w:r w:rsidRPr="00C45C0C">
              <w:t xml:space="preserve">, Section 2.1004. These sections detail </w:t>
            </w:r>
            <w:r w:rsidRPr="00634F62">
              <w:t>the policies, procedures, and enforcement mechanisms related to the OLWS’ issuance of Erosion Control/Surface Water Management Permits. Construction activities that affect 500 SF or more or 250 SF or more within the undisturbed buffer, sensitive areas, or riparian areas must obtain an Erosion Control/Surface Water Management Permit.</w:t>
            </w:r>
          </w:p>
          <w:bookmarkEnd w:id="70"/>
          <w:p w14:paraId="22CD151E" w14:textId="70D452E5" w:rsidR="009B69F4" w:rsidRPr="00C45C0C" w:rsidRDefault="009B69F4" w:rsidP="00097BEF">
            <w:pPr>
              <w:suppressAutoHyphens/>
              <w:spacing w:line="240" w:lineRule="atLeast"/>
            </w:pPr>
            <w:r w:rsidRPr="00C45C0C">
              <w:t xml:space="preserve">The OLWS has adopted the </w:t>
            </w:r>
            <w:r w:rsidRPr="0098241B">
              <w:rPr>
                <w:i/>
                <w:iCs/>
              </w:rPr>
              <w:t>Clackamas County Erosion Prevention and Sediment Control Planning and Design Manual</w:t>
            </w:r>
            <w:r w:rsidRPr="00C45C0C">
              <w:t xml:space="preserve"> for technical specifications regarding erosion control plan submittal requirements and recommended erosion control measures. The document also includes measures related to good housekeeping and addressing non-stormwater related waste. This document is periodically updated and includes suggested structural and non-structural erosion control BMPs.</w:t>
            </w:r>
          </w:p>
          <w:p w14:paraId="30AFD65F" w14:textId="4C06D96D" w:rsidR="009B69F4" w:rsidRPr="00C45C0C" w:rsidRDefault="009B69F4" w:rsidP="00097BEF">
            <w:pPr>
              <w:suppressAutoHyphens/>
              <w:spacing w:line="240" w:lineRule="atLeast"/>
            </w:pPr>
            <w:r w:rsidRPr="00C45C0C">
              <w:t xml:space="preserve">OLWS is an agent to DEQ to implement 1200-CN permits, which cover sites between one and five acres. Local permits (i.e., an Erosion Control/Surface Water Management Permit) </w:t>
            </w:r>
            <w:r>
              <w:t>are also</w:t>
            </w:r>
            <w:r w:rsidRPr="00C45C0C">
              <w:t xml:space="preserve"> issued to these size sites. 1200-C permits will be required</w:t>
            </w:r>
            <w:r>
              <w:t xml:space="preserve"> </w:t>
            </w:r>
            <w:r w:rsidRPr="00C45C0C">
              <w:t xml:space="preserve">as issued by DEQ and consistent with the requirements of DEQ’s 1200-C Guidance Manual.  </w:t>
            </w:r>
            <w:r w:rsidR="0028763B">
              <w:t>OLWS reviews the 1200-C permit as obtained from the applicant during plan review.</w:t>
            </w:r>
          </w:p>
          <w:p w14:paraId="360964F5" w14:textId="07A6A57F" w:rsidR="009B69F4" w:rsidRPr="00C45C0C" w:rsidRDefault="009B69F4" w:rsidP="00097BEF">
            <w:pPr>
              <w:suppressAutoHyphens/>
              <w:spacing w:line="240" w:lineRule="atLeast"/>
            </w:pPr>
            <w:r w:rsidRPr="00C45C0C">
              <w:t>During the plan review process, new and redevelopment will be assessed for compliance with the OLWS’ erosion control standards and provisions outlined in the Code and Clackamas County Erosion Prevention and Sediment Control Planning and Design Manual</w:t>
            </w:r>
            <w:r>
              <w:t xml:space="preserve"> using an internal review checklist</w:t>
            </w:r>
            <w:r w:rsidRPr="00C45C0C">
              <w:t>.  The OLWS</w:t>
            </w:r>
            <w:r w:rsidR="0028763B">
              <w:t>’</w:t>
            </w:r>
            <w:r w:rsidRPr="00C45C0C">
              <w:t xml:space="preserve"> written approval of erosion </w:t>
            </w:r>
            <w:r w:rsidRPr="00634F62">
              <w:t>control plans and specifications is required prior to erosion control facility construction and installation. OLWS requires verification that a</w:t>
            </w:r>
            <w:r w:rsidR="00E05290" w:rsidRPr="00634F62">
              <w:t xml:space="preserve"> DEQ-issued</w:t>
            </w:r>
            <w:r w:rsidRPr="00634F62">
              <w:t xml:space="preserve"> 1200-C permit was obtained</w:t>
            </w:r>
            <w:r w:rsidR="00E05290" w:rsidRPr="00634F62">
              <w:t xml:space="preserve"> from the applicant</w:t>
            </w:r>
            <w:r w:rsidRPr="00634F62">
              <w:t xml:space="preserve"> during the plan review process</w:t>
            </w:r>
            <w:r w:rsidR="00FE206B" w:rsidRPr="00634F62">
              <w:t xml:space="preserve"> and issues local ESCL permits for individual child lots</w:t>
            </w:r>
            <w:r w:rsidRPr="00634F62">
              <w:t>.</w:t>
            </w:r>
            <w:r w:rsidR="00E05290">
              <w:t xml:space="preserve"> </w:t>
            </w:r>
          </w:p>
        </w:tc>
      </w:tr>
      <w:tr w:rsidR="009B69F4" w:rsidRPr="00A10BD9" w14:paraId="67022899" w14:textId="77777777" w:rsidTr="00AC404A">
        <w:tc>
          <w:tcPr>
            <w:tcW w:w="582" w:type="dxa"/>
            <w:vMerge w:val="restart"/>
            <w:shd w:val="clear" w:color="auto" w:fill="EFEFED" w:themeFill="accent6"/>
            <w:textDirection w:val="btLr"/>
            <w:vAlign w:val="center"/>
          </w:tcPr>
          <w:p w14:paraId="50491E10" w14:textId="4EAD88CF" w:rsidR="009B69F4" w:rsidRPr="00A10BD9" w:rsidRDefault="009B69F4" w:rsidP="00AC404A">
            <w:pPr>
              <w:keepNext/>
              <w:suppressAutoHyphens/>
              <w:ind w:left="113" w:right="113"/>
              <w:jc w:val="center"/>
              <w:rPr>
                <w:rFonts w:ascii="Franklin Gothic Medium Cond" w:hAnsi="Franklin Gothic Medium Cond"/>
              </w:rPr>
            </w:pPr>
            <w:r w:rsidRPr="00A10BD9">
              <w:rPr>
                <w:rFonts w:ascii="Franklin Gothic Medium Cond" w:hAnsi="Franklin Gothic Medium Cond"/>
                <w:color w:val="auto"/>
              </w:rPr>
              <w:lastRenderedPageBreak/>
              <w:t>EC-1: Erosion Control Ordinances</w:t>
            </w:r>
          </w:p>
        </w:tc>
        <w:tc>
          <w:tcPr>
            <w:tcW w:w="2023" w:type="dxa"/>
          </w:tcPr>
          <w:p w14:paraId="20132355" w14:textId="56C950FF" w:rsidR="009B69F4" w:rsidRPr="00A10BD9" w:rsidRDefault="009B69F4" w:rsidP="00AC404A">
            <w:pPr>
              <w:keepNext/>
              <w:suppressAutoHyphens/>
              <w:spacing w:line="240" w:lineRule="atLeast"/>
              <w:contextualSpacing/>
              <w:rPr>
                <w:rFonts w:ascii="Franklin Gothic Medium Cond" w:hAnsi="Franklin Gothic Medium Cond"/>
              </w:rPr>
            </w:pPr>
            <w:r w:rsidRPr="00A10BD9">
              <w:rPr>
                <w:rFonts w:ascii="Franklin Gothic Medium Cond" w:hAnsi="Franklin Gothic Medium Cond"/>
              </w:rPr>
              <w:t>Measurable Goals</w:t>
            </w:r>
          </w:p>
        </w:tc>
        <w:tc>
          <w:tcPr>
            <w:tcW w:w="11065" w:type="dxa"/>
          </w:tcPr>
          <w:p w14:paraId="479D1B2F" w14:textId="68CC4049" w:rsidR="009B69F4" w:rsidRPr="00910499" w:rsidRDefault="009B69F4" w:rsidP="00AC404A">
            <w:pPr>
              <w:pStyle w:val="BulletList1"/>
              <w:keepNext/>
            </w:pPr>
            <w:r w:rsidRPr="00C45C0C">
              <w:t xml:space="preserve">Maintain the OLWS’s </w:t>
            </w:r>
            <w:r w:rsidRPr="00910499">
              <w:t xml:space="preserve">Rules and Regulations </w:t>
            </w:r>
            <w:r w:rsidRPr="00C45C0C">
              <w:t xml:space="preserve">and the OLWS’s </w:t>
            </w:r>
            <w:r w:rsidRPr="00910499">
              <w:t xml:space="preserve">Design and Construction Standards </w:t>
            </w:r>
            <w:r w:rsidRPr="00C45C0C">
              <w:t xml:space="preserve">related to </w:t>
            </w:r>
            <w:r w:rsidRPr="00634F62">
              <w:t xml:space="preserve">erosion and sediment control policies, procedures, and enforcement over the permit term. </w:t>
            </w:r>
          </w:p>
          <w:p w14:paraId="64560021" w14:textId="517612C2" w:rsidR="009B69F4" w:rsidRPr="00634F62" w:rsidRDefault="009B69F4" w:rsidP="00AC404A">
            <w:pPr>
              <w:pStyle w:val="BulletList1"/>
              <w:keepNext/>
            </w:pPr>
            <w:r w:rsidRPr="00634F62">
              <w:t xml:space="preserve">Require receipt of an OLWS Erosion Control/Surface Water Management Permits for all construction sites disturbing an area greater than 500 SF or 250 SF within an undisturbed buffer, sensitive area, or riparian area. </w:t>
            </w:r>
          </w:p>
          <w:p w14:paraId="31BC71FD" w14:textId="414EEDE4" w:rsidR="009B69F4" w:rsidRPr="00634F62" w:rsidRDefault="009B69F4" w:rsidP="00AC404A">
            <w:pPr>
              <w:pStyle w:val="BulletList1"/>
              <w:keepNext/>
            </w:pPr>
            <w:r w:rsidRPr="00634F62">
              <w:t>Develop an option for simplified ESCP and/or prescriptive BMPs for small or low-risk construction sites to aid in erosion control plan development by December 1, 2024, in conjunction with updates to OLWS Design and Construction Standards.</w:t>
            </w:r>
          </w:p>
          <w:p w14:paraId="625EB993" w14:textId="779E7FCA" w:rsidR="009B69F4" w:rsidRPr="00C45C0C" w:rsidRDefault="00DA6F5E" w:rsidP="00AC404A">
            <w:pPr>
              <w:pStyle w:val="BulletList1"/>
              <w:keepNext/>
            </w:pPr>
            <w:r>
              <w:t xml:space="preserve">Track updates to the </w:t>
            </w:r>
            <w:r w:rsidR="009B69F4" w:rsidRPr="00C45C0C">
              <w:t xml:space="preserve">current drainage/ESC plan </w:t>
            </w:r>
            <w:r w:rsidR="009B69F4">
              <w:t xml:space="preserve">internal </w:t>
            </w:r>
            <w:r w:rsidR="009B69F4" w:rsidRPr="00C45C0C">
              <w:t>review checklist to detail plan review activities in accordance with 1200-CN permit requirements</w:t>
            </w:r>
            <w:r w:rsidR="009B69F4">
              <w:t xml:space="preserve"> and receipt of a 1200-C permit, if applicable</w:t>
            </w:r>
            <w:r w:rsidR="009B69F4" w:rsidRPr="00C45C0C">
              <w:t>.</w:t>
            </w:r>
          </w:p>
        </w:tc>
      </w:tr>
      <w:tr w:rsidR="009B69F4" w:rsidRPr="00A10BD9" w14:paraId="68A21C7B" w14:textId="77777777" w:rsidTr="00AC404A">
        <w:trPr>
          <w:cantSplit/>
        </w:trPr>
        <w:tc>
          <w:tcPr>
            <w:tcW w:w="582" w:type="dxa"/>
            <w:vMerge/>
            <w:shd w:val="clear" w:color="auto" w:fill="EFEFED" w:themeFill="accent6"/>
            <w:textDirection w:val="btLr"/>
          </w:tcPr>
          <w:p w14:paraId="58DC5A82" w14:textId="7C89D496" w:rsidR="009B69F4" w:rsidRPr="00A10BD9" w:rsidRDefault="009B69F4" w:rsidP="005178FC">
            <w:pPr>
              <w:suppressAutoHyphens/>
              <w:ind w:left="113" w:right="113"/>
              <w:rPr>
                <w:rFonts w:ascii="Franklin Gothic Medium Cond" w:hAnsi="Franklin Gothic Medium Cond"/>
              </w:rPr>
            </w:pPr>
          </w:p>
        </w:tc>
        <w:tc>
          <w:tcPr>
            <w:tcW w:w="2023" w:type="dxa"/>
          </w:tcPr>
          <w:p w14:paraId="188920C5" w14:textId="545E7C16"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Tracking Measures</w:t>
            </w:r>
          </w:p>
        </w:tc>
        <w:tc>
          <w:tcPr>
            <w:tcW w:w="11065" w:type="dxa"/>
          </w:tcPr>
          <w:p w14:paraId="24460C33" w14:textId="4DD11101" w:rsidR="009B69F4" w:rsidRPr="00C45C0C" w:rsidRDefault="009B69F4" w:rsidP="00C222D0">
            <w:pPr>
              <w:pStyle w:val="NumberList1"/>
              <w:numPr>
                <w:ilvl w:val="0"/>
                <w:numId w:val="32"/>
              </w:numPr>
            </w:pPr>
            <w:r w:rsidRPr="00C45C0C">
              <w:t xml:space="preserve">Report any updates or modifications to the OLWS’s </w:t>
            </w:r>
            <w:r w:rsidRPr="00C222D0">
              <w:rPr>
                <w:i/>
                <w:iCs/>
              </w:rPr>
              <w:t xml:space="preserve">Rules and Regulations </w:t>
            </w:r>
            <w:r w:rsidRPr="00C45C0C">
              <w:t xml:space="preserve">and the OLWS’s </w:t>
            </w:r>
            <w:r w:rsidRPr="00C222D0">
              <w:rPr>
                <w:i/>
                <w:iCs/>
              </w:rPr>
              <w:t xml:space="preserve">Design and Construction Standards </w:t>
            </w:r>
            <w:r w:rsidRPr="00C45C0C">
              <w:t>for consistency with permit requirements and current practices.</w:t>
            </w:r>
          </w:p>
          <w:p w14:paraId="617B5489" w14:textId="179FA6EB" w:rsidR="009B69F4" w:rsidRPr="00C45C0C" w:rsidRDefault="009B69F4" w:rsidP="00C222D0">
            <w:pPr>
              <w:pStyle w:val="NumberList1"/>
            </w:pPr>
            <w:r w:rsidRPr="00C45C0C">
              <w:t xml:space="preserve">Record the number of </w:t>
            </w:r>
            <w:r>
              <w:t xml:space="preserve">OLWS </w:t>
            </w:r>
            <w:r w:rsidRPr="00C45C0C">
              <w:t>Erosion Control/ Surface Water Management Permits issued annually.</w:t>
            </w:r>
          </w:p>
          <w:p w14:paraId="1EA986B9" w14:textId="73DC9FC0" w:rsidR="009B69F4" w:rsidRPr="00C45C0C" w:rsidRDefault="009B69F4" w:rsidP="00C222D0">
            <w:pPr>
              <w:pStyle w:val="NumberList1"/>
            </w:pPr>
            <w:r w:rsidRPr="00C45C0C">
              <w:t>Report and post updated guidance or checklists developed to support erosion control plan development or reviews.</w:t>
            </w:r>
          </w:p>
        </w:tc>
      </w:tr>
      <w:tr w:rsidR="009B69F4" w:rsidRPr="00A10BD9" w14:paraId="228F72C6" w14:textId="77777777" w:rsidTr="00AC404A">
        <w:tc>
          <w:tcPr>
            <w:tcW w:w="582" w:type="dxa"/>
            <w:vMerge/>
            <w:shd w:val="clear" w:color="auto" w:fill="EFEFED" w:themeFill="accent6"/>
          </w:tcPr>
          <w:p w14:paraId="2E2B7A25" w14:textId="77777777" w:rsidR="009B69F4" w:rsidRPr="00A10BD9" w:rsidRDefault="009B69F4" w:rsidP="005178FC">
            <w:pPr>
              <w:suppressAutoHyphens/>
              <w:rPr>
                <w:rFonts w:ascii="Franklin Gothic Medium Cond" w:hAnsi="Franklin Gothic Medium Cond"/>
              </w:rPr>
            </w:pPr>
          </w:p>
        </w:tc>
        <w:tc>
          <w:tcPr>
            <w:tcW w:w="2023" w:type="dxa"/>
          </w:tcPr>
          <w:p w14:paraId="54F9A0A7"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 xml:space="preserve">TMDL Pollutant </w:t>
            </w:r>
          </w:p>
          <w:p w14:paraId="0794FDE3" w14:textId="77777777" w:rsidR="009B69F4" w:rsidRPr="00A10BD9" w:rsidRDefault="009B69F4" w:rsidP="00097BEF">
            <w:pPr>
              <w:suppressAutoHyphens/>
              <w:spacing w:line="240" w:lineRule="atLeast"/>
              <w:contextualSpacing/>
              <w:rPr>
                <w:rFonts w:ascii="Franklin Gothic Medium Cond" w:hAnsi="Franklin Gothic Medium Cond"/>
              </w:rPr>
            </w:pPr>
            <w:r w:rsidRPr="00A10BD9">
              <w:rPr>
                <w:rFonts w:ascii="Franklin Gothic Medium Cond" w:hAnsi="Franklin Gothic Medium Cond"/>
              </w:rPr>
              <w:t>Addressed</w:t>
            </w:r>
          </w:p>
        </w:tc>
        <w:tc>
          <w:tcPr>
            <w:tcW w:w="11065" w:type="dxa"/>
          </w:tcPr>
          <w:p w14:paraId="6F66DC2B" w14:textId="77777777" w:rsidR="009B69F4" w:rsidRPr="00C45C0C" w:rsidRDefault="009B69F4" w:rsidP="00C222D0">
            <w:pPr>
              <w:pStyle w:val="BulletList1"/>
            </w:pPr>
            <w:r w:rsidRPr="00C45C0C">
              <w:t>Bacteria (E. coli)</w:t>
            </w:r>
          </w:p>
          <w:p w14:paraId="79DCB16C" w14:textId="3E0560FF" w:rsidR="009B69F4" w:rsidRPr="00C45C0C" w:rsidRDefault="009B69F4" w:rsidP="00C222D0">
            <w:pPr>
              <w:pStyle w:val="BulletList1"/>
            </w:pPr>
            <w:r w:rsidRPr="00C45C0C">
              <w:t>Total Mercury</w:t>
            </w:r>
          </w:p>
        </w:tc>
      </w:tr>
    </w:tbl>
    <w:p w14:paraId="686555B2" w14:textId="66CA8D06" w:rsidR="00C45C0C" w:rsidRDefault="00C45C0C" w:rsidP="00352871">
      <w:pPr>
        <w:jc w:val="center"/>
        <w:rPr>
          <w:rFonts w:ascii="Franklin Gothic Medium" w:eastAsia="Times New Roman" w:hAnsi="Franklin Gothic Medium" w:cs="Times New Roman"/>
          <w:bCs/>
          <w:color w:val="000000" w:themeColor="text1"/>
          <w:sz w:val="32"/>
          <w:szCs w:val="28"/>
        </w:rPr>
        <w:sectPr w:rsidR="00C45C0C" w:rsidSect="00097BEF">
          <w:headerReference w:type="default" r:id="rId54"/>
          <w:footerReference w:type="default" r:id="rId55"/>
          <w:headerReference w:type="first" r:id="rId56"/>
          <w:footerReference w:type="first" r:id="rId57"/>
          <w:pgSz w:w="15840" w:h="12240" w:orient="landscape" w:code="1"/>
          <w:pgMar w:top="1296" w:right="1080" w:bottom="864"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78"/>
        <w:gridCol w:w="2037"/>
        <w:gridCol w:w="11155"/>
      </w:tblGrid>
      <w:tr w:rsidR="00862F7A" w:rsidRPr="003B0AE4" w14:paraId="3F08BAFC" w14:textId="77777777" w:rsidTr="00AC404A">
        <w:trPr>
          <w:cantSplit/>
          <w:tblHeader/>
        </w:trPr>
        <w:tc>
          <w:tcPr>
            <w:tcW w:w="5000" w:type="pct"/>
            <w:gridSpan w:val="3"/>
            <w:shd w:val="clear" w:color="auto" w:fill="0070C0"/>
          </w:tcPr>
          <w:p w14:paraId="01373C16" w14:textId="7D3B8DEB" w:rsidR="00862F7A" w:rsidRPr="003B0AE4" w:rsidRDefault="003C12D7" w:rsidP="005178FC">
            <w:pPr>
              <w:suppressAutoHyphens/>
              <w:jc w:val="center"/>
              <w:rPr>
                <w:rFonts w:ascii="Franklin Gothic Medium Cond" w:hAnsi="Franklin Gothic Medium Cond"/>
              </w:rPr>
            </w:pPr>
            <w:r w:rsidRPr="003B0AE4">
              <w:rPr>
                <w:rFonts w:ascii="Franklin Gothic Medium Cond" w:hAnsi="Franklin Gothic Medium Cond"/>
                <w:color w:val="FFFFFF" w:themeColor="background1"/>
              </w:rPr>
              <w:lastRenderedPageBreak/>
              <w:t>Category D</w:t>
            </w:r>
            <w:r w:rsidR="00352871" w:rsidRPr="003B0AE4">
              <w:rPr>
                <w:rFonts w:ascii="Franklin Gothic Medium Cond" w:hAnsi="Franklin Gothic Medium Cond"/>
                <w:color w:val="FFFFFF" w:themeColor="background1"/>
              </w:rPr>
              <w:t xml:space="preserve"> - </w:t>
            </w:r>
            <w:r w:rsidRPr="003B0AE4">
              <w:rPr>
                <w:rFonts w:ascii="Franklin Gothic Medium Cond" w:hAnsi="Franklin Gothic Medium Cond"/>
                <w:color w:val="FFFFFF" w:themeColor="background1"/>
              </w:rPr>
              <w:t>Construction Site Runoff Control BMPs</w:t>
            </w:r>
          </w:p>
        </w:tc>
      </w:tr>
      <w:tr w:rsidR="0019614E" w:rsidRPr="003B0AE4" w14:paraId="413BE7C2" w14:textId="77777777" w:rsidTr="00AC404A">
        <w:trPr>
          <w:cantSplit/>
        </w:trPr>
        <w:tc>
          <w:tcPr>
            <w:tcW w:w="175" w:type="pct"/>
            <w:vMerge w:val="restart"/>
            <w:shd w:val="clear" w:color="auto" w:fill="EFEFED" w:themeFill="accent6"/>
            <w:textDirection w:val="btLr"/>
            <w:vAlign w:val="center"/>
          </w:tcPr>
          <w:p w14:paraId="4CFA28B8" w14:textId="5FB09F44" w:rsidR="0019614E" w:rsidRPr="003B0AE4" w:rsidRDefault="0019614E" w:rsidP="00AC404A">
            <w:pPr>
              <w:suppressAutoHyphens/>
              <w:spacing w:before="0" w:line="220" w:lineRule="atLeast"/>
              <w:jc w:val="center"/>
              <w:rPr>
                <w:rFonts w:ascii="Franklin Gothic Medium Cond" w:hAnsi="Franklin Gothic Medium Cond"/>
                <w:color w:val="auto"/>
              </w:rPr>
            </w:pPr>
            <w:r w:rsidRPr="003B0AE4">
              <w:rPr>
                <w:rFonts w:ascii="Franklin Gothic Medium Cond" w:hAnsi="Franklin Gothic Medium Cond"/>
                <w:color w:val="auto"/>
              </w:rPr>
              <w:t>EC-</w:t>
            </w:r>
            <w:r w:rsidR="00863B4E">
              <w:rPr>
                <w:rFonts w:ascii="Franklin Gothic Medium Cond" w:hAnsi="Franklin Gothic Medium Cond"/>
                <w:color w:val="auto"/>
              </w:rPr>
              <w:t>2</w:t>
            </w:r>
            <w:r w:rsidRPr="003B0AE4">
              <w:rPr>
                <w:rFonts w:ascii="Franklin Gothic Medium Cond" w:hAnsi="Franklin Gothic Medium Cond"/>
                <w:color w:val="auto"/>
              </w:rPr>
              <w:t>: Erosion Control Inspections</w:t>
            </w:r>
          </w:p>
        </w:tc>
        <w:tc>
          <w:tcPr>
            <w:tcW w:w="745" w:type="pct"/>
            <w:shd w:val="clear" w:color="auto" w:fill="FFFFFF" w:themeFill="background1"/>
            <w:vAlign w:val="center"/>
          </w:tcPr>
          <w:p w14:paraId="33F8F19D" w14:textId="2CD0737D"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color w:val="auto"/>
              </w:rPr>
              <w:t>OLWS BMP Number</w:t>
            </w:r>
          </w:p>
        </w:tc>
        <w:tc>
          <w:tcPr>
            <w:tcW w:w="4080" w:type="pct"/>
            <w:shd w:val="clear" w:color="auto" w:fill="FFFFFF" w:themeFill="background1"/>
            <w:vAlign w:val="center"/>
          </w:tcPr>
          <w:p w14:paraId="7059D48C" w14:textId="0C88ED5C" w:rsidR="0019614E" w:rsidRPr="003B0AE4" w:rsidRDefault="0019614E" w:rsidP="00097BEF">
            <w:pPr>
              <w:suppressAutoHyphens/>
              <w:spacing w:line="240" w:lineRule="atLeast"/>
            </w:pPr>
            <w:r w:rsidRPr="003B0AE4">
              <w:t>EC-2</w:t>
            </w:r>
          </w:p>
        </w:tc>
      </w:tr>
      <w:tr w:rsidR="0019614E" w:rsidRPr="003B0AE4" w14:paraId="62895713" w14:textId="77777777" w:rsidTr="00AC404A">
        <w:trPr>
          <w:cantSplit/>
        </w:trPr>
        <w:tc>
          <w:tcPr>
            <w:tcW w:w="175" w:type="pct"/>
            <w:vMerge/>
            <w:shd w:val="clear" w:color="auto" w:fill="EFEFED" w:themeFill="accent6"/>
            <w:textDirection w:val="btLr"/>
            <w:vAlign w:val="center"/>
          </w:tcPr>
          <w:p w14:paraId="3236E2B5" w14:textId="77777777" w:rsidR="0019614E" w:rsidRPr="003B0AE4" w:rsidRDefault="0019614E" w:rsidP="005178FC">
            <w:pPr>
              <w:suppressAutoHyphens/>
              <w:ind w:left="113" w:right="113"/>
              <w:jc w:val="center"/>
              <w:rPr>
                <w:rFonts w:ascii="Franklin Gothic Medium Cond" w:hAnsi="Franklin Gothic Medium Cond"/>
              </w:rPr>
            </w:pPr>
          </w:p>
        </w:tc>
        <w:tc>
          <w:tcPr>
            <w:tcW w:w="745" w:type="pct"/>
            <w:shd w:val="clear" w:color="auto" w:fill="FFFFFF" w:themeFill="background1"/>
            <w:vAlign w:val="center"/>
          </w:tcPr>
          <w:p w14:paraId="7EA3FC70" w14:textId="03118509" w:rsidR="0019614E" w:rsidRPr="003B0AE4" w:rsidRDefault="0019614E" w:rsidP="00097BEF">
            <w:pPr>
              <w:suppressAutoHyphens/>
              <w:spacing w:line="240" w:lineRule="atLeast"/>
              <w:contextualSpacing/>
              <w:rPr>
                <w:rFonts w:ascii="Franklin Gothic Medium Cond" w:hAnsi="Franklin Gothic Medium Cond"/>
                <w:color w:val="auto"/>
              </w:rPr>
            </w:pPr>
            <w:r w:rsidRPr="003B0AE4">
              <w:rPr>
                <w:rFonts w:ascii="Franklin Gothic Medium Cond" w:hAnsi="Franklin Gothic Medium Cond"/>
                <w:color w:val="auto"/>
              </w:rPr>
              <w:t>OLWS BMP Name</w:t>
            </w:r>
          </w:p>
        </w:tc>
        <w:tc>
          <w:tcPr>
            <w:tcW w:w="4080" w:type="pct"/>
            <w:shd w:val="clear" w:color="auto" w:fill="FFFFFF" w:themeFill="background1"/>
            <w:vAlign w:val="center"/>
          </w:tcPr>
          <w:p w14:paraId="741847D9" w14:textId="1BC49B24" w:rsidR="0019614E" w:rsidRPr="003B0AE4" w:rsidRDefault="0019614E" w:rsidP="00097BEF">
            <w:pPr>
              <w:suppressAutoHyphens/>
              <w:spacing w:line="240" w:lineRule="atLeast"/>
            </w:pPr>
            <w:r w:rsidRPr="003B0AE4">
              <w:t xml:space="preserve">Erosion Control Inspections </w:t>
            </w:r>
          </w:p>
        </w:tc>
      </w:tr>
      <w:tr w:rsidR="009B69F4" w:rsidRPr="003B0AE4" w14:paraId="388FF1C8" w14:textId="77777777" w:rsidTr="00AC404A">
        <w:trPr>
          <w:cantSplit/>
        </w:trPr>
        <w:tc>
          <w:tcPr>
            <w:tcW w:w="175" w:type="pct"/>
            <w:vMerge/>
            <w:shd w:val="clear" w:color="auto" w:fill="EFEFED" w:themeFill="accent6"/>
          </w:tcPr>
          <w:p w14:paraId="49DE6EDC" w14:textId="77777777" w:rsidR="009B69F4" w:rsidRPr="003B0AE4" w:rsidRDefault="009B69F4" w:rsidP="005178FC">
            <w:pPr>
              <w:suppressAutoHyphens/>
              <w:contextualSpacing/>
              <w:rPr>
                <w:rFonts w:ascii="Franklin Gothic Medium Cond" w:hAnsi="Franklin Gothic Medium Cond"/>
              </w:rPr>
            </w:pPr>
          </w:p>
        </w:tc>
        <w:tc>
          <w:tcPr>
            <w:tcW w:w="745" w:type="pct"/>
            <w:vAlign w:val="center"/>
          </w:tcPr>
          <w:p w14:paraId="754FCA88" w14:textId="77777777" w:rsidR="009B69F4" w:rsidRPr="003B0AE4" w:rsidRDefault="009B69F4"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 xml:space="preserve">BMP Implementation </w:t>
            </w:r>
          </w:p>
          <w:p w14:paraId="1119B0BB" w14:textId="77777777" w:rsidR="009B69F4" w:rsidRPr="003B0AE4" w:rsidRDefault="009B69F4"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Responsibility</w:t>
            </w:r>
          </w:p>
        </w:tc>
        <w:tc>
          <w:tcPr>
            <w:tcW w:w="4080" w:type="pct"/>
            <w:vAlign w:val="center"/>
          </w:tcPr>
          <w:p w14:paraId="219DAA03" w14:textId="4BB07E58" w:rsidR="009B69F4" w:rsidRPr="003B0AE4" w:rsidRDefault="009B69F4" w:rsidP="00097BEF">
            <w:pPr>
              <w:suppressAutoHyphens/>
              <w:spacing w:line="240" w:lineRule="atLeast"/>
            </w:pPr>
            <w:r>
              <w:t>OLWS Water Quality Coordinator</w:t>
            </w:r>
          </w:p>
        </w:tc>
      </w:tr>
      <w:tr w:rsidR="0019614E" w:rsidRPr="003B0AE4" w14:paraId="0D711314" w14:textId="77777777" w:rsidTr="00AC404A">
        <w:trPr>
          <w:cantSplit/>
        </w:trPr>
        <w:tc>
          <w:tcPr>
            <w:tcW w:w="175" w:type="pct"/>
            <w:vMerge/>
            <w:shd w:val="clear" w:color="auto" w:fill="EFEFED" w:themeFill="accent6"/>
          </w:tcPr>
          <w:p w14:paraId="2B7A9570" w14:textId="77777777" w:rsidR="0019614E" w:rsidRPr="003B0AE4" w:rsidRDefault="0019614E" w:rsidP="005178FC">
            <w:pPr>
              <w:suppressAutoHyphens/>
              <w:contextualSpacing/>
              <w:rPr>
                <w:rFonts w:ascii="Franklin Gothic Medium Cond" w:hAnsi="Franklin Gothic Medium Cond"/>
              </w:rPr>
            </w:pPr>
          </w:p>
        </w:tc>
        <w:tc>
          <w:tcPr>
            <w:tcW w:w="745" w:type="pct"/>
            <w:vAlign w:val="center"/>
          </w:tcPr>
          <w:p w14:paraId="18C3A69B" w14:textId="79C9B35A"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Reference Document(s)</w:t>
            </w:r>
          </w:p>
        </w:tc>
        <w:tc>
          <w:tcPr>
            <w:tcW w:w="4080" w:type="pct"/>
            <w:vAlign w:val="center"/>
          </w:tcPr>
          <w:p w14:paraId="47D61F1F" w14:textId="7CD95460" w:rsidR="00CF6F1A" w:rsidRDefault="00CF6F1A" w:rsidP="00C222D0">
            <w:pPr>
              <w:pStyle w:val="BulletList1"/>
            </w:pPr>
            <w:hyperlink r:id="rId58" w:history="1">
              <w:r w:rsidRPr="00634F62">
                <w:t>OLWS Rules and Regulations (</w:t>
              </w:r>
              <w:r w:rsidR="00E50149">
                <w:t>2022</w:t>
              </w:r>
              <w:r w:rsidRPr="00634F62">
                <w:t>)</w:t>
              </w:r>
            </w:hyperlink>
          </w:p>
          <w:p w14:paraId="24DB55A3" w14:textId="5B28D091" w:rsidR="0019614E" w:rsidRPr="003B0AE4" w:rsidRDefault="006944BE" w:rsidP="00C222D0">
            <w:pPr>
              <w:pStyle w:val="BulletList1"/>
            </w:pPr>
            <w:r>
              <w:t>Appendix A: Staff Training Table</w:t>
            </w:r>
          </w:p>
        </w:tc>
      </w:tr>
      <w:tr w:rsidR="0019614E" w:rsidRPr="003B0AE4" w14:paraId="564AFE76" w14:textId="77777777" w:rsidTr="00AC404A">
        <w:trPr>
          <w:cantSplit/>
        </w:trPr>
        <w:tc>
          <w:tcPr>
            <w:tcW w:w="175" w:type="pct"/>
            <w:vMerge/>
            <w:shd w:val="clear" w:color="auto" w:fill="EFEFED" w:themeFill="accent6"/>
          </w:tcPr>
          <w:p w14:paraId="053B6472" w14:textId="77777777" w:rsidR="0019614E" w:rsidRPr="003B0AE4" w:rsidRDefault="0019614E" w:rsidP="005178FC">
            <w:pPr>
              <w:suppressAutoHyphens/>
              <w:contextualSpacing/>
              <w:rPr>
                <w:rFonts w:ascii="Franklin Gothic Medium Cond" w:hAnsi="Franklin Gothic Medium Cond"/>
              </w:rPr>
            </w:pPr>
          </w:p>
        </w:tc>
        <w:tc>
          <w:tcPr>
            <w:tcW w:w="745" w:type="pct"/>
            <w:vAlign w:val="center"/>
          </w:tcPr>
          <w:p w14:paraId="52891446"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Permit Year</w:t>
            </w:r>
          </w:p>
        </w:tc>
        <w:tc>
          <w:tcPr>
            <w:tcW w:w="4080" w:type="pct"/>
            <w:vAlign w:val="center"/>
          </w:tcPr>
          <w:p w14:paraId="6FDB975F" w14:textId="77777777" w:rsidR="0019614E" w:rsidRPr="003B0AE4" w:rsidRDefault="0019614E" w:rsidP="00097BEF">
            <w:pPr>
              <w:suppressAutoHyphens/>
              <w:spacing w:line="240" w:lineRule="atLeast"/>
            </w:pPr>
            <w:r w:rsidRPr="003B0AE4">
              <w:t>Ongoing</w:t>
            </w:r>
          </w:p>
        </w:tc>
      </w:tr>
      <w:tr w:rsidR="0019614E" w:rsidRPr="003B0AE4" w14:paraId="6B7175A3" w14:textId="77777777" w:rsidTr="00AC404A">
        <w:trPr>
          <w:cantSplit/>
        </w:trPr>
        <w:tc>
          <w:tcPr>
            <w:tcW w:w="175" w:type="pct"/>
            <w:vMerge/>
            <w:shd w:val="clear" w:color="auto" w:fill="EFEFED" w:themeFill="accent6"/>
          </w:tcPr>
          <w:p w14:paraId="1610E4E3" w14:textId="77777777" w:rsidR="0019614E" w:rsidRPr="003B0AE4" w:rsidRDefault="0019614E" w:rsidP="005178FC">
            <w:pPr>
              <w:suppressAutoHyphens/>
              <w:rPr>
                <w:rFonts w:ascii="Franklin Gothic Medium Cond" w:hAnsi="Franklin Gothic Medium Cond"/>
              </w:rPr>
            </w:pPr>
          </w:p>
        </w:tc>
        <w:tc>
          <w:tcPr>
            <w:tcW w:w="745" w:type="pct"/>
          </w:tcPr>
          <w:p w14:paraId="2129A126"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BMP Description</w:t>
            </w:r>
          </w:p>
        </w:tc>
        <w:tc>
          <w:tcPr>
            <w:tcW w:w="4080" w:type="pct"/>
          </w:tcPr>
          <w:p w14:paraId="7245E308" w14:textId="7ECB11B3" w:rsidR="0019614E" w:rsidRPr="003B0AE4" w:rsidRDefault="0019614E" w:rsidP="00097BEF">
            <w:pPr>
              <w:suppressAutoHyphens/>
              <w:spacing w:line="240" w:lineRule="atLeast"/>
              <w:rPr>
                <w:color w:val="auto"/>
              </w:rPr>
            </w:pPr>
            <w:r w:rsidRPr="003B0AE4">
              <w:t xml:space="preserve">OLWS conducts a minimum of three (3) inspections during construction activities at all sites requiring an OLWS Erosion Control/Surface Water Management Permit. Inspections are conducted to ensure proper implementation of erosion control measures. </w:t>
            </w:r>
          </w:p>
          <w:p w14:paraId="6056D801" w14:textId="6D0D3A4B" w:rsidR="0019614E" w:rsidRPr="003B0AE4" w:rsidRDefault="0019614E" w:rsidP="00097BEF">
            <w:pPr>
              <w:keepNext/>
              <w:suppressAutoHyphens/>
              <w:spacing w:line="240" w:lineRule="atLeast"/>
            </w:pPr>
            <w:r w:rsidRPr="003B0AE4">
              <w:t xml:space="preserve">An initial site inspection is conducted to assess the location of erosion control facility installations and the potential for offsite discharge of soil and debris. A final inspection is performed, and the Permit closed when the excavation and grading is finished at the site and the soil has been stabilized to a point where erosion potential is negligible. A minimum of one (1), interim inspection is conducted during a period of high construction activity, ideally after a storm event, or a maximum of three weeks from the previous inspection to ensure erosion control measures and facilities are being appropriately used and maintained. </w:t>
            </w:r>
          </w:p>
          <w:p w14:paraId="7E23AE9A" w14:textId="38689CDC" w:rsidR="0019614E" w:rsidRPr="003B0AE4" w:rsidRDefault="0019614E" w:rsidP="00097BEF">
            <w:pPr>
              <w:keepNext/>
              <w:suppressAutoHyphens/>
              <w:spacing w:line="240" w:lineRule="atLeast"/>
            </w:pPr>
            <w:r w:rsidRPr="003B0AE4">
              <w:t>OLWS staff fills out an initial inspection form through Accela during the initial site inspection and populates an</w:t>
            </w:r>
            <w:r w:rsidR="008F35FC">
              <w:t xml:space="preserve"> electronic</w:t>
            </w:r>
            <w:r w:rsidRPr="003B0AE4">
              <w:t xml:space="preserve"> erosion control log </w:t>
            </w:r>
            <w:r w:rsidR="00A20B8C">
              <w:t xml:space="preserve">with information including project </w:t>
            </w:r>
            <w:r w:rsidR="006B0556">
              <w:t>contact information, project size, date</w:t>
            </w:r>
            <w:r w:rsidR="00A20B8C">
              <w:t>s</w:t>
            </w:r>
            <w:r w:rsidR="006B0556">
              <w:t xml:space="preserve"> of approved </w:t>
            </w:r>
            <w:r w:rsidR="00A20B8C">
              <w:t>erosion control</w:t>
            </w:r>
            <w:r w:rsidR="006B0556">
              <w:t xml:space="preserve"> plan, inspections, complaints, and deficiencies </w:t>
            </w:r>
            <w:r w:rsidR="00A20B8C">
              <w:t xml:space="preserve">as identified </w:t>
            </w:r>
            <w:r w:rsidRPr="003B0AE4">
              <w:t>during additional erosion control inspections. Accela is accessible by DEQ and is a database that maintains all inspection records, including OLWS inspections of 1200-C sites. After the inspections are complete, the site contractor/superintendent is notified via email that an inspection was conducted and requesting any needed information.</w:t>
            </w:r>
          </w:p>
          <w:p w14:paraId="39EE3E29" w14:textId="5BE1C50D" w:rsidR="0019614E" w:rsidRPr="007204A6" w:rsidRDefault="0019614E" w:rsidP="00097BEF">
            <w:pPr>
              <w:keepNext/>
              <w:suppressAutoHyphens/>
              <w:spacing w:line="240" w:lineRule="atLeast"/>
            </w:pPr>
            <w:r w:rsidRPr="003B0AE4">
              <w:t xml:space="preserve">Enforcement is conducted in </w:t>
            </w:r>
            <w:r w:rsidR="00F276B2">
              <w:t>conjunction</w:t>
            </w:r>
            <w:r w:rsidR="00F276B2" w:rsidRPr="003B0AE4">
              <w:t xml:space="preserve"> </w:t>
            </w:r>
            <w:r w:rsidRPr="003B0AE4">
              <w:t xml:space="preserve">with Chapter 11 of OLWS’s </w:t>
            </w:r>
            <w:r w:rsidRPr="003B0AE4">
              <w:rPr>
                <w:i/>
                <w:iCs/>
              </w:rPr>
              <w:t xml:space="preserve">Rules and Regulations.  </w:t>
            </w:r>
            <w:r w:rsidRPr="003B0AE4">
              <w:t xml:space="preserve">For sites that are less than </w:t>
            </w:r>
            <w:r w:rsidR="00CF6F1A">
              <w:t xml:space="preserve">five </w:t>
            </w:r>
            <w:r w:rsidRPr="003B0AE4">
              <w:t>acre</w:t>
            </w:r>
            <w:r w:rsidR="00CF6F1A">
              <w:t>s</w:t>
            </w:r>
            <w:r w:rsidRPr="003B0AE4">
              <w:t xml:space="preserve"> with an initial erosion control violation or where ineffective erosion control is observed,</w:t>
            </w:r>
            <w:r w:rsidR="00CF6F1A">
              <w:t xml:space="preserve"> a</w:t>
            </w:r>
            <w:r w:rsidRPr="003B0AE4">
              <w:t xml:space="preserve"> </w:t>
            </w:r>
            <w:r w:rsidR="006A6A7C">
              <w:t>Notice of Non-Compliance</w:t>
            </w:r>
            <w:r w:rsidR="00CF6F1A">
              <w:t xml:space="preserve"> is initially issued</w:t>
            </w:r>
            <w:r w:rsidRPr="003B0AE4">
              <w:t xml:space="preserve">, which includes a written description of the requirements for repair and implement a time frame for compliance. If not resolved within the required time frame, a Stop Work Order is issued, and upon approval of a revised erosion control plan to the OLWS, the contractor shall immediately implement additional facilities and techniques of the revised plan. The OLWS </w:t>
            </w:r>
            <w:r w:rsidRPr="007204A6">
              <w:t>may require the installation of interim erosion control measures prior to submittal of the revised plan.</w:t>
            </w:r>
          </w:p>
          <w:p w14:paraId="3F0EF409" w14:textId="4DB941CE" w:rsidR="0019614E" w:rsidRPr="003B0AE4" w:rsidRDefault="0019614E" w:rsidP="00097BEF">
            <w:pPr>
              <w:keepNext/>
              <w:suppressAutoHyphens/>
              <w:spacing w:line="240" w:lineRule="atLeast"/>
            </w:pPr>
            <w:r w:rsidRPr="007204A6">
              <w:t xml:space="preserve">For sites holding a 1200-C permit, if erosion control violations or ineffective erosion control is observed, OLWS will notify </w:t>
            </w:r>
            <w:proofErr w:type="gramStart"/>
            <w:r w:rsidRPr="007204A6">
              <w:t>DEQ</w:t>
            </w:r>
            <w:proofErr w:type="gramEnd"/>
            <w:r w:rsidRPr="007204A6">
              <w:t xml:space="preserve"> and enforcement will occur in accordance with the 1200-C permit provisions.</w:t>
            </w:r>
          </w:p>
          <w:p w14:paraId="4CFB9AE1" w14:textId="54091A39" w:rsidR="0019614E" w:rsidRPr="00AD57FF" w:rsidRDefault="0019614E" w:rsidP="00097BEF">
            <w:pPr>
              <w:suppressAutoHyphens/>
              <w:spacing w:line="240" w:lineRule="atLeast"/>
              <w:rPr>
                <w:color w:val="auto"/>
              </w:rPr>
            </w:pPr>
            <w:r w:rsidRPr="0019614E">
              <w:t xml:space="preserve">Construction Site Runoff Control training for inspectors is outlined </w:t>
            </w:r>
            <w:r w:rsidRPr="006944BE">
              <w:t xml:space="preserve">in </w:t>
            </w:r>
            <w:r w:rsidRPr="006944BE">
              <w:fldChar w:fldCharType="begin"/>
            </w:r>
            <w:r w:rsidRPr="006944BE">
              <w:instrText xml:space="preserve"> REF _Ref109304846 \h  \* MERGEFORMAT </w:instrText>
            </w:r>
            <w:r w:rsidRPr="006944BE">
              <w:fldChar w:fldCharType="separate"/>
            </w:r>
            <w:r w:rsidR="007F7184" w:rsidRPr="007F7184">
              <w:rPr>
                <w:color w:val="auto"/>
              </w:rPr>
              <w:t>Staff Training Table</w:t>
            </w:r>
            <w:r w:rsidRPr="006944BE">
              <w:fldChar w:fldCharType="end"/>
            </w:r>
            <w:r w:rsidR="0059560C">
              <w:t>.</w:t>
            </w:r>
          </w:p>
        </w:tc>
      </w:tr>
      <w:tr w:rsidR="0019614E" w:rsidRPr="003B0AE4" w14:paraId="08A82230" w14:textId="77777777" w:rsidTr="00AC404A">
        <w:trPr>
          <w:cantSplit/>
        </w:trPr>
        <w:tc>
          <w:tcPr>
            <w:tcW w:w="175" w:type="pct"/>
            <w:vMerge w:val="restart"/>
            <w:shd w:val="clear" w:color="auto" w:fill="EFEFED" w:themeFill="accent6"/>
            <w:textDirection w:val="btLr"/>
            <w:vAlign w:val="center"/>
          </w:tcPr>
          <w:p w14:paraId="7ABAEE7D" w14:textId="42242709" w:rsidR="0019614E" w:rsidRPr="003B0AE4" w:rsidRDefault="0019614E" w:rsidP="00097BEF">
            <w:pPr>
              <w:suppressAutoHyphens/>
              <w:spacing w:before="0" w:line="220" w:lineRule="atLeast"/>
              <w:jc w:val="center"/>
              <w:rPr>
                <w:rFonts w:ascii="Franklin Gothic Medium Cond" w:hAnsi="Franklin Gothic Medium Cond"/>
              </w:rPr>
            </w:pPr>
            <w:r w:rsidRPr="003B0AE4">
              <w:rPr>
                <w:rFonts w:ascii="Franklin Gothic Medium Cond" w:hAnsi="Franklin Gothic Medium Cond"/>
                <w:color w:val="auto"/>
              </w:rPr>
              <w:lastRenderedPageBreak/>
              <w:t>EC-</w:t>
            </w:r>
            <w:r w:rsidR="00863B4E">
              <w:rPr>
                <w:rFonts w:ascii="Franklin Gothic Medium Cond" w:hAnsi="Franklin Gothic Medium Cond"/>
                <w:color w:val="auto"/>
              </w:rPr>
              <w:t xml:space="preserve">2: </w:t>
            </w:r>
            <w:r w:rsidRPr="003B0AE4">
              <w:rPr>
                <w:rFonts w:ascii="Franklin Gothic Medium Cond" w:hAnsi="Franklin Gothic Medium Cond"/>
                <w:color w:val="auto"/>
              </w:rPr>
              <w:t>Erosion Control Inspections</w:t>
            </w:r>
          </w:p>
        </w:tc>
        <w:tc>
          <w:tcPr>
            <w:tcW w:w="745" w:type="pct"/>
          </w:tcPr>
          <w:p w14:paraId="705C3069"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Measurable Goals</w:t>
            </w:r>
          </w:p>
        </w:tc>
        <w:tc>
          <w:tcPr>
            <w:tcW w:w="4080" w:type="pct"/>
          </w:tcPr>
          <w:p w14:paraId="7395FC51" w14:textId="7C4F96B4" w:rsidR="0019614E" w:rsidRPr="003B0AE4" w:rsidRDefault="0019614E" w:rsidP="00C222D0">
            <w:pPr>
              <w:pStyle w:val="BulletList1"/>
            </w:pPr>
            <w:r w:rsidRPr="003B0AE4">
              <w:t>Maintain an inventory of active construction sites including contact information, project size, date of approved ESC plan, inspections, and complaints. Summarized metrics to be provided to DEQ upon request.</w:t>
            </w:r>
          </w:p>
          <w:p w14:paraId="53EEBC22" w14:textId="7627E556" w:rsidR="0019614E" w:rsidRPr="003B0AE4" w:rsidRDefault="0019614E" w:rsidP="00C222D0">
            <w:pPr>
              <w:pStyle w:val="BulletList1"/>
            </w:pPr>
            <w:r w:rsidRPr="003B0AE4">
              <w:t>Inspect all sites requiring an Erosion Control/Surface Water Management Permit a minimum of three (3) times during construction activities.</w:t>
            </w:r>
          </w:p>
          <w:p w14:paraId="49A8F0E4" w14:textId="7B1E6BAD" w:rsidR="0019614E" w:rsidRPr="003B0AE4" w:rsidRDefault="0019614E" w:rsidP="00C222D0">
            <w:pPr>
              <w:pStyle w:val="BulletList1"/>
            </w:pPr>
            <w:r w:rsidRPr="003B0AE4">
              <w:t xml:space="preserve">Issue </w:t>
            </w:r>
            <w:r w:rsidR="006A6A7C">
              <w:t>Notice of Non-Compliance</w:t>
            </w:r>
            <w:r w:rsidRPr="003B0AE4">
              <w:t xml:space="preserve"> and/or stop work orders and, as applicable, notify DEQ when ineffective erosion control is observed on 1200-C sites.</w:t>
            </w:r>
          </w:p>
          <w:p w14:paraId="4CF2A3C9" w14:textId="10786B51" w:rsidR="0019614E" w:rsidRPr="003B0AE4" w:rsidRDefault="00DA6F5E" w:rsidP="00C222D0">
            <w:pPr>
              <w:pStyle w:val="BulletList1"/>
            </w:pPr>
            <w:r>
              <w:t>Implement</w:t>
            </w:r>
            <w:r w:rsidR="0019614E" w:rsidRPr="003B0AE4">
              <w:t xml:space="preserve"> tools to aid in effective implementation of an erosion and sediment control program (i.e., updated construction site inspection checklist</w:t>
            </w:r>
            <w:r w:rsidR="00F52CFA">
              <w:t>, updated Accela forms</w:t>
            </w:r>
            <w:r w:rsidR="0019614E" w:rsidRPr="003B0AE4">
              <w:t>) in conjunction with updates to OLWS Design and Construction Standards</w:t>
            </w:r>
            <w:r w:rsidR="007204A6">
              <w:t xml:space="preserve"> and report/ post updates as required</w:t>
            </w:r>
            <w:r w:rsidR="0019614E" w:rsidRPr="003B0AE4">
              <w:t>.</w:t>
            </w:r>
            <w:r w:rsidR="00574008">
              <w:t xml:space="preserve"> </w:t>
            </w:r>
          </w:p>
          <w:p w14:paraId="4F97ABD6" w14:textId="285505D3" w:rsidR="0019614E" w:rsidRPr="003B0AE4" w:rsidRDefault="0019614E" w:rsidP="00C222D0">
            <w:pPr>
              <w:pStyle w:val="BulletList1"/>
            </w:pPr>
            <w:r w:rsidRPr="003B0AE4">
              <w:t>Update enforcement response procedures specific to erosion and sediment control, as needed.</w:t>
            </w:r>
          </w:p>
        </w:tc>
      </w:tr>
      <w:tr w:rsidR="0019614E" w:rsidRPr="003B0AE4" w14:paraId="64CD8079" w14:textId="77777777" w:rsidTr="00AC404A">
        <w:trPr>
          <w:cantSplit/>
        </w:trPr>
        <w:tc>
          <w:tcPr>
            <w:tcW w:w="175" w:type="pct"/>
            <w:vMerge/>
            <w:shd w:val="clear" w:color="auto" w:fill="EFEFED" w:themeFill="accent6"/>
            <w:vAlign w:val="center"/>
          </w:tcPr>
          <w:p w14:paraId="35343F10" w14:textId="5C6C9931" w:rsidR="0019614E" w:rsidRPr="003B0AE4" w:rsidRDefault="0019614E" w:rsidP="005178FC">
            <w:pPr>
              <w:suppressAutoHyphens/>
              <w:rPr>
                <w:rFonts w:ascii="Franklin Gothic Medium Cond" w:hAnsi="Franklin Gothic Medium Cond"/>
              </w:rPr>
            </w:pPr>
          </w:p>
        </w:tc>
        <w:tc>
          <w:tcPr>
            <w:tcW w:w="745" w:type="pct"/>
          </w:tcPr>
          <w:p w14:paraId="3064286C"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Tracking Measures</w:t>
            </w:r>
          </w:p>
        </w:tc>
        <w:tc>
          <w:tcPr>
            <w:tcW w:w="4080" w:type="pct"/>
          </w:tcPr>
          <w:p w14:paraId="6F8D9845" w14:textId="61FA49D9" w:rsidR="0019614E" w:rsidRPr="003B0AE4" w:rsidRDefault="0019614E" w:rsidP="00C222D0">
            <w:pPr>
              <w:pStyle w:val="NumberList1"/>
              <w:numPr>
                <w:ilvl w:val="0"/>
                <w:numId w:val="33"/>
              </w:numPr>
            </w:pPr>
            <w:r w:rsidRPr="003B0AE4">
              <w:t>Record the number of erosion control inspections conducted annually</w:t>
            </w:r>
            <w:r w:rsidR="00F52CFA">
              <w:t xml:space="preserve"> in accordance with Accela</w:t>
            </w:r>
            <w:r w:rsidRPr="003B0AE4">
              <w:t>.</w:t>
            </w:r>
          </w:p>
          <w:p w14:paraId="2C8219D2" w14:textId="698B9742" w:rsidR="0019614E" w:rsidRPr="003B0AE4" w:rsidRDefault="0019614E" w:rsidP="00C222D0">
            <w:pPr>
              <w:pStyle w:val="NumberList1"/>
            </w:pPr>
            <w:r w:rsidRPr="003B0AE4">
              <w:t xml:space="preserve">Report the number of construction sites where enforcement provisions per OLWS’s </w:t>
            </w:r>
            <w:r w:rsidRPr="003B0AE4">
              <w:rPr>
                <w:i/>
                <w:iCs/>
              </w:rPr>
              <w:t xml:space="preserve">Rules and Regulations </w:t>
            </w:r>
            <w:r w:rsidRPr="003B0AE4">
              <w:t>were issued annually.</w:t>
            </w:r>
          </w:p>
          <w:p w14:paraId="0ACFE694" w14:textId="31F53EAA" w:rsidR="006B0556" w:rsidRPr="003B0AE4" w:rsidRDefault="0019614E" w:rsidP="00C222D0">
            <w:pPr>
              <w:pStyle w:val="NumberList1"/>
            </w:pPr>
            <w:r w:rsidRPr="003B0AE4">
              <w:t xml:space="preserve">Document </w:t>
            </w:r>
            <w:r w:rsidR="00585EEA">
              <w:t xml:space="preserve">status of </w:t>
            </w:r>
            <w:r w:rsidRPr="003B0AE4">
              <w:t>updated ESC enforcement procedure</w:t>
            </w:r>
            <w:r w:rsidR="00F52CFA">
              <w:t>s</w:t>
            </w:r>
            <w:r w:rsidR="007204A6">
              <w:t xml:space="preserve"> and developed guidelines or checklists, </w:t>
            </w:r>
            <w:r w:rsidRPr="003B0AE4">
              <w:t>as required.</w:t>
            </w:r>
          </w:p>
        </w:tc>
      </w:tr>
      <w:tr w:rsidR="0019614E" w:rsidRPr="003B0AE4" w14:paraId="7347559F" w14:textId="77777777" w:rsidTr="00AC404A">
        <w:trPr>
          <w:cantSplit/>
        </w:trPr>
        <w:tc>
          <w:tcPr>
            <w:tcW w:w="175" w:type="pct"/>
            <w:vMerge/>
            <w:shd w:val="clear" w:color="auto" w:fill="EFEFED" w:themeFill="accent6"/>
          </w:tcPr>
          <w:p w14:paraId="3AC69173" w14:textId="77777777" w:rsidR="0019614E" w:rsidRPr="003B0AE4" w:rsidRDefault="0019614E" w:rsidP="005178FC">
            <w:pPr>
              <w:suppressAutoHyphens/>
              <w:rPr>
                <w:rFonts w:ascii="Franklin Gothic Medium Cond" w:hAnsi="Franklin Gothic Medium Cond"/>
              </w:rPr>
            </w:pPr>
          </w:p>
        </w:tc>
        <w:tc>
          <w:tcPr>
            <w:tcW w:w="745" w:type="pct"/>
          </w:tcPr>
          <w:p w14:paraId="6EC6CD67"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 xml:space="preserve">TMDL Pollutant </w:t>
            </w:r>
          </w:p>
          <w:p w14:paraId="5BC2E672" w14:textId="77777777" w:rsidR="0019614E" w:rsidRPr="003B0AE4" w:rsidRDefault="0019614E" w:rsidP="00097BEF">
            <w:pPr>
              <w:suppressAutoHyphens/>
              <w:spacing w:line="240" w:lineRule="atLeast"/>
              <w:contextualSpacing/>
              <w:rPr>
                <w:rFonts w:ascii="Franklin Gothic Medium Cond" w:hAnsi="Franklin Gothic Medium Cond"/>
              </w:rPr>
            </w:pPr>
            <w:r w:rsidRPr="003B0AE4">
              <w:rPr>
                <w:rFonts w:ascii="Franklin Gothic Medium Cond" w:hAnsi="Franklin Gothic Medium Cond"/>
              </w:rPr>
              <w:t>Addressed</w:t>
            </w:r>
          </w:p>
        </w:tc>
        <w:tc>
          <w:tcPr>
            <w:tcW w:w="4080" w:type="pct"/>
          </w:tcPr>
          <w:p w14:paraId="387BEE54" w14:textId="77777777" w:rsidR="0019614E" w:rsidRPr="003B0AE4" w:rsidRDefault="0019614E" w:rsidP="00C222D0">
            <w:pPr>
              <w:pStyle w:val="BulletList1"/>
            </w:pPr>
            <w:r w:rsidRPr="003B0AE4">
              <w:t>Bacteria (E. coli)</w:t>
            </w:r>
          </w:p>
          <w:p w14:paraId="5F0F9155" w14:textId="3C1CD09D" w:rsidR="0019614E" w:rsidRPr="003B0AE4" w:rsidRDefault="0019614E" w:rsidP="00C222D0">
            <w:pPr>
              <w:pStyle w:val="BulletList1"/>
            </w:pPr>
            <w:r w:rsidRPr="003B0AE4">
              <w:t>Total Mercury</w:t>
            </w:r>
          </w:p>
        </w:tc>
      </w:tr>
    </w:tbl>
    <w:p w14:paraId="78FA7FD5" w14:textId="77777777" w:rsidR="003B0AE4" w:rsidRDefault="003B0AE4" w:rsidP="00810159">
      <w:pPr>
        <w:pStyle w:val="Heading2"/>
        <w:numPr>
          <w:ilvl w:val="0"/>
          <w:numId w:val="0"/>
        </w:numPr>
        <w:ind w:left="576" w:hanging="576"/>
        <w:sectPr w:rsidR="003B0AE4" w:rsidSect="00097BEF">
          <w:headerReference w:type="default" r:id="rId59"/>
          <w:footerReference w:type="default" r:id="rId60"/>
          <w:headerReference w:type="first" r:id="rId61"/>
          <w:footerReference w:type="first" r:id="rId62"/>
          <w:pgSz w:w="15840" w:h="12240" w:orient="landscape" w:code="1"/>
          <w:pgMar w:top="1296" w:right="1080" w:bottom="864" w:left="1080" w:header="720" w:footer="432" w:gutter="0"/>
          <w:cols w:space="720"/>
          <w:titlePg/>
          <w:docGrid w:linePitch="360"/>
        </w:sectPr>
      </w:pPr>
    </w:p>
    <w:p w14:paraId="36CA4231" w14:textId="5D454914" w:rsidR="008E30CD" w:rsidRDefault="008E30CD" w:rsidP="00BB16E3">
      <w:pPr>
        <w:pStyle w:val="Heading2"/>
      </w:pPr>
      <w:bookmarkStart w:id="71" w:name="_Toc153359112"/>
      <w:r>
        <w:lastRenderedPageBreak/>
        <w:t>Post-Construction Site Runoff for New Development and Redevelopment</w:t>
      </w:r>
      <w:bookmarkEnd w:id="71"/>
    </w:p>
    <w:p w14:paraId="730317E8" w14:textId="02DED44C" w:rsidR="00E52518" w:rsidRDefault="00A426B4" w:rsidP="00E52518">
      <w:r>
        <w:t>Stormwater runoff from n</w:t>
      </w:r>
      <w:r w:rsidR="0061775F">
        <w:t>ew d</w:t>
      </w:r>
      <w:r w:rsidR="00E52518">
        <w:t>evelopment and redevelopment of urban areas impacts the quality and quantity of stormwater discharges. Stormwater that flows through developed areas has the potential to carry pollutants such as sediment, nutrients, hydrocarbons, and litter to water bodies degrading the water quality. Degraded water quality negatively impacts aquatic habitats and threatens human uses. Increases in impervious area associated with development decreases the amount of stormwater that can percolate into the ground which increases the flow rate and quantity of stormwater discharged to receiving waters. An increase to the quantity and flow rate of stormwater discharge can cause streambank scouring, channel incising,</w:t>
      </w:r>
      <w:r w:rsidR="00E52518">
        <w:rPr>
          <w:spacing w:val="27"/>
        </w:rPr>
        <w:t xml:space="preserve"> </w:t>
      </w:r>
      <w:r w:rsidR="00E52518">
        <w:t xml:space="preserve">and downstream flooding, which could lead to a loss of aquatic habitats and damage to property. </w:t>
      </w:r>
    </w:p>
    <w:p w14:paraId="448F9FA8" w14:textId="0EFB6A77" w:rsidR="00A426B4" w:rsidRDefault="00A426B4" w:rsidP="00A426B4">
      <w:r>
        <w:t xml:space="preserve">The NPDES MS4 Permit requires that OLWS develop a site performance standard based on a numeric stormwater retention requirement (NSRR). The site performance standards should target natural surface or predevelopment hydrologic function and encourage a retention first approach to stormwater control designs. If onsite retention is not feasible for a given site, OLWS may establish alternative site performance standards that result in treatment of a design storm representing at least 80% of average annual runoff. The permit requires OLWS to continue to prioritize Low Impact Development (LID) and Green Stormwater Infrastructure (GI) to reduce pollution by retaining and treating stormwater near where it falls. OLWS’ codes and standards will be evaluated and updated as needed during the permit term to align with required performance standards. </w:t>
      </w:r>
    </w:p>
    <w:p w14:paraId="512E1F15" w14:textId="56D80FCF" w:rsidR="00062209" w:rsidRDefault="00A426B4" w:rsidP="00BD6A02">
      <w:pPr>
        <w:pStyle w:val="BodyText"/>
        <w:spacing w:after="240"/>
        <w:rPr>
          <w:color w:val="auto"/>
        </w:rPr>
      </w:pPr>
      <w:r>
        <w:rPr>
          <w:color w:val="auto"/>
        </w:rPr>
        <w:t>Table 2-5 outlines the OLWS’s BMPs to address the permit requirements for Schedule A.3.e.</w:t>
      </w:r>
    </w:p>
    <w:tbl>
      <w:tblPr>
        <w:tblStyle w:val="TableGrid"/>
        <w:tblW w:w="0" w:type="auto"/>
        <w:tblLayout w:type="fixed"/>
        <w:tblLook w:val="04A0" w:firstRow="1" w:lastRow="0" w:firstColumn="1" w:lastColumn="0" w:noHBand="0" w:noVBand="1"/>
      </w:tblPr>
      <w:tblGrid>
        <w:gridCol w:w="5755"/>
        <w:gridCol w:w="900"/>
        <w:gridCol w:w="810"/>
        <w:gridCol w:w="900"/>
        <w:gridCol w:w="900"/>
        <w:gridCol w:w="805"/>
      </w:tblGrid>
      <w:tr w:rsidR="00171C61" w:rsidRPr="00A426B4" w14:paraId="4E7B145C" w14:textId="77777777" w:rsidTr="00CF556D">
        <w:trPr>
          <w:trHeight w:val="467"/>
        </w:trPr>
        <w:tc>
          <w:tcPr>
            <w:tcW w:w="10070" w:type="dxa"/>
            <w:gridSpan w:val="6"/>
            <w:shd w:val="clear" w:color="auto" w:fill="0070C0"/>
          </w:tcPr>
          <w:p w14:paraId="6BBD0BD0" w14:textId="51202D29" w:rsidR="00171C61" w:rsidRPr="00A426B4" w:rsidRDefault="00BD36A0" w:rsidP="00BD36A0">
            <w:pPr>
              <w:pStyle w:val="Caption"/>
              <w:rPr>
                <w:rFonts w:ascii="Franklin Gothic Medium Cond" w:hAnsi="Franklin Gothic Medium Cond"/>
                <w:color w:val="FFFFFF" w:themeColor="background1"/>
                <w:sz w:val="22"/>
                <w:szCs w:val="22"/>
              </w:rPr>
            </w:pPr>
            <w:bookmarkStart w:id="72" w:name="_Toc153359151"/>
            <w:r w:rsidRPr="00BD36A0">
              <w:rPr>
                <w:rFonts w:ascii="Franklin Gothic Medium Cond" w:hAnsi="Franklin Gothic Medium Cond"/>
                <w:color w:val="FFFFFF" w:themeColor="background1"/>
                <w:sz w:val="22"/>
                <w:szCs w:val="20"/>
              </w:rPr>
              <w:t xml:space="preserve">Table </w:t>
            </w:r>
            <w:r>
              <w:rPr>
                <w:rFonts w:ascii="Franklin Gothic Medium Cond" w:hAnsi="Franklin Gothic Medium Cond"/>
                <w:color w:val="FFFFFF" w:themeColor="background1"/>
                <w:sz w:val="22"/>
                <w:szCs w:val="20"/>
              </w:rPr>
              <w:fldChar w:fldCharType="begin"/>
            </w:r>
            <w:r>
              <w:rPr>
                <w:rFonts w:ascii="Franklin Gothic Medium Cond" w:hAnsi="Franklin Gothic Medium Cond"/>
                <w:color w:val="FFFFFF" w:themeColor="background1"/>
                <w:sz w:val="22"/>
                <w:szCs w:val="20"/>
              </w:rPr>
              <w:instrText xml:space="preserve"> STYLEREF 1 \s </w:instrText>
            </w:r>
            <w:r>
              <w:rPr>
                <w:rFonts w:ascii="Franklin Gothic Medium Cond" w:hAnsi="Franklin Gothic Medium Cond"/>
                <w:color w:val="FFFFFF" w:themeColor="background1"/>
                <w:sz w:val="22"/>
                <w:szCs w:val="20"/>
              </w:rPr>
              <w:fldChar w:fldCharType="separate"/>
            </w:r>
            <w:r w:rsidR="007F7184">
              <w:rPr>
                <w:rFonts w:ascii="Franklin Gothic Medium Cond" w:hAnsi="Franklin Gothic Medium Cond"/>
                <w:noProof/>
                <w:color w:val="FFFFFF" w:themeColor="background1"/>
                <w:sz w:val="22"/>
                <w:szCs w:val="20"/>
              </w:rPr>
              <w:t>2</w:t>
            </w:r>
            <w:r>
              <w:rPr>
                <w:rFonts w:ascii="Franklin Gothic Medium Cond" w:hAnsi="Franklin Gothic Medium Cond"/>
                <w:color w:val="FFFFFF" w:themeColor="background1"/>
                <w:sz w:val="22"/>
                <w:szCs w:val="20"/>
              </w:rPr>
              <w:fldChar w:fldCharType="end"/>
            </w:r>
            <w:r>
              <w:rPr>
                <w:rFonts w:ascii="Franklin Gothic Medium Cond" w:hAnsi="Franklin Gothic Medium Cond"/>
                <w:color w:val="FFFFFF" w:themeColor="background1"/>
                <w:sz w:val="22"/>
                <w:szCs w:val="20"/>
              </w:rPr>
              <w:noBreakHyphen/>
            </w:r>
            <w:r>
              <w:rPr>
                <w:rFonts w:ascii="Franklin Gothic Medium Cond" w:hAnsi="Franklin Gothic Medium Cond"/>
                <w:color w:val="FFFFFF" w:themeColor="background1"/>
                <w:sz w:val="22"/>
                <w:szCs w:val="20"/>
              </w:rPr>
              <w:fldChar w:fldCharType="begin"/>
            </w:r>
            <w:r>
              <w:rPr>
                <w:rFonts w:ascii="Franklin Gothic Medium Cond" w:hAnsi="Franklin Gothic Medium Cond"/>
                <w:color w:val="FFFFFF" w:themeColor="background1"/>
                <w:sz w:val="22"/>
                <w:szCs w:val="20"/>
              </w:rPr>
              <w:instrText xml:space="preserve"> SEQ Table \* ARABIC \s 1 </w:instrText>
            </w:r>
            <w:r>
              <w:rPr>
                <w:rFonts w:ascii="Franklin Gothic Medium Cond" w:hAnsi="Franklin Gothic Medium Cond"/>
                <w:color w:val="FFFFFF" w:themeColor="background1"/>
                <w:sz w:val="22"/>
                <w:szCs w:val="20"/>
              </w:rPr>
              <w:fldChar w:fldCharType="separate"/>
            </w:r>
            <w:r w:rsidR="007F7184">
              <w:rPr>
                <w:rFonts w:ascii="Franklin Gothic Medium Cond" w:hAnsi="Franklin Gothic Medium Cond"/>
                <w:noProof/>
                <w:color w:val="FFFFFF" w:themeColor="background1"/>
                <w:sz w:val="22"/>
                <w:szCs w:val="20"/>
              </w:rPr>
              <w:t>5</w:t>
            </w:r>
            <w:r>
              <w:rPr>
                <w:rFonts w:ascii="Franklin Gothic Medium Cond" w:hAnsi="Franklin Gothic Medium Cond"/>
                <w:color w:val="FFFFFF" w:themeColor="background1"/>
                <w:sz w:val="22"/>
                <w:szCs w:val="20"/>
              </w:rPr>
              <w:fldChar w:fldCharType="end"/>
            </w:r>
            <w:r>
              <w:rPr>
                <w:rFonts w:ascii="Franklin Gothic Medium Cond" w:hAnsi="Franklin Gothic Medium Cond"/>
                <w:color w:val="FFFFFF" w:themeColor="background1"/>
                <w:sz w:val="22"/>
                <w:szCs w:val="20"/>
              </w:rPr>
              <w:t xml:space="preserve">. </w:t>
            </w:r>
            <w:r w:rsidR="00171C61" w:rsidRPr="00A426B4">
              <w:rPr>
                <w:rFonts w:ascii="Franklin Gothic Medium Cond" w:hAnsi="Franklin Gothic Medium Cond"/>
                <w:color w:val="FFFFFF" w:themeColor="background1"/>
                <w:sz w:val="22"/>
                <w:szCs w:val="22"/>
              </w:rPr>
              <w:t>Post-Construction Site Runoff for New Development and Redevelopment</w:t>
            </w:r>
            <w:bookmarkEnd w:id="72"/>
          </w:p>
        </w:tc>
      </w:tr>
      <w:tr w:rsidR="00171C61" w:rsidRPr="00A426B4" w14:paraId="1DBB8963" w14:textId="77777777" w:rsidTr="00872966">
        <w:trPr>
          <w:trHeight w:val="449"/>
        </w:trPr>
        <w:tc>
          <w:tcPr>
            <w:tcW w:w="5755" w:type="dxa"/>
            <w:vMerge w:val="restart"/>
            <w:shd w:val="clear" w:color="auto" w:fill="EFEFED" w:themeFill="accent6"/>
            <w:vAlign w:val="center"/>
          </w:tcPr>
          <w:p w14:paraId="531A2775" w14:textId="35345924" w:rsidR="00171C61" w:rsidRPr="00A426B4" w:rsidRDefault="00872966" w:rsidP="00872966">
            <w:pPr>
              <w:pStyle w:val="BodyText"/>
              <w:rPr>
                <w:rFonts w:ascii="Franklin Gothic Medium Cond" w:hAnsi="Franklin Gothic Medium Cond"/>
                <w:color w:val="auto"/>
              </w:rPr>
            </w:pPr>
            <w:r w:rsidRPr="00A426B4">
              <w:rPr>
                <w:rFonts w:ascii="Franklin Gothic Medium Cond" w:hAnsi="Franklin Gothic Medium Cond"/>
                <w:color w:val="auto"/>
              </w:rPr>
              <w:t xml:space="preserve">Schedule A.3.e Permit Requirements </w:t>
            </w:r>
          </w:p>
        </w:tc>
        <w:tc>
          <w:tcPr>
            <w:tcW w:w="4315" w:type="dxa"/>
            <w:gridSpan w:val="5"/>
            <w:shd w:val="clear" w:color="auto" w:fill="EFEFED" w:themeFill="accent6"/>
          </w:tcPr>
          <w:p w14:paraId="2D6884CD" w14:textId="1545EB91" w:rsidR="00171C61" w:rsidRPr="00A426B4" w:rsidRDefault="00872966" w:rsidP="00346EF6">
            <w:pPr>
              <w:pStyle w:val="BodyText"/>
              <w:jc w:val="center"/>
              <w:rPr>
                <w:rFonts w:ascii="Franklin Gothic Medium Cond" w:hAnsi="Franklin Gothic Medium Cond"/>
                <w:color w:val="auto"/>
              </w:rPr>
            </w:pPr>
            <w:r w:rsidRPr="00A426B4">
              <w:rPr>
                <w:rFonts w:ascii="Franklin Gothic Medium Cond" w:hAnsi="Franklin Gothic Medium Cond"/>
                <w:color w:val="auto"/>
              </w:rPr>
              <w:t>Applicable BMPs</w:t>
            </w:r>
          </w:p>
        </w:tc>
      </w:tr>
      <w:tr w:rsidR="00872966" w:rsidRPr="00A426B4" w14:paraId="0250B906" w14:textId="77777777" w:rsidTr="00872966">
        <w:trPr>
          <w:cantSplit/>
          <w:trHeight w:val="287"/>
        </w:trPr>
        <w:tc>
          <w:tcPr>
            <w:tcW w:w="5755" w:type="dxa"/>
            <w:vMerge/>
            <w:shd w:val="clear" w:color="auto" w:fill="43525A" w:themeFill="accent2"/>
            <w:vAlign w:val="center"/>
          </w:tcPr>
          <w:p w14:paraId="3E92576F" w14:textId="77777777" w:rsidR="00872966" w:rsidRPr="00A426B4" w:rsidRDefault="00872966" w:rsidP="00346EF6">
            <w:pPr>
              <w:pStyle w:val="BodyText"/>
              <w:rPr>
                <w:rFonts w:ascii="Franklin Gothic Medium Cond" w:hAnsi="Franklin Gothic Medium Cond"/>
                <w:color w:val="FFFFFF" w:themeColor="background1"/>
              </w:rPr>
            </w:pPr>
          </w:p>
        </w:tc>
        <w:tc>
          <w:tcPr>
            <w:tcW w:w="900" w:type="dxa"/>
            <w:shd w:val="clear" w:color="auto" w:fill="EFEFED" w:themeFill="accent6"/>
            <w:vAlign w:val="center"/>
          </w:tcPr>
          <w:p w14:paraId="0F310735" w14:textId="52817772" w:rsidR="00872966" w:rsidRPr="00A426B4" w:rsidRDefault="00872966" w:rsidP="00872966">
            <w:pPr>
              <w:pStyle w:val="BodyText"/>
              <w:contextualSpacing/>
              <w:jc w:val="center"/>
              <w:rPr>
                <w:rFonts w:ascii="Franklin Gothic Medium Cond" w:hAnsi="Franklin Gothic Medium Cond"/>
                <w:color w:val="auto"/>
              </w:rPr>
            </w:pPr>
            <w:r w:rsidRPr="00A426B4">
              <w:rPr>
                <w:rFonts w:ascii="Franklin Gothic Medium Cond" w:hAnsi="Franklin Gothic Medium Cond"/>
              </w:rPr>
              <w:t>PC-1</w:t>
            </w:r>
          </w:p>
        </w:tc>
        <w:tc>
          <w:tcPr>
            <w:tcW w:w="810" w:type="dxa"/>
            <w:shd w:val="clear" w:color="auto" w:fill="EFEFED" w:themeFill="accent6"/>
            <w:vAlign w:val="center"/>
          </w:tcPr>
          <w:p w14:paraId="5B39A423" w14:textId="5E300AA1" w:rsidR="00872966" w:rsidRPr="00A426B4" w:rsidRDefault="00872966" w:rsidP="00872966">
            <w:pPr>
              <w:pStyle w:val="BodyText"/>
              <w:contextualSpacing/>
              <w:jc w:val="center"/>
              <w:rPr>
                <w:rFonts w:ascii="Franklin Gothic Medium Cond" w:hAnsi="Franklin Gothic Medium Cond"/>
                <w:color w:val="909D93" w:themeColor="accent4"/>
              </w:rPr>
            </w:pPr>
            <w:r w:rsidRPr="00A426B4">
              <w:rPr>
                <w:rFonts w:ascii="Franklin Gothic Medium Cond" w:hAnsi="Franklin Gothic Medium Cond"/>
                <w:color w:val="909D93" w:themeColor="accent4"/>
              </w:rPr>
              <w:t>OM-5</w:t>
            </w:r>
          </w:p>
        </w:tc>
        <w:tc>
          <w:tcPr>
            <w:tcW w:w="900" w:type="dxa"/>
            <w:shd w:val="clear" w:color="auto" w:fill="EFEFED" w:themeFill="accent6"/>
            <w:vAlign w:val="center"/>
          </w:tcPr>
          <w:p w14:paraId="2E26EC64" w14:textId="569A2F8C" w:rsidR="00872966" w:rsidRPr="00A426B4" w:rsidRDefault="00872966" w:rsidP="00872966">
            <w:pPr>
              <w:pStyle w:val="BodyText"/>
              <w:contextualSpacing/>
              <w:jc w:val="center"/>
              <w:rPr>
                <w:rFonts w:ascii="Franklin Gothic Medium Cond" w:hAnsi="Franklin Gothic Medium Cond"/>
                <w:color w:val="909D93" w:themeColor="accent4"/>
              </w:rPr>
            </w:pPr>
            <w:r w:rsidRPr="00A426B4">
              <w:rPr>
                <w:rFonts w:ascii="Franklin Gothic Medium Cond" w:hAnsi="Franklin Gothic Medium Cond"/>
                <w:color w:val="909D93" w:themeColor="accent4"/>
              </w:rPr>
              <w:t>OM-6</w:t>
            </w:r>
          </w:p>
        </w:tc>
        <w:tc>
          <w:tcPr>
            <w:tcW w:w="900" w:type="dxa"/>
            <w:shd w:val="clear" w:color="auto" w:fill="EFEFED" w:themeFill="accent6"/>
            <w:vAlign w:val="center"/>
          </w:tcPr>
          <w:p w14:paraId="22FE8A73" w14:textId="294B482D" w:rsidR="00872966" w:rsidRPr="00A426B4" w:rsidRDefault="00872966" w:rsidP="00872966">
            <w:pPr>
              <w:pStyle w:val="BodyText"/>
              <w:contextualSpacing/>
              <w:jc w:val="center"/>
              <w:rPr>
                <w:rFonts w:ascii="Franklin Gothic Medium Cond" w:hAnsi="Franklin Gothic Medium Cond"/>
                <w:color w:val="909D93" w:themeColor="accent4"/>
              </w:rPr>
            </w:pPr>
            <w:r w:rsidRPr="00A426B4">
              <w:rPr>
                <w:rFonts w:ascii="Franklin Gothic Medium Cond" w:hAnsi="Franklin Gothic Medium Cond"/>
                <w:color w:val="909D93" w:themeColor="accent4"/>
              </w:rPr>
              <w:t>OM-7</w:t>
            </w:r>
          </w:p>
        </w:tc>
        <w:tc>
          <w:tcPr>
            <w:tcW w:w="805" w:type="dxa"/>
            <w:shd w:val="clear" w:color="auto" w:fill="EFEFED" w:themeFill="accent6"/>
            <w:vAlign w:val="center"/>
          </w:tcPr>
          <w:p w14:paraId="7FC34C3D" w14:textId="4DBEE577" w:rsidR="00872966" w:rsidRPr="00A426B4" w:rsidRDefault="00872966" w:rsidP="00872966">
            <w:pPr>
              <w:pStyle w:val="BodyText"/>
              <w:contextualSpacing/>
              <w:jc w:val="center"/>
              <w:rPr>
                <w:rFonts w:ascii="Franklin Gothic Medium Cond" w:hAnsi="Franklin Gothic Medium Cond"/>
                <w:color w:val="909D93" w:themeColor="accent4"/>
              </w:rPr>
            </w:pPr>
            <w:r w:rsidRPr="00A426B4">
              <w:rPr>
                <w:rFonts w:ascii="Franklin Gothic Medium Cond" w:hAnsi="Franklin Gothic Medium Cond"/>
                <w:color w:val="909D93" w:themeColor="accent4"/>
              </w:rPr>
              <w:t>PEO-3</w:t>
            </w:r>
          </w:p>
        </w:tc>
      </w:tr>
      <w:tr w:rsidR="00872966" w:rsidRPr="00A426B4" w14:paraId="3F0D1184" w14:textId="77777777" w:rsidTr="00872966">
        <w:tc>
          <w:tcPr>
            <w:tcW w:w="5755" w:type="dxa"/>
            <w:vAlign w:val="center"/>
          </w:tcPr>
          <w:p w14:paraId="77D1BBE4" w14:textId="255AE86F" w:rsidR="00872966" w:rsidRPr="00A426B4" w:rsidRDefault="00872966" w:rsidP="00346EF6">
            <w:pPr>
              <w:pStyle w:val="BodyText"/>
              <w:rPr>
                <w:rFonts w:ascii="Franklin Gothic Medium Cond" w:hAnsi="Franklin Gothic Medium Cond"/>
                <w:color w:val="909D93" w:themeColor="accent4"/>
              </w:rPr>
            </w:pPr>
            <w:proofErr w:type="spellStart"/>
            <w:r w:rsidRPr="00A426B4">
              <w:rPr>
                <w:rFonts w:ascii="Franklin Gothic Medium Cond" w:hAnsi="Franklin Gothic Medium Cond"/>
                <w:color w:val="auto"/>
              </w:rPr>
              <w:t>i</w:t>
            </w:r>
            <w:proofErr w:type="spellEnd"/>
            <w:r w:rsidRPr="00A426B4">
              <w:rPr>
                <w:rFonts w:ascii="Franklin Gothic Medium Cond" w:hAnsi="Franklin Gothic Medium Cond"/>
                <w:color w:val="auto"/>
              </w:rPr>
              <w:t>. Ordinance and/or Other Regulatory Mechanisms</w:t>
            </w:r>
          </w:p>
        </w:tc>
        <w:tc>
          <w:tcPr>
            <w:tcW w:w="900" w:type="dxa"/>
            <w:vAlign w:val="center"/>
          </w:tcPr>
          <w:p w14:paraId="4422111D" w14:textId="615C987D"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69F765F7"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530FAC2A"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1B4CB5A1"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5E7B6636"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6D3E6804" w14:textId="77777777" w:rsidTr="00872966">
        <w:tc>
          <w:tcPr>
            <w:tcW w:w="5755" w:type="dxa"/>
            <w:vAlign w:val="center"/>
          </w:tcPr>
          <w:p w14:paraId="7313222E" w14:textId="0474B0F6" w:rsidR="00872966" w:rsidRPr="00A426B4" w:rsidRDefault="00872966" w:rsidP="007302D6">
            <w:pPr>
              <w:pStyle w:val="BodyText"/>
              <w:ind w:right="113"/>
              <w:contextualSpacing/>
              <w:rPr>
                <w:rFonts w:ascii="Franklin Gothic Medium Cond" w:hAnsi="Franklin Gothic Medium Cond"/>
                <w:color w:val="909D93" w:themeColor="accent4"/>
              </w:rPr>
            </w:pPr>
            <w:r w:rsidRPr="00A426B4">
              <w:rPr>
                <w:rFonts w:ascii="Franklin Gothic Medium Cond" w:hAnsi="Franklin Gothic Medium Cond"/>
                <w:color w:val="auto"/>
              </w:rPr>
              <w:t>ii. Prioritization of Low Impact Development &amp; Green Infrastructure</w:t>
            </w:r>
          </w:p>
        </w:tc>
        <w:tc>
          <w:tcPr>
            <w:tcW w:w="900" w:type="dxa"/>
            <w:vAlign w:val="center"/>
          </w:tcPr>
          <w:p w14:paraId="40133F70" w14:textId="22C1E992"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3D7587ED"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60EC5993"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66354B5E"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7E85C75E"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4A76F4F1" w14:textId="77777777" w:rsidTr="00872966">
        <w:tc>
          <w:tcPr>
            <w:tcW w:w="5755" w:type="dxa"/>
            <w:vAlign w:val="center"/>
          </w:tcPr>
          <w:p w14:paraId="67EC370E" w14:textId="607CB223" w:rsidR="00872966" w:rsidRPr="00A426B4" w:rsidRDefault="00872966" w:rsidP="007302D6">
            <w:pPr>
              <w:pStyle w:val="BodyText"/>
              <w:contextualSpacing/>
              <w:rPr>
                <w:rFonts w:ascii="Franklin Gothic Medium Cond" w:hAnsi="Franklin Gothic Medium Cond"/>
                <w:color w:val="909D93" w:themeColor="accent4"/>
              </w:rPr>
            </w:pPr>
            <w:r w:rsidRPr="00A426B4">
              <w:rPr>
                <w:rFonts w:ascii="Franklin Gothic Medium Cond" w:hAnsi="Franklin Gothic Medium Cond"/>
                <w:color w:val="auto"/>
              </w:rPr>
              <w:t>iii. Post-Construction Stormwater Management Requirements</w:t>
            </w:r>
          </w:p>
        </w:tc>
        <w:tc>
          <w:tcPr>
            <w:tcW w:w="900" w:type="dxa"/>
            <w:vAlign w:val="center"/>
          </w:tcPr>
          <w:p w14:paraId="6C09108A" w14:textId="25E77736"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32CC7306"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68656E71"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164AC6E9"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59E1E765"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1256A666" w14:textId="77777777" w:rsidTr="00872966">
        <w:tc>
          <w:tcPr>
            <w:tcW w:w="5755" w:type="dxa"/>
            <w:vAlign w:val="center"/>
          </w:tcPr>
          <w:p w14:paraId="0A1EA19B" w14:textId="4896AC9A" w:rsidR="00872966" w:rsidRPr="00A426B4" w:rsidRDefault="00872966" w:rsidP="007302D6">
            <w:pPr>
              <w:pStyle w:val="BodyText"/>
              <w:ind w:right="113"/>
              <w:contextualSpacing/>
              <w:rPr>
                <w:rFonts w:ascii="Franklin Gothic Medium Cond" w:hAnsi="Franklin Gothic Medium Cond"/>
                <w:color w:val="909D93" w:themeColor="accent4"/>
              </w:rPr>
            </w:pPr>
            <w:r w:rsidRPr="00A426B4">
              <w:rPr>
                <w:rFonts w:ascii="Franklin Gothic Medium Cond" w:hAnsi="Franklin Gothic Medium Cond"/>
                <w:color w:val="auto"/>
              </w:rPr>
              <w:t>iv. Water Quality Benefit Offset Programs</w:t>
            </w:r>
            <w:r w:rsidR="00BD1910">
              <w:rPr>
                <w:rFonts w:ascii="Franklin Gothic Medium Cond" w:hAnsi="Franklin Gothic Medium Cond"/>
                <w:color w:val="auto"/>
              </w:rPr>
              <w:t>*</w:t>
            </w:r>
          </w:p>
        </w:tc>
        <w:tc>
          <w:tcPr>
            <w:tcW w:w="900" w:type="dxa"/>
            <w:vAlign w:val="center"/>
          </w:tcPr>
          <w:p w14:paraId="542A7A72" w14:textId="63CE481B" w:rsidR="00872966" w:rsidRPr="00A426B4" w:rsidRDefault="00BD1910"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7CA837A9"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5C6C3CD6"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3F66D40E"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42ECD290"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334981F4" w14:textId="77777777" w:rsidTr="00872966">
        <w:tc>
          <w:tcPr>
            <w:tcW w:w="5755" w:type="dxa"/>
            <w:vAlign w:val="center"/>
          </w:tcPr>
          <w:p w14:paraId="170E474F" w14:textId="2ED31BBC" w:rsidR="00872966" w:rsidRPr="00A426B4" w:rsidRDefault="00872966" w:rsidP="007302D6">
            <w:pPr>
              <w:pStyle w:val="BodyText"/>
              <w:rPr>
                <w:rFonts w:ascii="Franklin Gothic Medium Cond" w:hAnsi="Franklin Gothic Medium Cond"/>
                <w:color w:val="909D93" w:themeColor="accent4"/>
              </w:rPr>
            </w:pPr>
            <w:r w:rsidRPr="00A426B4">
              <w:rPr>
                <w:rFonts w:ascii="Franklin Gothic Medium Cond" w:hAnsi="Franklin Gothic Medium Cond"/>
                <w:color w:val="auto"/>
              </w:rPr>
              <w:t>v. Post-Construction Site Runoff Plan Review</w:t>
            </w:r>
          </w:p>
        </w:tc>
        <w:tc>
          <w:tcPr>
            <w:tcW w:w="900" w:type="dxa"/>
            <w:vAlign w:val="center"/>
          </w:tcPr>
          <w:p w14:paraId="19D2558D" w14:textId="79BA7E1D"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3528D060"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79CEB7A8"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0A689E7F"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2694BDFE"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1CA2B452" w14:textId="77777777" w:rsidTr="00872966">
        <w:tc>
          <w:tcPr>
            <w:tcW w:w="5755" w:type="dxa"/>
            <w:vAlign w:val="center"/>
          </w:tcPr>
          <w:p w14:paraId="46E42C02" w14:textId="19CBB0E3" w:rsidR="00872966" w:rsidRPr="00A426B4" w:rsidRDefault="00872966" w:rsidP="007302D6">
            <w:pPr>
              <w:pStyle w:val="BodyText"/>
              <w:ind w:right="115"/>
              <w:contextualSpacing/>
              <w:rPr>
                <w:rFonts w:ascii="Franklin Gothic Medium Cond" w:hAnsi="Franklin Gothic Medium Cond"/>
                <w:color w:val="auto"/>
              </w:rPr>
            </w:pPr>
            <w:r w:rsidRPr="00A426B4">
              <w:rPr>
                <w:rFonts w:ascii="Franklin Gothic Medium Cond" w:hAnsi="Franklin Gothic Medium Cond"/>
                <w:color w:val="auto"/>
              </w:rPr>
              <w:t>vi. Long-Term Operation and Maintenance (O&amp;M)</w:t>
            </w:r>
          </w:p>
        </w:tc>
        <w:tc>
          <w:tcPr>
            <w:tcW w:w="900" w:type="dxa"/>
            <w:vAlign w:val="center"/>
          </w:tcPr>
          <w:p w14:paraId="3A791155" w14:textId="77777777" w:rsidR="00872966" w:rsidRPr="00A426B4" w:rsidRDefault="00872966" w:rsidP="00872966">
            <w:pPr>
              <w:pStyle w:val="BodyText"/>
              <w:jc w:val="center"/>
              <w:rPr>
                <w:rFonts w:ascii="Wingdings" w:hAnsi="Wingdings" w:cs="Wingdings"/>
                <w:color w:val="909D93" w:themeColor="accent4"/>
              </w:rPr>
            </w:pPr>
          </w:p>
        </w:tc>
        <w:tc>
          <w:tcPr>
            <w:tcW w:w="810" w:type="dxa"/>
            <w:vAlign w:val="center"/>
          </w:tcPr>
          <w:p w14:paraId="519AC418" w14:textId="3DCA5C4B"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c>
          <w:tcPr>
            <w:tcW w:w="900" w:type="dxa"/>
            <w:vAlign w:val="center"/>
          </w:tcPr>
          <w:p w14:paraId="39619ADF" w14:textId="5C5F0575"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c>
          <w:tcPr>
            <w:tcW w:w="900" w:type="dxa"/>
            <w:vAlign w:val="center"/>
          </w:tcPr>
          <w:p w14:paraId="707F21CB" w14:textId="3FD58231" w:rsidR="00872966" w:rsidRPr="00A426B4" w:rsidRDefault="00872966" w:rsidP="00872966">
            <w:pPr>
              <w:pStyle w:val="BodyText"/>
              <w:jc w:val="center"/>
              <w:rPr>
                <w:rFonts w:ascii="Franklin Gothic Medium Cond" w:hAnsi="Franklin Gothic Medium Cond"/>
                <w:color w:val="909D93" w:themeColor="accent4"/>
              </w:rPr>
            </w:pPr>
            <w:r w:rsidRPr="00A426B4">
              <w:rPr>
                <w:rFonts w:ascii="Wingdings" w:hAnsi="Wingdings" w:cs="Wingdings"/>
                <w:color w:val="909D93" w:themeColor="accent4"/>
              </w:rPr>
              <w:t>n</w:t>
            </w:r>
          </w:p>
        </w:tc>
        <w:tc>
          <w:tcPr>
            <w:tcW w:w="805" w:type="dxa"/>
            <w:shd w:val="clear" w:color="auto" w:fill="auto"/>
            <w:vAlign w:val="center"/>
          </w:tcPr>
          <w:p w14:paraId="073BCFE2" w14:textId="77777777" w:rsidR="00872966" w:rsidRPr="00A426B4" w:rsidRDefault="00872966" w:rsidP="00872966">
            <w:pPr>
              <w:pStyle w:val="BodyText"/>
              <w:jc w:val="center"/>
              <w:rPr>
                <w:rFonts w:ascii="Wingdings" w:hAnsi="Wingdings" w:cs="Wingdings"/>
                <w:color w:val="909D93" w:themeColor="accent4"/>
              </w:rPr>
            </w:pPr>
          </w:p>
        </w:tc>
      </w:tr>
      <w:tr w:rsidR="00872966" w:rsidRPr="00A426B4" w14:paraId="177A4528" w14:textId="77777777" w:rsidTr="00872966">
        <w:tc>
          <w:tcPr>
            <w:tcW w:w="5755" w:type="dxa"/>
            <w:vAlign w:val="center"/>
          </w:tcPr>
          <w:p w14:paraId="7D764AC5" w14:textId="4C772B66" w:rsidR="00872966" w:rsidRPr="00A426B4" w:rsidRDefault="00872966" w:rsidP="007302D6">
            <w:pPr>
              <w:pStyle w:val="BodyText"/>
              <w:rPr>
                <w:rFonts w:ascii="Franklin Gothic Medium Cond" w:hAnsi="Franklin Gothic Medium Cond"/>
                <w:color w:val="909D93" w:themeColor="accent4"/>
              </w:rPr>
            </w:pPr>
            <w:r w:rsidRPr="00A426B4">
              <w:rPr>
                <w:rFonts w:ascii="Franklin Gothic Medium Cond" w:hAnsi="Franklin Gothic Medium Cond"/>
                <w:color w:val="auto"/>
              </w:rPr>
              <w:t>vii. Training and Education</w:t>
            </w:r>
          </w:p>
        </w:tc>
        <w:tc>
          <w:tcPr>
            <w:tcW w:w="900" w:type="dxa"/>
            <w:vAlign w:val="center"/>
          </w:tcPr>
          <w:p w14:paraId="3E1F65BF" w14:textId="77777777" w:rsidR="00872966" w:rsidRPr="00A426B4" w:rsidRDefault="00872966" w:rsidP="00872966">
            <w:pPr>
              <w:pStyle w:val="BodyText"/>
              <w:jc w:val="center"/>
              <w:rPr>
                <w:rFonts w:ascii="Wingdings" w:hAnsi="Wingdings" w:cs="Wingdings"/>
                <w:color w:val="909D93" w:themeColor="accent4"/>
              </w:rPr>
            </w:pPr>
          </w:p>
        </w:tc>
        <w:tc>
          <w:tcPr>
            <w:tcW w:w="810" w:type="dxa"/>
            <w:vAlign w:val="center"/>
          </w:tcPr>
          <w:p w14:paraId="558F25BB"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6FA74C80" w14:textId="77777777" w:rsidR="00872966" w:rsidRPr="00A426B4" w:rsidRDefault="00872966" w:rsidP="00872966">
            <w:pPr>
              <w:pStyle w:val="BodyText"/>
              <w:jc w:val="center"/>
              <w:rPr>
                <w:rFonts w:ascii="Wingdings" w:hAnsi="Wingdings" w:cs="Wingdings"/>
                <w:color w:val="909D93" w:themeColor="accent4"/>
              </w:rPr>
            </w:pPr>
          </w:p>
        </w:tc>
        <w:tc>
          <w:tcPr>
            <w:tcW w:w="900" w:type="dxa"/>
            <w:vAlign w:val="center"/>
          </w:tcPr>
          <w:p w14:paraId="002EB4FA" w14:textId="77777777" w:rsidR="00872966" w:rsidRPr="00A426B4" w:rsidRDefault="00872966" w:rsidP="00872966">
            <w:pPr>
              <w:pStyle w:val="BodyText"/>
              <w:jc w:val="center"/>
              <w:rPr>
                <w:rFonts w:ascii="Franklin Gothic Medium Cond" w:hAnsi="Franklin Gothic Medium Cond"/>
                <w:color w:val="909D93" w:themeColor="accent4"/>
              </w:rPr>
            </w:pPr>
          </w:p>
        </w:tc>
        <w:tc>
          <w:tcPr>
            <w:tcW w:w="805" w:type="dxa"/>
            <w:shd w:val="clear" w:color="auto" w:fill="auto"/>
            <w:vAlign w:val="center"/>
          </w:tcPr>
          <w:p w14:paraId="2DD67604" w14:textId="71194C49"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r>
      <w:tr w:rsidR="00872966" w:rsidRPr="00A426B4" w14:paraId="0F9592A3" w14:textId="77777777" w:rsidTr="00872966">
        <w:tc>
          <w:tcPr>
            <w:tcW w:w="5755" w:type="dxa"/>
            <w:vAlign w:val="center"/>
          </w:tcPr>
          <w:p w14:paraId="313DB72F" w14:textId="1D62B472" w:rsidR="00872966" w:rsidRPr="00A426B4" w:rsidRDefault="00872966" w:rsidP="007302D6">
            <w:pPr>
              <w:pStyle w:val="BodyText"/>
              <w:rPr>
                <w:rFonts w:ascii="Franklin Gothic Medium Cond" w:hAnsi="Franklin Gothic Medium Cond"/>
                <w:color w:val="909D93" w:themeColor="accent4"/>
              </w:rPr>
            </w:pPr>
            <w:r w:rsidRPr="00A426B4">
              <w:rPr>
                <w:rFonts w:ascii="Franklin Gothic Medium Cond" w:hAnsi="Franklin Gothic Medium Cond"/>
                <w:color w:val="auto"/>
              </w:rPr>
              <w:t>viii. Tracking and Assessment</w:t>
            </w:r>
          </w:p>
        </w:tc>
        <w:tc>
          <w:tcPr>
            <w:tcW w:w="900" w:type="dxa"/>
            <w:vAlign w:val="center"/>
          </w:tcPr>
          <w:p w14:paraId="27A95E6B" w14:textId="22BD9033"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rPr>
              <w:t>n</w:t>
            </w:r>
          </w:p>
        </w:tc>
        <w:tc>
          <w:tcPr>
            <w:tcW w:w="810" w:type="dxa"/>
            <w:vAlign w:val="center"/>
          </w:tcPr>
          <w:p w14:paraId="2797E845" w14:textId="55287F37"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c>
          <w:tcPr>
            <w:tcW w:w="900" w:type="dxa"/>
            <w:vAlign w:val="center"/>
          </w:tcPr>
          <w:p w14:paraId="09B657CA" w14:textId="35AC7FF0"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c>
          <w:tcPr>
            <w:tcW w:w="900" w:type="dxa"/>
            <w:vAlign w:val="center"/>
          </w:tcPr>
          <w:p w14:paraId="3352A71E" w14:textId="150E1243" w:rsidR="00872966" w:rsidRPr="00A426B4" w:rsidRDefault="00872966" w:rsidP="00872966">
            <w:pPr>
              <w:pStyle w:val="BodyText"/>
              <w:jc w:val="center"/>
              <w:rPr>
                <w:rFonts w:ascii="Franklin Gothic Medium Cond" w:hAnsi="Franklin Gothic Medium Cond"/>
                <w:color w:val="909D93" w:themeColor="accent4"/>
              </w:rPr>
            </w:pPr>
            <w:r w:rsidRPr="00A426B4">
              <w:rPr>
                <w:rFonts w:ascii="Wingdings" w:hAnsi="Wingdings" w:cs="Wingdings"/>
                <w:color w:val="909D93" w:themeColor="accent4"/>
              </w:rPr>
              <w:t>n</w:t>
            </w:r>
          </w:p>
        </w:tc>
        <w:tc>
          <w:tcPr>
            <w:tcW w:w="805" w:type="dxa"/>
            <w:shd w:val="clear" w:color="auto" w:fill="auto"/>
            <w:vAlign w:val="center"/>
          </w:tcPr>
          <w:p w14:paraId="7134BF23" w14:textId="327E8E05" w:rsidR="00872966" w:rsidRPr="00A426B4" w:rsidRDefault="00872966" w:rsidP="00872966">
            <w:pPr>
              <w:pStyle w:val="BodyText"/>
              <w:jc w:val="center"/>
              <w:rPr>
                <w:rFonts w:ascii="Wingdings" w:hAnsi="Wingdings" w:cs="Wingdings"/>
                <w:color w:val="909D93" w:themeColor="accent4"/>
              </w:rPr>
            </w:pPr>
            <w:r w:rsidRPr="00A426B4">
              <w:rPr>
                <w:rFonts w:ascii="Wingdings" w:hAnsi="Wingdings" w:cs="Wingdings"/>
                <w:color w:val="909D93" w:themeColor="accent4"/>
              </w:rPr>
              <w:t>n</w:t>
            </w:r>
          </w:p>
        </w:tc>
      </w:tr>
      <w:tr w:rsidR="00BD1910" w:rsidRPr="00A426B4" w14:paraId="70C86E57" w14:textId="77777777" w:rsidTr="00D72B9F">
        <w:tc>
          <w:tcPr>
            <w:tcW w:w="10070" w:type="dxa"/>
            <w:gridSpan w:val="6"/>
            <w:vAlign w:val="center"/>
          </w:tcPr>
          <w:p w14:paraId="621C3FCC" w14:textId="050108D4" w:rsidR="00BD1910" w:rsidRPr="00BD1910" w:rsidRDefault="00BD1910" w:rsidP="00BD1910">
            <w:pPr>
              <w:pStyle w:val="BodyText"/>
              <w:rPr>
                <w:rFonts w:ascii="Franklin Gothic Medium Cond" w:hAnsi="Franklin Gothic Medium Cond" w:cs="Wingdings"/>
                <w:color w:val="909D93" w:themeColor="accent4"/>
              </w:rPr>
            </w:pPr>
            <w:r w:rsidRPr="00BD1910">
              <w:rPr>
                <w:rFonts w:ascii="Franklin Gothic Medium Cond" w:hAnsi="Franklin Gothic Medium Cond"/>
                <w:sz w:val="20"/>
                <w:szCs w:val="20"/>
              </w:rPr>
              <w:t>* To be addressed by December 2024 in conjunction with the compliance deadlines in the permit.</w:t>
            </w:r>
          </w:p>
        </w:tc>
      </w:tr>
    </w:tbl>
    <w:p w14:paraId="73E4B957" w14:textId="278DD2CB" w:rsidR="00872966" w:rsidRPr="00A426B4" w:rsidRDefault="00872966" w:rsidP="005178FC">
      <w:pPr>
        <w:keepNext/>
        <w:keepLines/>
        <w:jc w:val="both"/>
        <w:rPr>
          <w:color w:val="auto"/>
        </w:rPr>
      </w:pPr>
      <w:r w:rsidRPr="00A426B4">
        <w:rPr>
          <w:color w:val="auto"/>
        </w:rPr>
        <w:t xml:space="preserve">Each of the Post-Construction Site Runoff for New Development and Redevelopment centered BMPs are described in detail in the following </w:t>
      </w:r>
      <w:r w:rsidR="00A426B4" w:rsidRPr="00A426B4">
        <w:rPr>
          <w:color w:val="auto"/>
        </w:rPr>
        <w:t>Category E</w:t>
      </w:r>
      <w:r w:rsidR="00E76BB3" w:rsidRPr="00A426B4">
        <w:rPr>
          <w:color w:val="auto"/>
        </w:rPr>
        <w:t xml:space="preserve"> </w:t>
      </w:r>
      <w:r w:rsidRPr="00A426B4">
        <w:rPr>
          <w:color w:val="auto"/>
        </w:rPr>
        <w:t>BMP Table:</w:t>
      </w:r>
    </w:p>
    <w:p w14:paraId="68232135" w14:textId="77777777" w:rsidR="00E76BB3" w:rsidRPr="00A426B4" w:rsidRDefault="00E76BB3" w:rsidP="00C222D0">
      <w:pPr>
        <w:pStyle w:val="BulletList1"/>
        <w:rPr>
          <w:rFonts w:asciiTheme="minorHAnsi" w:hAnsiTheme="minorHAnsi"/>
          <w:color w:val="auto"/>
        </w:rPr>
      </w:pPr>
      <w:r w:rsidRPr="00A426B4">
        <w:t>PC-1: Post-Construction Site Runoff Controls</w:t>
      </w:r>
    </w:p>
    <w:p w14:paraId="29624EA7" w14:textId="4A569265" w:rsidR="00872966" w:rsidRPr="001675A7" w:rsidRDefault="00872966" w:rsidP="005178FC">
      <w:pPr>
        <w:keepNext/>
        <w:keepLines/>
        <w:jc w:val="both"/>
        <w:rPr>
          <w:color w:val="auto"/>
        </w:rPr>
      </w:pPr>
      <w:r>
        <w:rPr>
          <w:color w:val="auto"/>
        </w:rPr>
        <w:t>While the supporting BMPs that assist in meeting the requirements of this permit language can be found in the following section</w:t>
      </w:r>
      <w:r w:rsidR="00E76BB3">
        <w:rPr>
          <w:color w:val="auto"/>
        </w:rPr>
        <w:t>s</w:t>
      </w:r>
      <w:r>
        <w:rPr>
          <w:color w:val="auto"/>
        </w:rPr>
        <w:t>:</w:t>
      </w:r>
    </w:p>
    <w:p w14:paraId="0B4F946B" w14:textId="4A258E9F" w:rsidR="00E76BB3" w:rsidRPr="00E76BB3" w:rsidRDefault="00E76BB3" w:rsidP="00C222D0">
      <w:pPr>
        <w:pStyle w:val="BulletList1"/>
        <w:rPr>
          <w:rFonts w:asciiTheme="minorHAnsi" w:hAnsiTheme="minorHAnsi"/>
          <w:color w:val="auto"/>
        </w:rPr>
      </w:pPr>
      <w:r>
        <w:t>OM-5: Public Stormwater System Cleaning and Maintenance (</w:t>
      </w:r>
      <w:r w:rsidRPr="00E76BB3">
        <w:rPr>
          <w:b/>
          <w:bCs/>
        </w:rPr>
        <w:t xml:space="preserve">Section </w:t>
      </w:r>
      <w:r w:rsidRPr="00E76BB3">
        <w:rPr>
          <w:b/>
          <w:bCs/>
        </w:rPr>
        <w:fldChar w:fldCharType="begin"/>
      </w:r>
      <w:r w:rsidRPr="00E76BB3">
        <w:rPr>
          <w:b/>
          <w:bCs/>
        </w:rPr>
        <w:instrText xml:space="preserve"> REF _Ref109219004 \r \h </w:instrText>
      </w:r>
      <w:r>
        <w:rPr>
          <w:b/>
          <w:bCs/>
        </w:rPr>
        <w:instrText xml:space="preserve"> \* MERGEFORMAT </w:instrText>
      </w:r>
      <w:r w:rsidRPr="00E76BB3">
        <w:rPr>
          <w:b/>
          <w:bCs/>
        </w:rPr>
      </w:r>
      <w:r w:rsidRPr="00E76BB3">
        <w:rPr>
          <w:b/>
          <w:bCs/>
        </w:rPr>
        <w:fldChar w:fldCharType="separate"/>
      </w:r>
      <w:r w:rsidR="007F7184">
        <w:rPr>
          <w:b/>
          <w:bCs/>
        </w:rPr>
        <w:t>2.6</w:t>
      </w:r>
      <w:r w:rsidRPr="00E76BB3">
        <w:rPr>
          <w:b/>
          <w:bCs/>
        </w:rPr>
        <w:fldChar w:fldCharType="end"/>
      </w:r>
      <w:r>
        <w:t>)</w:t>
      </w:r>
    </w:p>
    <w:p w14:paraId="06FD8106" w14:textId="4EBBE27E" w:rsidR="00E76BB3" w:rsidRDefault="00E76BB3" w:rsidP="00C222D0">
      <w:pPr>
        <w:pStyle w:val="BulletList1"/>
      </w:pPr>
      <w:r>
        <w:t>OM-6: Private Water Quality Facility Maintenance (</w:t>
      </w:r>
      <w:r w:rsidRPr="00E76BB3">
        <w:t xml:space="preserve">Section </w:t>
      </w:r>
      <w:r w:rsidRPr="00E76BB3">
        <w:fldChar w:fldCharType="begin"/>
      </w:r>
      <w:r w:rsidRPr="00E76BB3">
        <w:instrText xml:space="preserve"> REF _Ref109219004 \r \h </w:instrText>
      </w:r>
      <w:r>
        <w:instrText xml:space="preserve"> \* MERGEFORMAT </w:instrText>
      </w:r>
      <w:r w:rsidRPr="00E76BB3">
        <w:fldChar w:fldCharType="separate"/>
      </w:r>
      <w:r w:rsidR="007F7184">
        <w:t>2.6</w:t>
      </w:r>
      <w:r w:rsidRPr="00E76BB3">
        <w:fldChar w:fldCharType="end"/>
      </w:r>
      <w:r>
        <w:t>)</w:t>
      </w:r>
    </w:p>
    <w:p w14:paraId="464B86D7" w14:textId="52752691" w:rsidR="00E76BB3" w:rsidRDefault="00E76BB3" w:rsidP="00C222D0">
      <w:pPr>
        <w:pStyle w:val="BulletList1"/>
      </w:pPr>
      <w:r>
        <w:lastRenderedPageBreak/>
        <w:t>OM-7: GIS System and Asset Management Database (</w:t>
      </w:r>
      <w:r w:rsidRPr="00E76BB3">
        <w:t xml:space="preserve">Section </w:t>
      </w:r>
      <w:r w:rsidRPr="00E76BB3">
        <w:fldChar w:fldCharType="begin"/>
      </w:r>
      <w:r w:rsidRPr="00E76BB3">
        <w:instrText xml:space="preserve"> REF _Ref109219004 \r \h </w:instrText>
      </w:r>
      <w:r>
        <w:instrText xml:space="preserve"> \* MERGEFORMAT </w:instrText>
      </w:r>
      <w:r w:rsidRPr="00E76BB3">
        <w:fldChar w:fldCharType="separate"/>
      </w:r>
      <w:r w:rsidR="007F7184">
        <w:t>2.6</w:t>
      </w:r>
      <w:r w:rsidRPr="00E76BB3">
        <w:fldChar w:fldCharType="end"/>
      </w:r>
      <w:r>
        <w:t>)</w:t>
      </w:r>
    </w:p>
    <w:p w14:paraId="7CB295DD" w14:textId="2E356DAD" w:rsidR="00E76BB3" w:rsidRPr="00E76BB3" w:rsidRDefault="00E76BB3" w:rsidP="00C222D0">
      <w:pPr>
        <w:pStyle w:val="BulletList1"/>
        <w:rPr>
          <w:rFonts w:asciiTheme="minorHAnsi" w:hAnsiTheme="minorHAnsi"/>
          <w:color w:val="auto"/>
        </w:rPr>
      </w:pPr>
      <w:r>
        <w:t>PEO-3: Employee Training (</w:t>
      </w:r>
      <w:r w:rsidRPr="00E76BB3">
        <w:t xml:space="preserve">Section </w:t>
      </w:r>
      <w:r>
        <w:fldChar w:fldCharType="begin"/>
      </w:r>
      <w:r>
        <w:instrText xml:space="preserve"> REF _Ref109219035 \r \h </w:instrText>
      </w:r>
      <w:r>
        <w:fldChar w:fldCharType="separate"/>
      </w:r>
      <w:r w:rsidR="007F7184">
        <w:t>2.1</w:t>
      </w:r>
      <w:r>
        <w:fldChar w:fldCharType="end"/>
      </w:r>
      <w:r>
        <w:t>)</w:t>
      </w:r>
    </w:p>
    <w:p w14:paraId="11DC5155" w14:textId="48D217A9" w:rsidR="000F0A4F" w:rsidRDefault="000F0A4F" w:rsidP="005178FC">
      <w:pPr>
        <w:keepNext/>
        <w:keepLines/>
      </w:pPr>
      <w:r w:rsidRPr="008C2A84">
        <w:t xml:space="preserve">The Category </w:t>
      </w:r>
      <w:r>
        <w:t>E</w:t>
      </w:r>
      <w:r w:rsidRPr="008C2A84">
        <w:t xml:space="preserve"> Table provides a description, implementation schedule, measurable goals, annual tracking measures, and TMDL pollutants addressed for each </w:t>
      </w:r>
      <w:r w:rsidR="004E78E1">
        <w:t>post-construction site runoff for new development and redevelopment</w:t>
      </w:r>
      <w:r w:rsidRPr="008C2A84">
        <w:t xml:space="preserve"> BMP. Measurable goals and tracking measures will be evaluated annually to assess the impact of the BMPs and to inform </w:t>
      </w:r>
      <w:r w:rsidR="000D55BD">
        <w:t xml:space="preserve">construction and education/outreach activities. </w:t>
      </w:r>
      <w:r w:rsidRPr="008C2A84">
        <w:t xml:space="preserve"> </w:t>
      </w:r>
    </w:p>
    <w:p w14:paraId="38C21F79" w14:textId="77777777" w:rsidR="000F0A4F" w:rsidRPr="008C2A84" w:rsidRDefault="000F0A4F" w:rsidP="000F0A4F"/>
    <w:p w14:paraId="071614B4" w14:textId="77777777" w:rsidR="00171C61" w:rsidRDefault="00171C61" w:rsidP="00107801">
      <w:pPr>
        <w:jc w:val="center"/>
        <w:rPr>
          <w:rFonts w:ascii="Franklin Gothic Medium Cond" w:hAnsi="Franklin Gothic Medium Cond"/>
          <w:color w:val="FFFFFF" w:themeColor="background1"/>
          <w:sz w:val="20"/>
          <w:szCs w:val="20"/>
        </w:rPr>
        <w:sectPr w:rsidR="00171C61" w:rsidSect="0040087D">
          <w:headerReference w:type="default" r:id="rId63"/>
          <w:footerReference w:type="default" r:id="rId64"/>
          <w:headerReference w:type="first" r:id="rId65"/>
          <w:footerReference w:type="first" r:id="rId66"/>
          <w:pgSz w:w="12240" w:h="15840" w:code="1"/>
          <w:pgMar w:top="1440" w:right="1080" w:bottom="1440" w:left="108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45"/>
        <w:gridCol w:w="1440"/>
        <w:gridCol w:w="11785"/>
      </w:tblGrid>
      <w:tr w:rsidR="006A4E12" w:rsidRPr="005B2714" w14:paraId="3BF3BB43" w14:textId="77777777" w:rsidTr="00AC404A">
        <w:trPr>
          <w:cantSplit/>
          <w:tblHeader/>
        </w:trPr>
        <w:tc>
          <w:tcPr>
            <w:tcW w:w="13670" w:type="dxa"/>
            <w:gridSpan w:val="3"/>
            <w:shd w:val="clear" w:color="auto" w:fill="0070C0"/>
          </w:tcPr>
          <w:p w14:paraId="1E68F7B6" w14:textId="5168DF4B" w:rsidR="001A6375" w:rsidRPr="005B2714" w:rsidRDefault="00CB4062" w:rsidP="005178FC">
            <w:pPr>
              <w:pStyle w:val="Caption"/>
              <w:suppressAutoHyphens/>
              <w:rPr>
                <w:rFonts w:ascii="Franklin Gothic Medium Cond" w:hAnsi="Franklin Gothic Medium Cond"/>
                <w:color w:val="FFFFFF" w:themeColor="background1"/>
                <w:sz w:val="22"/>
                <w:szCs w:val="22"/>
              </w:rPr>
            </w:pPr>
            <w:bookmarkStart w:id="73" w:name="_Ref109217840"/>
            <w:r w:rsidRPr="005B2714">
              <w:rPr>
                <w:rFonts w:ascii="Franklin Gothic Medium Cond" w:hAnsi="Franklin Gothic Medium Cond"/>
                <w:color w:val="FFFFFF" w:themeColor="background1"/>
                <w:sz w:val="22"/>
                <w:szCs w:val="22"/>
              </w:rPr>
              <w:lastRenderedPageBreak/>
              <w:t xml:space="preserve">Category </w:t>
            </w:r>
            <w:bookmarkEnd w:id="73"/>
            <w:r w:rsidR="00A426B4" w:rsidRPr="005B2714">
              <w:rPr>
                <w:rFonts w:ascii="Franklin Gothic Medium Cond" w:hAnsi="Franklin Gothic Medium Cond"/>
                <w:color w:val="FFFFFF" w:themeColor="background1"/>
                <w:sz w:val="22"/>
                <w:szCs w:val="22"/>
              </w:rPr>
              <w:t xml:space="preserve">E - </w:t>
            </w:r>
            <w:r w:rsidR="006A4E12" w:rsidRPr="005B2714">
              <w:rPr>
                <w:rFonts w:ascii="Franklin Gothic Medium Cond" w:hAnsi="Franklin Gothic Medium Cond"/>
                <w:color w:val="FFFFFF" w:themeColor="background1"/>
                <w:sz w:val="22"/>
                <w:szCs w:val="22"/>
              </w:rPr>
              <w:t>Post-Construction Site Runoff for New Development and Redevelopment BMPs</w:t>
            </w:r>
          </w:p>
        </w:tc>
      </w:tr>
      <w:tr w:rsidR="005B2714" w:rsidRPr="005B2714" w14:paraId="0CDEC6A3" w14:textId="77777777" w:rsidTr="00AC404A">
        <w:trPr>
          <w:cantSplit/>
        </w:trPr>
        <w:tc>
          <w:tcPr>
            <w:tcW w:w="445" w:type="dxa"/>
            <w:vMerge w:val="restart"/>
            <w:shd w:val="clear" w:color="auto" w:fill="EFEFED" w:themeFill="accent6"/>
            <w:textDirection w:val="btLr"/>
            <w:vAlign w:val="center"/>
          </w:tcPr>
          <w:p w14:paraId="1063D162" w14:textId="7CDE7F61" w:rsidR="005B2714" w:rsidRPr="005B2714" w:rsidRDefault="005B2714" w:rsidP="00097BEF">
            <w:pPr>
              <w:suppressAutoHyphens/>
              <w:spacing w:before="0"/>
              <w:ind w:left="115" w:right="115"/>
              <w:jc w:val="center"/>
              <w:rPr>
                <w:rFonts w:ascii="Franklin Gothic Medium Cond" w:hAnsi="Franklin Gothic Medium Cond"/>
                <w:color w:val="auto"/>
              </w:rPr>
            </w:pPr>
            <w:r w:rsidRPr="005B2714">
              <w:rPr>
                <w:rFonts w:ascii="Franklin Gothic Medium Cond" w:hAnsi="Franklin Gothic Medium Cond"/>
                <w:color w:val="auto"/>
              </w:rPr>
              <w:t>PC-1: Post-Construction Site Runoff Controls</w:t>
            </w:r>
          </w:p>
        </w:tc>
        <w:tc>
          <w:tcPr>
            <w:tcW w:w="1440" w:type="dxa"/>
            <w:shd w:val="clear" w:color="auto" w:fill="FFFFFF" w:themeFill="background1"/>
            <w:vAlign w:val="center"/>
          </w:tcPr>
          <w:p w14:paraId="6064607C" w14:textId="349BA8AE" w:rsidR="005B2714" w:rsidRPr="005B2714" w:rsidRDefault="005B271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color w:val="auto"/>
              </w:rPr>
              <w:t>OLWS BMP Number</w:t>
            </w:r>
          </w:p>
        </w:tc>
        <w:tc>
          <w:tcPr>
            <w:tcW w:w="11785" w:type="dxa"/>
            <w:shd w:val="clear" w:color="auto" w:fill="FFFFFF" w:themeFill="background1"/>
            <w:vAlign w:val="center"/>
          </w:tcPr>
          <w:p w14:paraId="05D6649E" w14:textId="2E9A0560" w:rsidR="005B2714" w:rsidRPr="005B2714" w:rsidRDefault="005B2714" w:rsidP="00097BEF">
            <w:pPr>
              <w:suppressAutoHyphens/>
              <w:spacing w:line="240" w:lineRule="atLeast"/>
            </w:pPr>
            <w:r w:rsidRPr="005B2714">
              <w:t>PC-1</w:t>
            </w:r>
          </w:p>
        </w:tc>
      </w:tr>
      <w:tr w:rsidR="005B2714" w:rsidRPr="005B2714" w14:paraId="6BD37C06" w14:textId="77777777" w:rsidTr="00AC404A">
        <w:trPr>
          <w:cantSplit/>
        </w:trPr>
        <w:tc>
          <w:tcPr>
            <w:tcW w:w="445" w:type="dxa"/>
            <w:vMerge/>
            <w:shd w:val="clear" w:color="auto" w:fill="EFEFED" w:themeFill="accent6"/>
            <w:textDirection w:val="btLr"/>
            <w:vAlign w:val="center"/>
          </w:tcPr>
          <w:p w14:paraId="59770865" w14:textId="77777777" w:rsidR="005B2714" w:rsidRPr="005B2714" w:rsidRDefault="005B2714" w:rsidP="005178FC">
            <w:pPr>
              <w:suppressAutoHyphens/>
              <w:ind w:left="113" w:right="113"/>
              <w:jc w:val="center"/>
              <w:rPr>
                <w:rFonts w:ascii="Franklin Gothic Medium Cond" w:hAnsi="Franklin Gothic Medium Cond"/>
              </w:rPr>
            </w:pPr>
          </w:p>
        </w:tc>
        <w:tc>
          <w:tcPr>
            <w:tcW w:w="1440" w:type="dxa"/>
            <w:shd w:val="clear" w:color="auto" w:fill="FFFFFF" w:themeFill="background1"/>
            <w:vAlign w:val="center"/>
          </w:tcPr>
          <w:p w14:paraId="4689F8D6" w14:textId="4CF98F6D" w:rsidR="005B2714" w:rsidRPr="005B2714" w:rsidRDefault="005B2714" w:rsidP="00097BEF">
            <w:pPr>
              <w:suppressAutoHyphens/>
              <w:spacing w:line="240" w:lineRule="atLeast"/>
              <w:contextualSpacing/>
              <w:rPr>
                <w:rFonts w:ascii="Franklin Gothic Medium Cond" w:hAnsi="Franklin Gothic Medium Cond"/>
                <w:color w:val="auto"/>
              </w:rPr>
            </w:pPr>
            <w:r w:rsidRPr="005B2714">
              <w:rPr>
                <w:rFonts w:ascii="Franklin Gothic Medium Cond" w:hAnsi="Franklin Gothic Medium Cond"/>
                <w:color w:val="auto"/>
              </w:rPr>
              <w:t>OLWS BMP Name</w:t>
            </w:r>
          </w:p>
        </w:tc>
        <w:tc>
          <w:tcPr>
            <w:tcW w:w="11785" w:type="dxa"/>
            <w:shd w:val="clear" w:color="auto" w:fill="FFFFFF" w:themeFill="background1"/>
            <w:vAlign w:val="center"/>
          </w:tcPr>
          <w:p w14:paraId="361C0408" w14:textId="7E8A12E8" w:rsidR="005B2714" w:rsidRPr="005B2714" w:rsidRDefault="005B2714" w:rsidP="00097BEF">
            <w:pPr>
              <w:suppressAutoHyphens/>
              <w:spacing w:line="240" w:lineRule="atLeast"/>
            </w:pPr>
            <w:r w:rsidRPr="005B2714">
              <w:t>Post-Construction Site Runoff Controls</w:t>
            </w:r>
          </w:p>
        </w:tc>
      </w:tr>
      <w:tr w:rsidR="009B69F4" w:rsidRPr="005B2714" w14:paraId="35AA4300" w14:textId="77777777" w:rsidTr="00AC404A">
        <w:trPr>
          <w:cantSplit/>
        </w:trPr>
        <w:tc>
          <w:tcPr>
            <w:tcW w:w="445" w:type="dxa"/>
            <w:vMerge/>
            <w:shd w:val="clear" w:color="auto" w:fill="EFEFED" w:themeFill="accent6"/>
          </w:tcPr>
          <w:p w14:paraId="2B49D935" w14:textId="77777777" w:rsidR="009B69F4" w:rsidRPr="005B2714" w:rsidRDefault="009B69F4" w:rsidP="005178FC">
            <w:pPr>
              <w:suppressAutoHyphens/>
              <w:contextualSpacing/>
              <w:rPr>
                <w:rFonts w:ascii="Franklin Gothic Medium Cond" w:hAnsi="Franklin Gothic Medium Cond"/>
              </w:rPr>
            </w:pPr>
          </w:p>
        </w:tc>
        <w:tc>
          <w:tcPr>
            <w:tcW w:w="1440" w:type="dxa"/>
            <w:vAlign w:val="center"/>
          </w:tcPr>
          <w:p w14:paraId="4B1E96CD"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 xml:space="preserve">BMP Implementation </w:t>
            </w:r>
          </w:p>
          <w:p w14:paraId="6F8C1A6D"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Responsibility</w:t>
            </w:r>
          </w:p>
        </w:tc>
        <w:tc>
          <w:tcPr>
            <w:tcW w:w="11785" w:type="dxa"/>
            <w:vAlign w:val="center"/>
          </w:tcPr>
          <w:p w14:paraId="6CDEAD46" w14:textId="5F7B2BDE" w:rsidR="009B69F4" w:rsidRPr="005B2714" w:rsidRDefault="009B69F4" w:rsidP="00097BEF">
            <w:pPr>
              <w:suppressAutoHyphens/>
              <w:spacing w:line="240" w:lineRule="atLeast"/>
            </w:pPr>
            <w:r>
              <w:t>OLWS Development Review Staff</w:t>
            </w:r>
          </w:p>
        </w:tc>
      </w:tr>
      <w:tr w:rsidR="009B69F4" w:rsidRPr="005B2714" w14:paraId="5D7F4CDD" w14:textId="77777777" w:rsidTr="00AC404A">
        <w:trPr>
          <w:cantSplit/>
        </w:trPr>
        <w:tc>
          <w:tcPr>
            <w:tcW w:w="445" w:type="dxa"/>
            <w:vMerge/>
            <w:shd w:val="clear" w:color="auto" w:fill="EFEFED" w:themeFill="accent6"/>
          </w:tcPr>
          <w:p w14:paraId="2E41641A" w14:textId="77777777" w:rsidR="009B69F4" w:rsidRPr="005B2714" w:rsidRDefault="009B69F4" w:rsidP="005178FC">
            <w:pPr>
              <w:suppressAutoHyphens/>
              <w:contextualSpacing/>
              <w:rPr>
                <w:rFonts w:ascii="Franklin Gothic Medium Cond" w:hAnsi="Franklin Gothic Medium Cond"/>
              </w:rPr>
            </w:pPr>
          </w:p>
        </w:tc>
        <w:tc>
          <w:tcPr>
            <w:tcW w:w="1440" w:type="dxa"/>
            <w:vAlign w:val="center"/>
          </w:tcPr>
          <w:p w14:paraId="1DAA184F" w14:textId="7C9C5A39"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Reference Document</w:t>
            </w:r>
            <w:r>
              <w:rPr>
                <w:rFonts w:ascii="Franklin Gothic Medium Cond" w:hAnsi="Franklin Gothic Medium Cond"/>
              </w:rPr>
              <w:t>(</w:t>
            </w:r>
            <w:r w:rsidRPr="005B2714">
              <w:rPr>
                <w:rFonts w:ascii="Franklin Gothic Medium Cond" w:hAnsi="Franklin Gothic Medium Cond"/>
              </w:rPr>
              <w:t>s</w:t>
            </w:r>
            <w:r>
              <w:rPr>
                <w:rFonts w:ascii="Franklin Gothic Medium Cond" w:hAnsi="Franklin Gothic Medium Cond"/>
              </w:rPr>
              <w:t>)</w:t>
            </w:r>
          </w:p>
        </w:tc>
        <w:tc>
          <w:tcPr>
            <w:tcW w:w="11785" w:type="dxa"/>
            <w:vAlign w:val="center"/>
          </w:tcPr>
          <w:p w14:paraId="727AD830" w14:textId="1ADF6C9D" w:rsidR="009B69F4" w:rsidRPr="00585EEA" w:rsidRDefault="009B69F4" w:rsidP="00C222D0">
            <w:pPr>
              <w:pStyle w:val="BulletList1"/>
            </w:pPr>
            <w:r>
              <w:fldChar w:fldCharType="begin"/>
            </w:r>
            <w:r>
              <w:instrText xml:space="preserve"> HYPERLINK "https://www.oaklodgewaterservices.org/sites/default/files/fileattachments/planning_amp_engineering/page/1801/design_and_construction_standards_oak_lodge_water_services_feb_18_2021.pdf" </w:instrText>
            </w:r>
            <w:r>
              <w:fldChar w:fldCharType="separate"/>
            </w:r>
            <w:r w:rsidRPr="00585EEA">
              <w:t>OLWS Design and Construction Standards (2021)</w:t>
            </w:r>
          </w:p>
          <w:p w14:paraId="28DB764C" w14:textId="511DB2DE" w:rsidR="009B69F4" w:rsidRDefault="009B69F4" w:rsidP="00C222D0">
            <w:pPr>
              <w:pStyle w:val="BulletList1"/>
            </w:pPr>
            <w:r>
              <w:fldChar w:fldCharType="end"/>
            </w:r>
            <w:hyperlink r:id="rId67" w:history="1">
              <w:r w:rsidRPr="00585EEA">
                <w:t>OLWS Rules and Regulations (</w:t>
              </w:r>
              <w:r w:rsidR="00E50149">
                <w:t>2022</w:t>
              </w:r>
              <w:r w:rsidRPr="00585EEA">
                <w:t>)</w:t>
              </w:r>
            </w:hyperlink>
          </w:p>
          <w:p w14:paraId="60EBC2AA" w14:textId="16A6EA95" w:rsidR="00CF5457" w:rsidRDefault="00CF5457" w:rsidP="00C222D0">
            <w:pPr>
              <w:pStyle w:val="BulletList1"/>
            </w:pPr>
            <w:r>
              <w:t>City of Portland Stormwater Management Manual (2020)</w:t>
            </w:r>
          </w:p>
          <w:p w14:paraId="21734087" w14:textId="40533D02" w:rsidR="009B69F4" w:rsidRPr="005B2714" w:rsidRDefault="009B69F4" w:rsidP="00C222D0">
            <w:pPr>
              <w:pStyle w:val="BulletList1"/>
            </w:pPr>
            <w:r>
              <w:t>Appendix A: Staff Training Table</w:t>
            </w:r>
          </w:p>
        </w:tc>
      </w:tr>
      <w:tr w:rsidR="009B69F4" w:rsidRPr="005B2714" w14:paraId="09301C7C" w14:textId="77777777" w:rsidTr="00AC404A">
        <w:trPr>
          <w:cantSplit/>
        </w:trPr>
        <w:tc>
          <w:tcPr>
            <w:tcW w:w="445" w:type="dxa"/>
            <w:vMerge/>
            <w:shd w:val="clear" w:color="auto" w:fill="EFEFED" w:themeFill="accent6"/>
          </w:tcPr>
          <w:p w14:paraId="5FD9387B" w14:textId="77777777" w:rsidR="009B69F4" w:rsidRPr="005B2714" w:rsidRDefault="009B69F4" w:rsidP="005178FC">
            <w:pPr>
              <w:suppressAutoHyphens/>
              <w:contextualSpacing/>
              <w:rPr>
                <w:rFonts w:ascii="Franklin Gothic Medium Cond" w:hAnsi="Franklin Gothic Medium Cond"/>
              </w:rPr>
            </w:pPr>
          </w:p>
        </w:tc>
        <w:tc>
          <w:tcPr>
            <w:tcW w:w="1440" w:type="dxa"/>
            <w:vAlign w:val="center"/>
          </w:tcPr>
          <w:p w14:paraId="2B58AC96"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Permit Year</w:t>
            </w:r>
          </w:p>
        </w:tc>
        <w:tc>
          <w:tcPr>
            <w:tcW w:w="11785" w:type="dxa"/>
            <w:vAlign w:val="center"/>
          </w:tcPr>
          <w:p w14:paraId="03E1D189" w14:textId="77777777" w:rsidR="009B69F4" w:rsidRPr="005B2714" w:rsidRDefault="009B69F4" w:rsidP="00097BEF">
            <w:pPr>
              <w:suppressAutoHyphens/>
              <w:spacing w:line="240" w:lineRule="atLeast"/>
            </w:pPr>
            <w:r w:rsidRPr="005B2714">
              <w:t>Ongoing</w:t>
            </w:r>
          </w:p>
        </w:tc>
      </w:tr>
      <w:tr w:rsidR="009B69F4" w:rsidRPr="005B2714" w14:paraId="2534BE85" w14:textId="77777777" w:rsidTr="00AC404A">
        <w:trPr>
          <w:cantSplit/>
        </w:trPr>
        <w:tc>
          <w:tcPr>
            <w:tcW w:w="445" w:type="dxa"/>
            <w:vMerge/>
            <w:shd w:val="clear" w:color="auto" w:fill="EFEFED" w:themeFill="accent6"/>
          </w:tcPr>
          <w:p w14:paraId="15C17EDE" w14:textId="77777777" w:rsidR="009B69F4" w:rsidRPr="005B2714" w:rsidRDefault="009B69F4" w:rsidP="005178FC">
            <w:pPr>
              <w:suppressAutoHyphens/>
              <w:rPr>
                <w:rFonts w:ascii="Franklin Gothic Medium Cond" w:hAnsi="Franklin Gothic Medium Cond"/>
              </w:rPr>
            </w:pPr>
          </w:p>
        </w:tc>
        <w:tc>
          <w:tcPr>
            <w:tcW w:w="1440" w:type="dxa"/>
          </w:tcPr>
          <w:p w14:paraId="3B2CB881"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BMP Description</w:t>
            </w:r>
          </w:p>
        </w:tc>
        <w:tc>
          <w:tcPr>
            <w:tcW w:w="11785" w:type="dxa"/>
          </w:tcPr>
          <w:p w14:paraId="0364D15D" w14:textId="593BE1AA" w:rsidR="009B69F4" w:rsidRPr="003A3271" w:rsidRDefault="009B69F4" w:rsidP="00097BEF">
            <w:pPr>
              <w:keepNext/>
              <w:suppressAutoHyphens/>
              <w:spacing w:before="60" w:after="60" w:line="240" w:lineRule="atLeast"/>
              <w:rPr>
                <w:color w:val="auto"/>
              </w:rPr>
            </w:pPr>
            <w:r w:rsidRPr="003A3271">
              <w:t xml:space="preserve">OLWS reviews new and redevelopment for compliance with OLWS’s </w:t>
            </w:r>
            <w:r w:rsidRPr="003A3271">
              <w:rPr>
                <w:i/>
                <w:iCs/>
              </w:rPr>
              <w:t>Rules and Regulations</w:t>
            </w:r>
            <w:r w:rsidRPr="003A3271">
              <w:t xml:space="preserve">, Section 10.20 and the OLWS’s </w:t>
            </w:r>
            <w:r w:rsidRPr="003A3271">
              <w:rPr>
                <w:i/>
                <w:iCs/>
              </w:rPr>
              <w:t>Design and Construction Standards (D&amp;C)</w:t>
            </w:r>
            <w:r w:rsidRPr="003A3271">
              <w:t xml:space="preserve">, Section 2.1005. Code and standards detail the policies and requirements related to </w:t>
            </w:r>
            <w:r w:rsidRPr="00585EEA">
              <w:t>conveyance, stormwater quantity control, infiltration, and water quality control. Development activities that affect 1,000 SF or more of new and redeveloped impervious</w:t>
            </w:r>
            <w:r w:rsidRPr="003A3271">
              <w:t xml:space="preserve"> surface must implement post-construction stormwater management. Recorded operations and maintenance agreements are required for onsite </w:t>
            </w:r>
            <w:r w:rsidR="00585EEA" w:rsidRPr="003A3271">
              <w:t>facilities</w:t>
            </w:r>
            <w:r w:rsidR="00585EEA">
              <w:t xml:space="preserve"> and</w:t>
            </w:r>
            <w:r w:rsidR="00302C32">
              <w:t xml:space="preserve"> are submitted before permit issuance.</w:t>
            </w:r>
          </w:p>
          <w:p w14:paraId="3564EEDE" w14:textId="79741D83" w:rsidR="009B69F4" w:rsidRPr="003A3271" w:rsidRDefault="009B69F4" w:rsidP="00097BEF">
            <w:pPr>
              <w:keepNext/>
              <w:suppressAutoHyphens/>
              <w:spacing w:before="60" w:after="60" w:line="240" w:lineRule="atLeast"/>
              <w:rPr>
                <w:color w:val="000000"/>
              </w:rPr>
            </w:pPr>
            <w:r w:rsidRPr="003A3271">
              <w:t xml:space="preserve">The OLWS references Chapter 2 of the </w:t>
            </w:r>
            <w:r w:rsidRPr="003A3271">
              <w:rPr>
                <w:i/>
                <w:iCs/>
                <w:color w:val="000000"/>
              </w:rPr>
              <w:t>City of Portland's</w:t>
            </w:r>
            <w:r w:rsidRPr="003A3271">
              <w:rPr>
                <w:color w:val="000000"/>
              </w:rPr>
              <w:t xml:space="preserve"> </w:t>
            </w:r>
            <w:r w:rsidRPr="003A3271">
              <w:rPr>
                <w:i/>
                <w:iCs/>
                <w:color w:val="000000"/>
              </w:rPr>
              <w:t>Stormwater Management Manual (SWMM)</w:t>
            </w:r>
            <w:r w:rsidRPr="003A3271">
              <w:rPr>
                <w:color w:val="000000"/>
              </w:rPr>
              <w:t xml:space="preserve"> for the design of stormwater facilities. Acceptable water quality facilities are listed in Code and include vegetative facilities promoting infiltration. </w:t>
            </w:r>
          </w:p>
          <w:p w14:paraId="2DD6F416" w14:textId="31DDD9E1" w:rsidR="009B69F4" w:rsidRPr="003A3271" w:rsidRDefault="009B69F4" w:rsidP="00097BEF">
            <w:pPr>
              <w:keepNext/>
              <w:suppressAutoHyphens/>
              <w:spacing w:before="60" w:after="60" w:line="240" w:lineRule="atLeast"/>
              <w:rPr>
                <w:color w:val="000000"/>
              </w:rPr>
            </w:pPr>
            <w:r w:rsidRPr="003A3271">
              <w:rPr>
                <w:color w:val="000000"/>
              </w:rPr>
              <w:t xml:space="preserve">OLWS uses </w:t>
            </w:r>
            <w:r>
              <w:rPr>
                <w:color w:val="000000"/>
              </w:rPr>
              <w:t xml:space="preserve">Accela and </w:t>
            </w:r>
            <w:r w:rsidRPr="003A3271">
              <w:rPr>
                <w:color w:val="000000"/>
              </w:rPr>
              <w:t>a</w:t>
            </w:r>
            <w:r>
              <w:rPr>
                <w:color w:val="000000"/>
              </w:rPr>
              <w:t>n internal review</w:t>
            </w:r>
            <w:r w:rsidRPr="003A3271">
              <w:rPr>
                <w:color w:val="000000"/>
              </w:rPr>
              <w:t xml:space="preserve"> checklist for design submittals in accordance with requirements outlined in the D&amp;C</w:t>
            </w:r>
            <w:r>
              <w:rPr>
                <w:color w:val="000000"/>
              </w:rPr>
              <w:t xml:space="preserve"> to review development applications</w:t>
            </w:r>
            <w:r w:rsidRPr="003A3271">
              <w:rPr>
                <w:color w:val="000000"/>
              </w:rPr>
              <w:t xml:space="preserve">.  </w:t>
            </w:r>
            <w:r w:rsidR="00585EEA">
              <w:rPr>
                <w:color w:val="000000"/>
              </w:rPr>
              <w:t xml:space="preserve">The required submittal includes completed inspection form, narrative, stormwater drainage report, infiltration/ geotechnical testing, and facility design calculations and details. </w:t>
            </w:r>
            <w:r w:rsidRPr="003A3271">
              <w:rPr>
                <w:color w:val="000000"/>
              </w:rPr>
              <w:t xml:space="preserve">Plan reviewers use the checklist to </w:t>
            </w:r>
            <w:r w:rsidR="00585EEA">
              <w:rPr>
                <w:color w:val="000000"/>
              </w:rPr>
              <w:t>document</w:t>
            </w:r>
            <w:r w:rsidRPr="003A3271">
              <w:rPr>
                <w:color w:val="000000"/>
              </w:rPr>
              <w:t xml:space="preserve"> the technical feasibility and site constraints related to onsite management of stormwater runoff</w:t>
            </w:r>
            <w:r>
              <w:rPr>
                <w:color w:val="000000"/>
              </w:rPr>
              <w:t xml:space="preserve"> as well as downstream analysis needs/ requirements and respective treatment and flow control facility sizing</w:t>
            </w:r>
            <w:r w:rsidRPr="003A3271">
              <w:rPr>
                <w:color w:val="000000"/>
              </w:rPr>
              <w:t>.</w:t>
            </w:r>
            <w:r>
              <w:rPr>
                <w:color w:val="000000"/>
              </w:rPr>
              <w:t xml:space="preserve"> </w:t>
            </w:r>
          </w:p>
          <w:p w14:paraId="24B9FC24" w14:textId="2389E919" w:rsidR="009B69F4" w:rsidRPr="003A3271" w:rsidRDefault="009B69F4" w:rsidP="00097BEF">
            <w:pPr>
              <w:keepNext/>
              <w:suppressAutoHyphens/>
              <w:spacing w:before="60" w:after="60" w:line="240" w:lineRule="atLeast"/>
            </w:pPr>
            <w:r w:rsidRPr="003A3271">
              <w:t>OLWS will conduct a review of their</w:t>
            </w:r>
            <w:r w:rsidRPr="003A3271">
              <w:rPr>
                <w:i/>
                <w:iCs/>
              </w:rPr>
              <w:t xml:space="preserve"> D&amp;C </w:t>
            </w:r>
            <w:r w:rsidRPr="003A3271">
              <w:t xml:space="preserve">to document </w:t>
            </w:r>
            <w:r>
              <w:t>OLWS’</w:t>
            </w:r>
            <w:r w:rsidRPr="003A3271">
              <w:t xml:space="preserve"> existing strategy to prioritize LID and GI strategies for stormwater management as well as adherence to the NSSR or alternative compliance standard. Modifications to the D&amp;C will be made to improve upon OLWS’ existing strategy and comply with requirements of the NPDES MS4 permit. </w:t>
            </w:r>
          </w:p>
          <w:p w14:paraId="533B4E39" w14:textId="379521BF" w:rsidR="009B69F4" w:rsidRPr="003A3271" w:rsidRDefault="009B69F4" w:rsidP="00097BEF">
            <w:pPr>
              <w:suppressAutoHyphens/>
              <w:spacing w:line="240" w:lineRule="atLeast"/>
            </w:pPr>
            <w:r w:rsidRPr="003A3271">
              <w:t>Post-</w:t>
            </w:r>
            <w:r w:rsidR="00035E6F">
              <w:t>c</w:t>
            </w:r>
            <w:r w:rsidRPr="003A3271">
              <w:t xml:space="preserve">onstruction stormwater management specific training is outlined in </w:t>
            </w:r>
            <w:r w:rsidRPr="003A3271">
              <w:fldChar w:fldCharType="begin"/>
            </w:r>
            <w:r w:rsidRPr="003A3271">
              <w:instrText xml:space="preserve"> REF _Ref109304846 \h  \* MERGEFORMAT </w:instrText>
            </w:r>
            <w:r w:rsidRPr="003A3271">
              <w:fldChar w:fldCharType="separate"/>
            </w:r>
            <w:r w:rsidR="007F7184" w:rsidRPr="00F676DE">
              <w:t>Staff Training Table</w:t>
            </w:r>
            <w:r w:rsidRPr="003A3271">
              <w:fldChar w:fldCharType="end"/>
            </w:r>
            <w:r w:rsidR="00BF5460">
              <w:t>.</w:t>
            </w:r>
          </w:p>
        </w:tc>
      </w:tr>
      <w:tr w:rsidR="009B69F4" w:rsidRPr="005B2714" w14:paraId="390C2670" w14:textId="77777777" w:rsidTr="00AC404A">
        <w:trPr>
          <w:cantSplit/>
        </w:trPr>
        <w:tc>
          <w:tcPr>
            <w:tcW w:w="445" w:type="dxa"/>
            <w:vMerge/>
            <w:shd w:val="clear" w:color="auto" w:fill="EFEFED" w:themeFill="accent6"/>
          </w:tcPr>
          <w:p w14:paraId="737DB7AD" w14:textId="77777777" w:rsidR="009B69F4" w:rsidRPr="005B2714" w:rsidRDefault="009B69F4" w:rsidP="00097BEF">
            <w:pPr>
              <w:suppressAutoHyphens/>
              <w:rPr>
                <w:rFonts w:ascii="Franklin Gothic Medium Cond" w:hAnsi="Franklin Gothic Medium Cond"/>
              </w:rPr>
            </w:pPr>
          </w:p>
        </w:tc>
        <w:tc>
          <w:tcPr>
            <w:tcW w:w="1440" w:type="dxa"/>
          </w:tcPr>
          <w:p w14:paraId="38FC4D00"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Measurable Goals</w:t>
            </w:r>
          </w:p>
        </w:tc>
        <w:tc>
          <w:tcPr>
            <w:tcW w:w="11785" w:type="dxa"/>
          </w:tcPr>
          <w:p w14:paraId="4F7CF357" w14:textId="42A60A3A" w:rsidR="009B69F4" w:rsidRPr="00910499" w:rsidRDefault="009B69F4" w:rsidP="00C222D0">
            <w:pPr>
              <w:pStyle w:val="BulletList1"/>
            </w:pPr>
            <w:r w:rsidRPr="005B2714">
              <w:t>Review all new and redevelopment plans for conformance with the OLWS’s Surface Water Management Standards including requirements for infiltration and water quality facilities.</w:t>
            </w:r>
          </w:p>
          <w:p w14:paraId="2F712AF0" w14:textId="59AF3814" w:rsidR="009B69F4" w:rsidRPr="005B2714" w:rsidRDefault="009B69F4" w:rsidP="00C222D0">
            <w:pPr>
              <w:pStyle w:val="BulletList1"/>
            </w:pPr>
            <w:r w:rsidRPr="005B2714">
              <w:t>Facilitate updates to the D&amp;C through an integrated process with engineering and operations staff in accordance with regulatory compliance dates. Efforts may include a regulatory gap analysis to compare the current standards to the detailed permit requirements in Schedule A.3.e.iii.</w:t>
            </w:r>
          </w:p>
          <w:p w14:paraId="59EE64C5" w14:textId="64114760" w:rsidR="009B69F4" w:rsidRPr="005B2714" w:rsidRDefault="00DA6F5E" w:rsidP="00C222D0">
            <w:pPr>
              <w:pStyle w:val="BulletList1"/>
            </w:pPr>
            <w:r>
              <w:t>Implement the</w:t>
            </w:r>
            <w:r w:rsidRPr="005B2714">
              <w:t xml:space="preserve"> </w:t>
            </w:r>
            <w:r w:rsidR="009B69F4" w:rsidRPr="005B2714">
              <w:t xml:space="preserve">OLWS’s LID/GI strategy </w:t>
            </w:r>
            <w:r>
              <w:t>(completed</w:t>
            </w:r>
            <w:r w:rsidRPr="005B2714">
              <w:t xml:space="preserve"> </w:t>
            </w:r>
            <w:r w:rsidR="009B69F4" w:rsidRPr="005B2714">
              <w:t>December 1, 2023</w:t>
            </w:r>
            <w:r>
              <w:t>)</w:t>
            </w:r>
            <w:r w:rsidR="009B69F4" w:rsidRPr="00910499">
              <w:t xml:space="preserve">. </w:t>
            </w:r>
          </w:p>
          <w:p w14:paraId="4E41454B" w14:textId="68790655" w:rsidR="009B69F4" w:rsidRPr="005B2714" w:rsidRDefault="00DA6F5E" w:rsidP="00C222D0">
            <w:pPr>
              <w:pStyle w:val="BulletList1"/>
            </w:pPr>
            <w:r>
              <w:t>Implement</w:t>
            </w:r>
            <w:r w:rsidRPr="005B2714">
              <w:t xml:space="preserve"> </w:t>
            </w:r>
            <w:r w:rsidR="009B69F4" w:rsidRPr="005B2714">
              <w:t xml:space="preserve">the </w:t>
            </w:r>
            <w:r>
              <w:t xml:space="preserve">updated </w:t>
            </w:r>
            <w:r w:rsidR="009B69F4" w:rsidRPr="005B2714">
              <w:t>D&amp;C</w:t>
            </w:r>
            <w:r>
              <w:t xml:space="preserve"> (adopted October 2024)</w:t>
            </w:r>
            <w:r w:rsidR="009B69F4" w:rsidRPr="005B2714">
              <w:t xml:space="preserve"> </w:t>
            </w:r>
            <w:r>
              <w:t>which reflects an</w:t>
            </w:r>
            <w:r w:rsidR="009B69F4" w:rsidRPr="005B2714">
              <w:t xml:space="preserve"> Alternative Site Performance Standards. </w:t>
            </w:r>
          </w:p>
        </w:tc>
      </w:tr>
      <w:tr w:rsidR="009B69F4" w:rsidRPr="005B2714" w14:paraId="373D392C" w14:textId="77777777" w:rsidTr="00AC404A">
        <w:trPr>
          <w:cantSplit/>
        </w:trPr>
        <w:tc>
          <w:tcPr>
            <w:tcW w:w="445" w:type="dxa"/>
            <w:vMerge w:val="restart"/>
            <w:tcBorders>
              <w:top w:val="single" w:sz="4" w:space="0" w:color="EFEFED" w:themeColor="accent6"/>
            </w:tcBorders>
            <w:shd w:val="clear" w:color="auto" w:fill="EFEFED" w:themeFill="accent6"/>
            <w:textDirection w:val="btLr"/>
            <w:vAlign w:val="center"/>
          </w:tcPr>
          <w:p w14:paraId="222B6883" w14:textId="2A591094" w:rsidR="009B69F4" w:rsidRPr="005B2714" w:rsidRDefault="009B69F4" w:rsidP="005178FC">
            <w:pPr>
              <w:suppressAutoHyphens/>
              <w:ind w:left="113" w:right="113"/>
              <w:jc w:val="center"/>
              <w:rPr>
                <w:rFonts w:ascii="Franklin Gothic Medium Cond" w:hAnsi="Franklin Gothic Medium Cond"/>
              </w:rPr>
            </w:pPr>
            <w:r w:rsidRPr="005B2714">
              <w:rPr>
                <w:rFonts w:ascii="Franklin Gothic Medium Cond" w:hAnsi="Franklin Gothic Medium Cond"/>
                <w:color w:val="auto"/>
              </w:rPr>
              <w:t>PC-1</w:t>
            </w:r>
          </w:p>
        </w:tc>
        <w:tc>
          <w:tcPr>
            <w:tcW w:w="1440" w:type="dxa"/>
          </w:tcPr>
          <w:p w14:paraId="76552A8D"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Tracking Measures</w:t>
            </w:r>
          </w:p>
        </w:tc>
        <w:tc>
          <w:tcPr>
            <w:tcW w:w="11785" w:type="dxa"/>
          </w:tcPr>
          <w:p w14:paraId="3901297F" w14:textId="741C2CE0" w:rsidR="009B69F4" w:rsidRPr="005B2714" w:rsidRDefault="009B69F4" w:rsidP="00C222D0">
            <w:pPr>
              <w:pStyle w:val="NumberList1"/>
              <w:numPr>
                <w:ilvl w:val="0"/>
                <w:numId w:val="34"/>
              </w:numPr>
            </w:pPr>
            <w:r w:rsidRPr="005B2714">
              <w:t>Track the number of development applications reviewed and approved for compliance with the stormwater regulations.</w:t>
            </w:r>
          </w:p>
          <w:p w14:paraId="06BC2D4A" w14:textId="77777777" w:rsidR="009B69F4" w:rsidRPr="005B2714" w:rsidRDefault="009B69F4" w:rsidP="00C222D0">
            <w:pPr>
              <w:pStyle w:val="NumberList1"/>
            </w:pPr>
            <w:r w:rsidRPr="005B2714">
              <w:t>Track the number, type, and drainage area of stormwater facilities installed to address post-construction requirements.</w:t>
            </w:r>
          </w:p>
          <w:p w14:paraId="234F60B1" w14:textId="30E7AE33" w:rsidR="009B69F4" w:rsidRPr="005B2714" w:rsidRDefault="009B69F4" w:rsidP="00C222D0">
            <w:pPr>
              <w:pStyle w:val="NumberList1"/>
            </w:pPr>
            <w:r w:rsidRPr="005B2714">
              <w:t xml:space="preserve">Track updates to the D&amp;C in accordance with the regulatory compliance dates and </w:t>
            </w:r>
            <w:r>
              <w:t xml:space="preserve">upload </w:t>
            </w:r>
            <w:r w:rsidRPr="005B2714">
              <w:t xml:space="preserve">documentation in the </w:t>
            </w:r>
            <w:r>
              <w:t>MS4</w:t>
            </w:r>
            <w:r w:rsidRPr="0036294C">
              <w:t xml:space="preserve"> Reference Library</w:t>
            </w:r>
            <w:r>
              <w:t>.</w:t>
            </w:r>
          </w:p>
        </w:tc>
      </w:tr>
      <w:tr w:rsidR="009B69F4" w:rsidRPr="005B2714" w14:paraId="6B7F57E7" w14:textId="77777777" w:rsidTr="00AC404A">
        <w:trPr>
          <w:cantSplit/>
        </w:trPr>
        <w:tc>
          <w:tcPr>
            <w:tcW w:w="445" w:type="dxa"/>
            <w:vMerge/>
            <w:tcBorders>
              <w:top w:val="nil"/>
            </w:tcBorders>
            <w:shd w:val="clear" w:color="auto" w:fill="EFEFED" w:themeFill="accent6"/>
          </w:tcPr>
          <w:p w14:paraId="42C722C7" w14:textId="77777777" w:rsidR="009B69F4" w:rsidRPr="005B2714" w:rsidRDefault="009B69F4" w:rsidP="005178FC">
            <w:pPr>
              <w:suppressAutoHyphens/>
              <w:rPr>
                <w:rFonts w:ascii="Franklin Gothic Medium Cond" w:hAnsi="Franklin Gothic Medium Cond"/>
              </w:rPr>
            </w:pPr>
          </w:p>
        </w:tc>
        <w:tc>
          <w:tcPr>
            <w:tcW w:w="1440" w:type="dxa"/>
          </w:tcPr>
          <w:p w14:paraId="6C8E054E"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 xml:space="preserve">TMDL Pollutant </w:t>
            </w:r>
          </w:p>
          <w:p w14:paraId="1F6E7973" w14:textId="77777777" w:rsidR="009B69F4" w:rsidRPr="005B2714" w:rsidRDefault="009B69F4" w:rsidP="00097BEF">
            <w:pPr>
              <w:suppressAutoHyphens/>
              <w:spacing w:line="240" w:lineRule="atLeast"/>
              <w:contextualSpacing/>
              <w:rPr>
                <w:rFonts w:ascii="Franklin Gothic Medium Cond" w:hAnsi="Franklin Gothic Medium Cond"/>
              </w:rPr>
            </w:pPr>
            <w:r w:rsidRPr="005B2714">
              <w:rPr>
                <w:rFonts w:ascii="Franklin Gothic Medium Cond" w:hAnsi="Franklin Gothic Medium Cond"/>
              </w:rPr>
              <w:t>Addressed</w:t>
            </w:r>
          </w:p>
        </w:tc>
        <w:tc>
          <w:tcPr>
            <w:tcW w:w="11785" w:type="dxa"/>
          </w:tcPr>
          <w:p w14:paraId="7BBABCA9" w14:textId="77777777" w:rsidR="009B69F4" w:rsidRPr="00B6014C" w:rsidRDefault="009B69F4" w:rsidP="00C222D0">
            <w:pPr>
              <w:pStyle w:val="BulletList1"/>
            </w:pPr>
            <w:r w:rsidRPr="00B6014C">
              <w:t>Bacteria (E. coli)</w:t>
            </w:r>
          </w:p>
          <w:p w14:paraId="6C35EAD8" w14:textId="6B8707E3" w:rsidR="009B69F4" w:rsidRPr="00B6014C" w:rsidRDefault="009B69F4" w:rsidP="00C222D0">
            <w:pPr>
              <w:pStyle w:val="BulletList1"/>
              <w:rPr>
                <w:rFonts w:ascii="Franklin Gothic Medium Cond" w:hAnsi="Franklin Gothic Medium Cond"/>
              </w:rPr>
            </w:pPr>
            <w:r w:rsidRPr="00B6014C">
              <w:t>Total Mercury</w:t>
            </w:r>
          </w:p>
        </w:tc>
      </w:tr>
    </w:tbl>
    <w:p w14:paraId="4ECD149F" w14:textId="25092006" w:rsidR="006A4E12" w:rsidRPr="006A4E12" w:rsidRDefault="006A4E12" w:rsidP="006A4E12">
      <w:pPr>
        <w:sectPr w:rsidR="006A4E12" w:rsidRPr="006A4E12" w:rsidSect="00097BEF">
          <w:headerReference w:type="default" r:id="rId68"/>
          <w:footerReference w:type="default" r:id="rId69"/>
          <w:headerReference w:type="first" r:id="rId70"/>
          <w:footerReference w:type="first" r:id="rId71"/>
          <w:pgSz w:w="15840" w:h="12240" w:orient="landscape" w:code="1"/>
          <w:pgMar w:top="1296" w:right="1080" w:bottom="864" w:left="1080" w:header="720" w:footer="432" w:gutter="0"/>
          <w:cols w:space="720"/>
          <w:titlePg/>
          <w:docGrid w:linePitch="360"/>
        </w:sectPr>
      </w:pPr>
    </w:p>
    <w:p w14:paraId="085A21FA" w14:textId="1A3C20C2" w:rsidR="008E30CD" w:rsidRDefault="008E30CD" w:rsidP="00BB16E3">
      <w:pPr>
        <w:pStyle w:val="Heading2"/>
      </w:pPr>
      <w:bookmarkStart w:id="74" w:name="_Ref109216750"/>
      <w:bookmarkStart w:id="75" w:name="_Ref109219004"/>
      <w:bookmarkStart w:id="76" w:name="_Toc153359113"/>
      <w:r>
        <w:lastRenderedPageBreak/>
        <w:t>Pollution Prevention and Good Housekeeping for Municipal Operations</w:t>
      </w:r>
      <w:bookmarkEnd w:id="74"/>
      <w:bookmarkEnd w:id="75"/>
      <w:bookmarkEnd w:id="76"/>
    </w:p>
    <w:p w14:paraId="320A2785" w14:textId="3D20AC5E" w:rsidR="00B97604" w:rsidRDefault="00B97604" w:rsidP="00B97604">
      <w:r>
        <w:t xml:space="preserve">The goal of the pollution prevention program is to reduce discharge of pollutants to receiving waters by properly operating and maintaining </w:t>
      </w:r>
      <w:r w:rsidR="00256898">
        <w:t>OLWS</w:t>
      </w:r>
      <w:r>
        <w:t xml:space="preserve"> facilities using good housekeeping BMPs. Municipal operations include a</w:t>
      </w:r>
      <w:r>
        <w:rPr>
          <w:spacing w:val="-7"/>
        </w:rPr>
        <w:t xml:space="preserve"> </w:t>
      </w:r>
      <w:r>
        <w:t>wide variety of activities conducted to</w:t>
      </w:r>
      <w:r>
        <w:rPr>
          <w:spacing w:val="-2"/>
        </w:rPr>
        <w:t xml:space="preserve"> </w:t>
      </w:r>
      <w:r>
        <w:t xml:space="preserve">maintain </w:t>
      </w:r>
      <w:r w:rsidR="00256898">
        <w:t>OLWS</w:t>
      </w:r>
      <w:r w:rsidR="00A426B4">
        <w:t>-</w:t>
      </w:r>
      <w:r>
        <w:t>owned</w:t>
      </w:r>
      <w:r w:rsidR="00A426B4">
        <w:t xml:space="preserve"> and operated</w:t>
      </w:r>
      <w:r>
        <w:t xml:space="preserve"> property and facilities. These activities can lead to pollutants-- such as sediment, chemicals from pesticide, nutrients from fertilizers, and litter-- reaching the MS4 system and receiving waters. </w:t>
      </w:r>
      <w:r w:rsidR="00A426B4">
        <w:t>OLWS maintains an MOU with Clackamas County to maintain stormwater infrastructure in the right-of-way</w:t>
      </w:r>
      <w:r>
        <w:t>.</w:t>
      </w:r>
    </w:p>
    <w:p w14:paraId="4A9AE4FE" w14:textId="2F6AB654" w:rsidR="00B97604" w:rsidRDefault="00B97604" w:rsidP="00B97604">
      <w:r>
        <w:t xml:space="preserve">During this permit term, </w:t>
      </w:r>
      <w:r w:rsidR="00256898">
        <w:t>OLWS</w:t>
      </w:r>
      <w:r>
        <w:t xml:space="preserve"> will work to develop</w:t>
      </w:r>
      <w:r w:rsidR="00A426B4">
        <w:t>/ update</w:t>
      </w:r>
      <w:r>
        <w:t xml:space="preserve"> written pollution prevention polic</w:t>
      </w:r>
      <w:r w:rsidR="00A426B4">
        <w:t>i</w:t>
      </w:r>
      <w:r>
        <w:t>es</w:t>
      </w:r>
      <w:r w:rsidR="00A426B4">
        <w:t xml:space="preserve">, </w:t>
      </w:r>
      <w:r>
        <w:t>strategies,</w:t>
      </w:r>
      <w:r w:rsidR="00A426B4">
        <w:t xml:space="preserve"> and agreements</w:t>
      </w:r>
      <w:r>
        <w:t xml:space="preserve"> to document the procedures that are already in place for many municipal operations. </w:t>
      </w:r>
    </w:p>
    <w:p w14:paraId="493C415D" w14:textId="3C3509B5" w:rsidR="00A426B4" w:rsidRDefault="00A426B4" w:rsidP="00BD6A02">
      <w:pPr>
        <w:pStyle w:val="BodyText"/>
        <w:spacing w:after="240"/>
        <w:rPr>
          <w:color w:val="auto"/>
        </w:rPr>
      </w:pPr>
      <w:r>
        <w:rPr>
          <w:color w:val="auto"/>
        </w:rPr>
        <w:t xml:space="preserve">Table 2-6 </w:t>
      </w:r>
      <w:r w:rsidR="00890030">
        <w:rPr>
          <w:color w:val="auto"/>
        </w:rPr>
        <w:t xml:space="preserve">outlines the </w:t>
      </w:r>
      <w:r w:rsidR="00256898">
        <w:rPr>
          <w:color w:val="auto"/>
        </w:rPr>
        <w:t>OLWS</w:t>
      </w:r>
      <w:r w:rsidR="00890030">
        <w:rPr>
          <w:color w:val="auto"/>
        </w:rPr>
        <w:t>’s BMPs to address the permit requirements for Schedule A.3.</w:t>
      </w:r>
      <w:r w:rsidR="003B3E00">
        <w:rPr>
          <w:color w:val="auto"/>
        </w:rPr>
        <w:t>f</w:t>
      </w:r>
      <w:r w:rsidR="00890030">
        <w:rPr>
          <w:color w:val="auto"/>
        </w:rPr>
        <w:t>.</w:t>
      </w:r>
      <w:r w:rsidR="00CC0E6F">
        <w:rPr>
          <w:color w:val="auto"/>
        </w:rPr>
        <w:t xml:space="preserve"> </w:t>
      </w:r>
    </w:p>
    <w:tbl>
      <w:tblPr>
        <w:tblStyle w:val="TableGrid"/>
        <w:tblW w:w="10525" w:type="dxa"/>
        <w:tblLayout w:type="fixed"/>
        <w:tblCellMar>
          <w:left w:w="0" w:type="dxa"/>
          <w:right w:w="0" w:type="dxa"/>
        </w:tblCellMar>
        <w:tblLook w:val="04A0" w:firstRow="1" w:lastRow="0" w:firstColumn="1" w:lastColumn="0" w:noHBand="0" w:noVBand="1"/>
      </w:tblPr>
      <w:tblGrid>
        <w:gridCol w:w="5935"/>
        <w:gridCol w:w="417"/>
        <w:gridCol w:w="417"/>
        <w:gridCol w:w="417"/>
        <w:gridCol w:w="418"/>
        <w:gridCol w:w="417"/>
        <w:gridCol w:w="417"/>
        <w:gridCol w:w="417"/>
        <w:gridCol w:w="418"/>
        <w:gridCol w:w="417"/>
        <w:gridCol w:w="417"/>
        <w:gridCol w:w="418"/>
      </w:tblGrid>
      <w:tr w:rsidR="00A426B4" w:rsidRPr="00A426B4" w14:paraId="4A48CE30" w14:textId="77777777" w:rsidTr="00474AB9">
        <w:trPr>
          <w:trHeight w:val="467"/>
        </w:trPr>
        <w:tc>
          <w:tcPr>
            <w:tcW w:w="10525" w:type="dxa"/>
            <w:gridSpan w:val="12"/>
            <w:shd w:val="clear" w:color="auto" w:fill="0070C0"/>
          </w:tcPr>
          <w:p w14:paraId="11D2425E" w14:textId="7291B905" w:rsidR="00A426B4" w:rsidRPr="00A426B4" w:rsidRDefault="00BD36A0" w:rsidP="00BD36A0">
            <w:pPr>
              <w:pStyle w:val="Caption"/>
              <w:rPr>
                <w:rFonts w:ascii="Franklin Gothic Medium Cond" w:hAnsi="Franklin Gothic Medium Cond"/>
                <w:color w:val="FFFFFF" w:themeColor="background1"/>
                <w:sz w:val="22"/>
                <w:szCs w:val="22"/>
              </w:rPr>
            </w:pPr>
            <w:bookmarkStart w:id="77" w:name="_Toc153359152"/>
            <w:r w:rsidRPr="00BD36A0">
              <w:rPr>
                <w:rFonts w:ascii="Franklin Gothic Medium Cond" w:hAnsi="Franklin Gothic Medium Cond"/>
                <w:color w:val="FFFFFF" w:themeColor="background1"/>
                <w:sz w:val="22"/>
                <w:szCs w:val="22"/>
              </w:rPr>
              <w:t xml:space="preserve">Table </w:t>
            </w:r>
            <w:r>
              <w:rPr>
                <w:rFonts w:ascii="Franklin Gothic Medium Cond" w:hAnsi="Franklin Gothic Medium Cond"/>
                <w:color w:val="FFFFFF" w:themeColor="background1"/>
                <w:sz w:val="22"/>
                <w:szCs w:val="22"/>
              </w:rPr>
              <w:fldChar w:fldCharType="begin"/>
            </w:r>
            <w:r>
              <w:rPr>
                <w:rFonts w:ascii="Franklin Gothic Medium Cond" w:hAnsi="Franklin Gothic Medium Cond"/>
                <w:color w:val="FFFFFF" w:themeColor="background1"/>
                <w:sz w:val="22"/>
                <w:szCs w:val="22"/>
              </w:rPr>
              <w:instrText xml:space="preserve"> STYLEREF 1 \s </w:instrText>
            </w:r>
            <w:r>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2</w:t>
            </w:r>
            <w:r>
              <w:rPr>
                <w:rFonts w:ascii="Franklin Gothic Medium Cond" w:hAnsi="Franklin Gothic Medium Cond"/>
                <w:color w:val="FFFFFF" w:themeColor="background1"/>
                <w:sz w:val="22"/>
                <w:szCs w:val="22"/>
              </w:rPr>
              <w:fldChar w:fldCharType="end"/>
            </w:r>
            <w:r>
              <w:rPr>
                <w:rFonts w:ascii="Franklin Gothic Medium Cond" w:hAnsi="Franklin Gothic Medium Cond"/>
                <w:color w:val="FFFFFF" w:themeColor="background1"/>
                <w:sz w:val="22"/>
                <w:szCs w:val="22"/>
              </w:rPr>
              <w:noBreakHyphen/>
            </w:r>
            <w:r>
              <w:rPr>
                <w:rFonts w:ascii="Franklin Gothic Medium Cond" w:hAnsi="Franklin Gothic Medium Cond"/>
                <w:color w:val="FFFFFF" w:themeColor="background1"/>
                <w:sz w:val="22"/>
                <w:szCs w:val="22"/>
              </w:rPr>
              <w:fldChar w:fldCharType="begin"/>
            </w:r>
            <w:r>
              <w:rPr>
                <w:rFonts w:ascii="Franklin Gothic Medium Cond" w:hAnsi="Franklin Gothic Medium Cond"/>
                <w:color w:val="FFFFFF" w:themeColor="background1"/>
                <w:sz w:val="22"/>
                <w:szCs w:val="22"/>
              </w:rPr>
              <w:instrText xml:space="preserve"> SEQ Table \* ARABIC \s 1 </w:instrText>
            </w:r>
            <w:r>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6</w:t>
            </w:r>
            <w:r>
              <w:rPr>
                <w:rFonts w:ascii="Franklin Gothic Medium Cond" w:hAnsi="Franklin Gothic Medium Cond"/>
                <w:color w:val="FFFFFF" w:themeColor="background1"/>
                <w:sz w:val="22"/>
                <w:szCs w:val="22"/>
              </w:rPr>
              <w:fldChar w:fldCharType="end"/>
            </w:r>
            <w:r w:rsidRPr="00BD36A0">
              <w:rPr>
                <w:rFonts w:ascii="Franklin Gothic Medium Cond" w:hAnsi="Franklin Gothic Medium Cond"/>
                <w:color w:val="FFFFFF" w:themeColor="background1"/>
                <w:sz w:val="22"/>
                <w:szCs w:val="22"/>
              </w:rPr>
              <w:t xml:space="preserve">. </w:t>
            </w:r>
            <w:r w:rsidR="00A426B4" w:rsidRPr="00BD36A0">
              <w:rPr>
                <w:rFonts w:ascii="Franklin Gothic Medium Cond" w:hAnsi="Franklin Gothic Medium Cond"/>
                <w:color w:val="FFFFFF" w:themeColor="background1"/>
                <w:sz w:val="22"/>
                <w:szCs w:val="22"/>
              </w:rPr>
              <w:t xml:space="preserve">Pollution </w:t>
            </w:r>
            <w:r w:rsidR="00A426B4" w:rsidRPr="00A426B4">
              <w:rPr>
                <w:rFonts w:ascii="Franklin Gothic Medium Cond" w:hAnsi="Franklin Gothic Medium Cond"/>
                <w:color w:val="FFFFFF" w:themeColor="background1"/>
                <w:sz w:val="22"/>
                <w:szCs w:val="22"/>
              </w:rPr>
              <w:t>Prevention and Good Housekeeping for Municipal Operations</w:t>
            </w:r>
            <w:bookmarkEnd w:id="77"/>
          </w:p>
        </w:tc>
      </w:tr>
      <w:tr w:rsidR="006246D4" w:rsidRPr="00A426B4" w14:paraId="77080359" w14:textId="77777777" w:rsidTr="00D74B82">
        <w:trPr>
          <w:trHeight w:val="395"/>
        </w:trPr>
        <w:tc>
          <w:tcPr>
            <w:tcW w:w="5935" w:type="dxa"/>
            <w:vMerge w:val="restart"/>
            <w:shd w:val="clear" w:color="auto" w:fill="EFEFED" w:themeFill="accent6"/>
            <w:vAlign w:val="center"/>
          </w:tcPr>
          <w:p w14:paraId="328B9815" w14:textId="52FA13A5" w:rsidR="006246D4" w:rsidRPr="00A426B4" w:rsidRDefault="006246D4" w:rsidP="00554618">
            <w:pPr>
              <w:pStyle w:val="BodyText"/>
              <w:rPr>
                <w:rFonts w:ascii="Franklin Gothic Medium Cond" w:hAnsi="Franklin Gothic Medium Cond"/>
                <w:color w:val="auto"/>
              </w:rPr>
            </w:pPr>
            <w:r w:rsidRPr="00A426B4">
              <w:rPr>
                <w:rFonts w:ascii="Franklin Gothic Medium Cond" w:hAnsi="Franklin Gothic Medium Cond"/>
                <w:color w:val="auto"/>
              </w:rPr>
              <w:t xml:space="preserve">Schedule A.3.f Permit Requirements </w:t>
            </w:r>
          </w:p>
        </w:tc>
        <w:tc>
          <w:tcPr>
            <w:tcW w:w="4590" w:type="dxa"/>
            <w:gridSpan w:val="11"/>
            <w:shd w:val="clear" w:color="auto" w:fill="EFEFED" w:themeFill="accent6"/>
          </w:tcPr>
          <w:p w14:paraId="30563A51" w14:textId="6DA264D1" w:rsidR="006246D4" w:rsidRPr="00A426B4" w:rsidRDefault="006246D4" w:rsidP="00346EF6">
            <w:pPr>
              <w:pStyle w:val="BodyText"/>
              <w:jc w:val="center"/>
              <w:rPr>
                <w:rFonts w:ascii="Franklin Gothic Medium Cond" w:hAnsi="Franklin Gothic Medium Cond"/>
                <w:color w:val="auto"/>
              </w:rPr>
            </w:pPr>
            <w:r w:rsidRPr="00A426B4">
              <w:rPr>
                <w:rFonts w:ascii="Franklin Gothic Medium Cond" w:hAnsi="Franklin Gothic Medium Cond"/>
                <w:color w:val="auto"/>
              </w:rPr>
              <w:t>Applicable BMPs</w:t>
            </w:r>
          </w:p>
        </w:tc>
      </w:tr>
      <w:tr w:rsidR="00D74B82" w:rsidRPr="00A426B4" w14:paraId="339C6418" w14:textId="77777777" w:rsidTr="00D74B82">
        <w:trPr>
          <w:cantSplit/>
          <w:trHeight w:val="1134"/>
        </w:trPr>
        <w:tc>
          <w:tcPr>
            <w:tcW w:w="5935" w:type="dxa"/>
            <w:vMerge/>
            <w:shd w:val="clear" w:color="auto" w:fill="43525A" w:themeFill="accent2"/>
            <w:vAlign w:val="center"/>
          </w:tcPr>
          <w:p w14:paraId="097569F1" w14:textId="77777777" w:rsidR="006246D4" w:rsidRPr="00A426B4" w:rsidRDefault="006246D4" w:rsidP="00346EF6">
            <w:pPr>
              <w:pStyle w:val="BodyText"/>
              <w:rPr>
                <w:rFonts w:ascii="Franklin Gothic Medium Cond" w:hAnsi="Franklin Gothic Medium Cond"/>
                <w:color w:val="FFFFFF" w:themeColor="background1"/>
              </w:rPr>
            </w:pPr>
          </w:p>
        </w:tc>
        <w:tc>
          <w:tcPr>
            <w:tcW w:w="417" w:type="dxa"/>
            <w:shd w:val="clear" w:color="auto" w:fill="EFEFED" w:themeFill="accent6"/>
            <w:textDirection w:val="btLr"/>
            <w:vAlign w:val="center"/>
          </w:tcPr>
          <w:p w14:paraId="786DF8B9" w14:textId="6368B1C6"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OM-1</w:t>
            </w:r>
          </w:p>
        </w:tc>
        <w:tc>
          <w:tcPr>
            <w:tcW w:w="417" w:type="dxa"/>
            <w:shd w:val="clear" w:color="auto" w:fill="EFEFED" w:themeFill="accent6"/>
            <w:textDirection w:val="btLr"/>
            <w:vAlign w:val="center"/>
          </w:tcPr>
          <w:p w14:paraId="2DEBB78F" w14:textId="6D317311"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OM-2</w:t>
            </w:r>
          </w:p>
        </w:tc>
        <w:tc>
          <w:tcPr>
            <w:tcW w:w="417" w:type="dxa"/>
            <w:shd w:val="clear" w:color="auto" w:fill="EFEFED" w:themeFill="accent6"/>
            <w:textDirection w:val="btLr"/>
            <w:vAlign w:val="center"/>
          </w:tcPr>
          <w:p w14:paraId="46EDC795" w14:textId="75BFEF49"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OM-3</w:t>
            </w:r>
          </w:p>
        </w:tc>
        <w:tc>
          <w:tcPr>
            <w:tcW w:w="418" w:type="dxa"/>
            <w:shd w:val="clear" w:color="auto" w:fill="EFEFED" w:themeFill="accent6"/>
            <w:textDirection w:val="btLr"/>
            <w:vAlign w:val="center"/>
          </w:tcPr>
          <w:p w14:paraId="67A2187A" w14:textId="2D8C0827"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OM-4</w:t>
            </w:r>
          </w:p>
        </w:tc>
        <w:tc>
          <w:tcPr>
            <w:tcW w:w="417" w:type="dxa"/>
            <w:shd w:val="clear" w:color="auto" w:fill="EFEFED" w:themeFill="accent6"/>
            <w:textDirection w:val="btLr"/>
            <w:vAlign w:val="center"/>
          </w:tcPr>
          <w:p w14:paraId="5091E686" w14:textId="63D792AF"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OM-5</w:t>
            </w:r>
          </w:p>
        </w:tc>
        <w:tc>
          <w:tcPr>
            <w:tcW w:w="417" w:type="dxa"/>
            <w:shd w:val="clear" w:color="auto" w:fill="EFEFED" w:themeFill="accent6"/>
            <w:textDirection w:val="btLr"/>
            <w:vAlign w:val="center"/>
          </w:tcPr>
          <w:p w14:paraId="6B625C06" w14:textId="1A5310DB"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OM-6</w:t>
            </w:r>
          </w:p>
        </w:tc>
        <w:tc>
          <w:tcPr>
            <w:tcW w:w="417" w:type="dxa"/>
            <w:shd w:val="clear" w:color="auto" w:fill="EFEFED" w:themeFill="accent6"/>
            <w:textDirection w:val="btLr"/>
            <w:vAlign w:val="center"/>
          </w:tcPr>
          <w:p w14:paraId="377137DC" w14:textId="3E0E29BC"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OM-7</w:t>
            </w:r>
          </w:p>
        </w:tc>
        <w:tc>
          <w:tcPr>
            <w:tcW w:w="418" w:type="dxa"/>
            <w:shd w:val="clear" w:color="auto" w:fill="EFEFED" w:themeFill="accent6"/>
            <w:textDirection w:val="btLr"/>
          </w:tcPr>
          <w:p w14:paraId="39A244E8" w14:textId="3C5221D8"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OM-8</w:t>
            </w:r>
          </w:p>
        </w:tc>
        <w:tc>
          <w:tcPr>
            <w:tcW w:w="417" w:type="dxa"/>
            <w:shd w:val="clear" w:color="auto" w:fill="EFEFED" w:themeFill="accent6"/>
            <w:textDirection w:val="btLr"/>
          </w:tcPr>
          <w:p w14:paraId="486E5C9D" w14:textId="234F575E" w:rsidR="006246D4" w:rsidRPr="00A426B4" w:rsidRDefault="006246D4" w:rsidP="00346EF6">
            <w:pPr>
              <w:pStyle w:val="BodyText"/>
              <w:ind w:left="115" w:right="115"/>
              <w:contextualSpacing/>
              <w:rPr>
                <w:rFonts w:ascii="Franklin Gothic Medium Cond" w:hAnsi="Franklin Gothic Medium Cond"/>
                <w:color w:val="auto"/>
              </w:rPr>
            </w:pPr>
            <w:r w:rsidRPr="00A426B4">
              <w:rPr>
                <w:rFonts w:ascii="Franklin Gothic Medium Cond" w:hAnsi="Franklin Gothic Medium Cond"/>
                <w:color w:val="auto"/>
              </w:rPr>
              <w:t>OM-9</w:t>
            </w:r>
          </w:p>
        </w:tc>
        <w:tc>
          <w:tcPr>
            <w:tcW w:w="417" w:type="dxa"/>
            <w:shd w:val="clear" w:color="auto" w:fill="EFEFED" w:themeFill="accent6"/>
            <w:textDirection w:val="btLr"/>
            <w:vAlign w:val="center"/>
          </w:tcPr>
          <w:p w14:paraId="0D78B922" w14:textId="20506CE5" w:rsidR="006246D4" w:rsidRPr="00A426B4" w:rsidRDefault="006246D4" w:rsidP="00346EF6">
            <w:pPr>
              <w:pStyle w:val="BodyText"/>
              <w:ind w:left="115" w:right="115"/>
              <w:contextualSpacing/>
              <w:rPr>
                <w:rFonts w:ascii="Franklin Gothic Medium Cond" w:hAnsi="Franklin Gothic Medium Cond"/>
                <w:color w:val="909D93" w:themeColor="accent4"/>
              </w:rPr>
            </w:pPr>
            <w:r w:rsidRPr="00A426B4">
              <w:rPr>
                <w:rFonts w:ascii="Franklin Gothic Medium Cond" w:hAnsi="Franklin Gothic Medium Cond"/>
                <w:color w:val="909D93" w:themeColor="accent4"/>
              </w:rPr>
              <w:t>IND-1</w:t>
            </w:r>
          </w:p>
        </w:tc>
        <w:tc>
          <w:tcPr>
            <w:tcW w:w="418" w:type="dxa"/>
            <w:shd w:val="clear" w:color="auto" w:fill="EFEFED" w:themeFill="accent6"/>
            <w:textDirection w:val="btLr"/>
            <w:vAlign w:val="center"/>
          </w:tcPr>
          <w:p w14:paraId="02207E5D" w14:textId="2C202D28" w:rsidR="006246D4" w:rsidRPr="00A426B4" w:rsidRDefault="006246D4" w:rsidP="00346EF6">
            <w:pPr>
              <w:pStyle w:val="BodyText"/>
              <w:ind w:left="115" w:right="115"/>
              <w:contextualSpacing/>
              <w:rPr>
                <w:rFonts w:ascii="Franklin Gothic Medium Cond" w:hAnsi="Franklin Gothic Medium Cond"/>
                <w:color w:val="909D93" w:themeColor="accent4"/>
              </w:rPr>
            </w:pPr>
            <w:r w:rsidRPr="00A426B4">
              <w:rPr>
                <w:rFonts w:ascii="Franklin Gothic Medium Cond" w:hAnsi="Franklin Gothic Medium Cond"/>
                <w:color w:val="909D93" w:themeColor="accent4"/>
              </w:rPr>
              <w:t>PEO-3</w:t>
            </w:r>
          </w:p>
        </w:tc>
      </w:tr>
      <w:tr w:rsidR="006246D4" w:rsidRPr="00A426B4" w14:paraId="4A1A6BFB" w14:textId="77777777" w:rsidTr="00D74B82">
        <w:trPr>
          <w:trHeight w:val="242"/>
        </w:trPr>
        <w:tc>
          <w:tcPr>
            <w:tcW w:w="5935" w:type="dxa"/>
            <w:vAlign w:val="center"/>
          </w:tcPr>
          <w:p w14:paraId="096566DA" w14:textId="06CFFE1F" w:rsidR="006246D4" w:rsidRPr="00A426B4" w:rsidRDefault="006246D4" w:rsidP="00554618">
            <w:pPr>
              <w:pStyle w:val="BodyText"/>
              <w:ind w:left="90"/>
              <w:rPr>
                <w:rFonts w:ascii="Franklin Gothic Medium Cond" w:hAnsi="Franklin Gothic Medium Cond"/>
                <w:color w:val="909D93" w:themeColor="accent4"/>
              </w:rPr>
            </w:pPr>
            <w:proofErr w:type="spellStart"/>
            <w:r w:rsidRPr="00A426B4">
              <w:rPr>
                <w:rFonts w:ascii="Franklin Gothic Medium Cond" w:hAnsi="Franklin Gothic Medium Cond"/>
                <w:color w:val="auto"/>
              </w:rPr>
              <w:t>i</w:t>
            </w:r>
            <w:proofErr w:type="spellEnd"/>
            <w:r w:rsidRPr="00A426B4">
              <w:rPr>
                <w:rFonts w:ascii="Franklin Gothic Medium Cond" w:hAnsi="Franklin Gothic Medium Cond"/>
                <w:color w:val="auto"/>
              </w:rPr>
              <w:t>. Operation and Maintenance Strategy for Existing Controls</w:t>
            </w:r>
          </w:p>
        </w:tc>
        <w:tc>
          <w:tcPr>
            <w:tcW w:w="417" w:type="dxa"/>
            <w:shd w:val="clear" w:color="auto" w:fill="FFFFFF" w:themeFill="background1"/>
            <w:vAlign w:val="center"/>
          </w:tcPr>
          <w:p w14:paraId="12275EAA"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0B674C58"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4E8825F"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36DE250B" w14:textId="77777777" w:rsidR="006246D4" w:rsidRPr="00A426B4" w:rsidRDefault="006246D4" w:rsidP="00346EF6">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033FE91F" w14:textId="28DE3F52" w:rsidR="006246D4" w:rsidRPr="00A426B4" w:rsidRDefault="006246D4" w:rsidP="00346EF6">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45DF00BC" w14:textId="14C74E1F" w:rsidR="006246D4" w:rsidRPr="00A426B4" w:rsidRDefault="006246D4" w:rsidP="00346EF6">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auto"/>
            <w:vAlign w:val="center"/>
          </w:tcPr>
          <w:p w14:paraId="172C082A"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tcPr>
          <w:p w14:paraId="558CDF83" w14:textId="77777777" w:rsidR="006246D4" w:rsidRPr="00A426B4" w:rsidRDefault="006246D4" w:rsidP="00346EF6">
            <w:pPr>
              <w:pStyle w:val="BodyText"/>
              <w:keepNext/>
              <w:jc w:val="center"/>
              <w:rPr>
                <w:rFonts w:ascii="Franklin Gothic Medium Cond" w:hAnsi="Franklin Gothic Medium Cond"/>
                <w:color w:val="auto"/>
              </w:rPr>
            </w:pPr>
          </w:p>
        </w:tc>
        <w:tc>
          <w:tcPr>
            <w:tcW w:w="417" w:type="dxa"/>
          </w:tcPr>
          <w:p w14:paraId="5D50DB5A" w14:textId="77777777" w:rsidR="006246D4" w:rsidRPr="00A426B4" w:rsidRDefault="006246D4" w:rsidP="00346EF6">
            <w:pPr>
              <w:pStyle w:val="BodyText"/>
              <w:keepNext/>
              <w:jc w:val="center"/>
              <w:rPr>
                <w:rFonts w:ascii="Franklin Gothic Medium Cond" w:hAnsi="Franklin Gothic Medium Cond"/>
                <w:color w:val="auto"/>
              </w:rPr>
            </w:pPr>
          </w:p>
        </w:tc>
        <w:tc>
          <w:tcPr>
            <w:tcW w:w="417" w:type="dxa"/>
            <w:shd w:val="clear" w:color="auto" w:fill="auto"/>
            <w:vAlign w:val="center"/>
          </w:tcPr>
          <w:p w14:paraId="0F41F1E7" w14:textId="4CE3E18E"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07184BA3" w14:textId="77777777" w:rsidR="006246D4" w:rsidRPr="00A426B4" w:rsidRDefault="006246D4" w:rsidP="00346EF6">
            <w:pPr>
              <w:pStyle w:val="BodyText"/>
              <w:keepNext/>
              <w:jc w:val="center"/>
              <w:rPr>
                <w:rFonts w:ascii="Wingdings" w:hAnsi="Wingdings" w:cs="Wingdings"/>
                <w:color w:val="909D93" w:themeColor="accent4"/>
              </w:rPr>
            </w:pPr>
          </w:p>
        </w:tc>
      </w:tr>
      <w:tr w:rsidR="006246D4" w:rsidRPr="00A426B4" w14:paraId="0158953B" w14:textId="77777777" w:rsidTr="00D74B82">
        <w:trPr>
          <w:trHeight w:val="242"/>
        </w:trPr>
        <w:tc>
          <w:tcPr>
            <w:tcW w:w="5935" w:type="dxa"/>
            <w:vAlign w:val="center"/>
          </w:tcPr>
          <w:p w14:paraId="74F3CD00" w14:textId="57EAC9ED"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ii. Inspection, Maintenance, and Cleaning of the MS4</w:t>
            </w:r>
          </w:p>
        </w:tc>
        <w:tc>
          <w:tcPr>
            <w:tcW w:w="417" w:type="dxa"/>
            <w:shd w:val="clear" w:color="auto" w:fill="FFFFFF" w:themeFill="background1"/>
            <w:vAlign w:val="center"/>
          </w:tcPr>
          <w:p w14:paraId="480C6B1E"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F7629F4"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3343722"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5533BD63" w14:textId="77777777" w:rsidR="006246D4" w:rsidRPr="00A426B4" w:rsidRDefault="006246D4" w:rsidP="00346EF6">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3CF554FC" w14:textId="7A9FEE48" w:rsidR="006246D4" w:rsidRPr="00A426B4" w:rsidRDefault="006246D4" w:rsidP="00346EF6">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2ACA0F1B"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24B24432" w14:textId="77777777"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tcPr>
          <w:p w14:paraId="544D806F" w14:textId="77777777" w:rsidR="006246D4" w:rsidRPr="00A426B4" w:rsidRDefault="006246D4" w:rsidP="00346EF6">
            <w:pPr>
              <w:pStyle w:val="BodyText"/>
              <w:keepNext/>
              <w:jc w:val="center"/>
              <w:rPr>
                <w:rFonts w:ascii="Franklin Gothic Medium Cond" w:hAnsi="Franklin Gothic Medium Cond"/>
                <w:color w:val="auto"/>
              </w:rPr>
            </w:pPr>
          </w:p>
        </w:tc>
        <w:tc>
          <w:tcPr>
            <w:tcW w:w="417" w:type="dxa"/>
          </w:tcPr>
          <w:p w14:paraId="3995B3F0" w14:textId="77777777" w:rsidR="006246D4" w:rsidRPr="00A426B4" w:rsidRDefault="006246D4" w:rsidP="00346EF6">
            <w:pPr>
              <w:pStyle w:val="BodyText"/>
              <w:keepNext/>
              <w:jc w:val="center"/>
              <w:rPr>
                <w:rFonts w:ascii="Franklin Gothic Medium Cond" w:hAnsi="Franklin Gothic Medium Cond"/>
                <w:color w:val="auto"/>
              </w:rPr>
            </w:pPr>
          </w:p>
        </w:tc>
        <w:tc>
          <w:tcPr>
            <w:tcW w:w="417" w:type="dxa"/>
            <w:shd w:val="clear" w:color="auto" w:fill="auto"/>
            <w:vAlign w:val="center"/>
          </w:tcPr>
          <w:p w14:paraId="65EEED48" w14:textId="01FBF293" w:rsidR="006246D4" w:rsidRPr="00A426B4" w:rsidRDefault="006246D4" w:rsidP="00346EF6">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3DD3CC7C" w14:textId="77777777" w:rsidR="006246D4" w:rsidRPr="00A426B4" w:rsidRDefault="006246D4" w:rsidP="00346EF6">
            <w:pPr>
              <w:pStyle w:val="BodyText"/>
              <w:keepNext/>
              <w:jc w:val="center"/>
              <w:rPr>
                <w:rFonts w:ascii="Wingdings" w:hAnsi="Wingdings" w:cs="Wingdings"/>
                <w:color w:val="909D93" w:themeColor="accent4"/>
              </w:rPr>
            </w:pPr>
          </w:p>
        </w:tc>
      </w:tr>
      <w:tr w:rsidR="006246D4" w:rsidRPr="00A426B4" w14:paraId="55680369" w14:textId="77777777" w:rsidTr="00D74B82">
        <w:trPr>
          <w:trHeight w:val="242"/>
        </w:trPr>
        <w:tc>
          <w:tcPr>
            <w:tcW w:w="5935" w:type="dxa"/>
            <w:vAlign w:val="center"/>
          </w:tcPr>
          <w:p w14:paraId="3023B305" w14:textId="67962FDB"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iii. Pollution Prevention in Facilities and Operations</w:t>
            </w:r>
          </w:p>
        </w:tc>
        <w:tc>
          <w:tcPr>
            <w:tcW w:w="417" w:type="dxa"/>
            <w:shd w:val="clear" w:color="auto" w:fill="FFFFFF" w:themeFill="background1"/>
            <w:vAlign w:val="center"/>
          </w:tcPr>
          <w:p w14:paraId="6497A453" w14:textId="309274E5"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2887F85E" w14:textId="6132EDB6"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034FFD6D" w14:textId="46568F66"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8" w:type="dxa"/>
            <w:shd w:val="clear" w:color="auto" w:fill="FFFFFF" w:themeFill="background1"/>
            <w:vAlign w:val="center"/>
          </w:tcPr>
          <w:p w14:paraId="2EB9F8D1"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2F8B48F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0D79F5F5"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1ADD7885"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411F9FAD"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tcPr>
          <w:p w14:paraId="05355990" w14:textId="1FC1765B" w:rsidR="006246D4" w:rsidRPr="00A426B4" w:rsidRDefault="00221CA9" w:rsidP="00E439B9">
            <w:pPr>
              <w:pStyle w:val="BodyText"/>
              <w:keepNext/>
              <w:jc w:val="center"/>
              <w:rPr>
                <w:rFonts w:ascii="Franklin Gothic Medium Cond" w:hAnsi="Franklin Gothic Medium Cond"/>
                <w:color w:val="auto"/>
              </w:rPr>
            </w:pPr>
            <w:r w:rsidRPr="00A426B4">
              <w:rPr>
                <w:rFonts w:ascii="Wingdings" w:hAnsi="Wingdings" w:cs="Wingdings"/>
              </w:rPr>
              <w:t>n</w:t>
            </w:r>
          </w:p>
        </w:tc>
        <w:tc>
          <w:tcPr>
            <w:tcW w:w="417" w:type="dxa"/>
            <w:shd w:val="clear" w:color="auto" w:fill="auto"/>
            <w:vAlign w:val="center"/>
          </w:tcPr>
          <w:p w14:paraId="3D6548DA" w14:textId="3F24E36B"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5B89ED78" w14:textId="77777777" w:rsidR="006246D4" w:rsidRPr="00A426B4" w:rsidRDefault="006246D4" w:rsidP="00E439B9">
            <w:pPr>
              <w:pStyle w:val="BodyText"/>
              <w:keepNext/>
              <w:jc w:val="center"/>
              <w:rPr>
                <w:rFonts w:ascii="Wingdings" w:hAnsi="Wingdings" w:cs="Wingdings"/>
                <w:color w:val="909D93" w:themeColor="accent4"/>
              </w:rPr>
            </w:pPr>
          </w:p>
        </w:tc>
      </w:tr>
      <w:tr w:rsidR="00573BB9" w:rsidRPr="00A426B4" w14:paraId="65C7D7CF" w14:textId="77777777" w:rsidTr="00D74B82">
        <w:trPr>
          <w:trHeight w:val="242"/>
        </w:trPr>
        <w:tc>
          <w:tcPr>
            <w:tcW w:w="5935" w:type="dxa"/>
            <w:vAlign w:val="center"/>
          </w:tcPr>
          <w:p w14:paraId="58CF6216" w14:textId="5A43FB3A" w:rsidR="00573BB9" w:rsidRPr="00A426B4" w:rsidRDefault="00573BB9" w:rsidP="00554618">
            <w:pPr>
              <w:pStyle w:val="BodyText"/>
              <w:ind w:left="90" w:right="115"/>
              <w:contextualSpacing/>
              <w:rPr>
                <w:rFonts w:ascii="Franklin Gothic Medium Cond" w:hAnsi="Franklin Gothic Medium Cond"/>
                <w:color w:val="909D93" w:themeColor="accent4"/>
              </w:rPr>
            </w:pPr>
            <w:r w:rsidRPr="00A426B4">
              <w:rPr>
                <w:rFonts w:ascii="Franklin Gothic Medium Cond" w:hAnsi="Franklin Gothic Medium Cond"/>
                <w:color w:val="auto"/>
              </w:rPr>
              <w:t>iv. Co-permittee-owned NPDES Industrial Stormwater Permit Facilities</w:t>
            </w:r>
          </w:p>
        </w:tc>
        <w:tc>
          <w:tcPr>
            <w:tcW w:w="4590" w:type="dxa"/>
            <w:gridSpan w:val="11"/>
            <w:shd w:val="clear" w:color="auto" w:fill="FFFFFF" w:themeFill="background1"/>
            <w:vAlign w:val="center"/>
          </w:tcPr>
          <w:p w14:paraId="5B339AD6" w14:textId="6CD0000D" w:rsidR="00573BB9" w:rsidRPr="00221CA9" w:rsidRDefault="00221CA9" w:rsidP="00221CA9">
            <w:pPr>
              <w:pStyle w:val="BodyText"/>
              <w:keepNext/>
              <w:jc w:val="center"/>
              <w:rPr>
                <w:rFonts w:ascii="Franklin Gothic Medium Cond" w:hAnsi="Franklin Gothic Medium Cond" w:cs="Wingdings"/>
                <w:color w:val="909D93" w:themeColor="accent4"/>
              </w:rPr>
            </w:pPr>
            <w:r w:rsidRPr="00221CA9">
              <w:rPr>
                <w:rFonts w:ascii="Franklin Gothic Medium Cond" w:hAnsi="Franklin Gothic Medium Cond" w:cs="Wingdings"/>
                <w:color w:val="auto"/>
              </w:rPr>
              <w:t>Not Applicable (No 1200-Z OLWS Facilities)</w:t>
            </w:r>
          </w:p>
        </w:tc>
      </w:tr>
      <w:tr w:rsidR="006246D4" w:rsidRPr="00A426B4" w14:paraId="423D0FB8" w14:textId="77777777" w:rsidTr="00D74B82">
        <w:trPr>
          <w:trHeight w:val="242"/>
        </w:trPr>
        <w:tc>
          <w:tcPr>
            <w:tcW w:w="5935" w:type="dxa"/>
            <w:vAlign w:val="center"/>
          </w:tcPr>
          <w:p w14:paraId="21785621" w14:textId="692666DB"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v. Winter Operations and Maintenance Program</w:t>
            </w:r>
            <w:r w:rsidR="00780F7A" w:rsidRPr="00A426B4">
              <w:rPr>
                <w:rFonts w:ascii="Franklin Gothic Medium Cond" w:hAnsi="Franklin Gothic Medium Cond"/>
                <w:color w:val="auto"/>
              </w:rPr>
              <w:t>*</w:t>
            </w:r>
          </w:p>
        </w:tc>
        <w:tc>
          <w:tcPr>
            <w:tcW w:w="417" w:type="dxa"/>
            <w:shd w:val="clear" w:color="auto" w:fill="FFFFFF" w:themeFill="background1"/>
            <w:vAlign w:val="center"/>
          </w:tcPr>
          <w:p w14:paraId="208CE2DE" w14:textId="548A6A7E"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57E81EF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7EF7B12E"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7F55234C"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003828E7"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0585D70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7A95CD8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18647EEA" w14:textId="4781FBCE" w:rsidR="006246D4" w:rsidRPr="00A426B4" w:rsidRDefault="000268D0" w:rsidP="00E439B9">
            <w:pPr>
              <w:pStyle w:val="BodyText"/>
              <w:keepNext/>
              <w:jc w:val="center"/>
              <w:rPr>
                <w:rFonts w:ascii="Franklin Gothic Medium Cond" w:hAnsi="Franklin Gothic Medium Cond"/>
                <w:color w:val="auto"/>
              </w:rPr>
            </w:pPr>
            <w:r w:rsidRPr="00A426B4">
              <w:rPr>
                <w:rFonts w:ascii="Wingdings" w:hAnsi="Wingdings" w:cs="Wingdings"/>
              </w:rPr>
              <w:t>n</w:t>
            </w:r>
          </w:p>
        </w:tc>
        <w:tc>
          <w:tcPr>
            <w:tcW w:w="417" w:type="dxa"/>
          </w:tcPr>
          <w:p w14:paraId="6C7917B1"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5FF9A00B" w14:textId="10B78BC1"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1A6ACBA"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3C3C4A05" w14:textId="77777777" w:rsidTr="00D74B82">
        <w:trPr>
          <w:trHeight w:val="242"/>
        </w:trPr>
        <w:tc>
          <w:tcPr>
            <w:tcW w:w="5935" w:type="dxa"/>
            <w:vAlign w:val="center"/>
          </w:tcPr>
          <w:p w14:paraId="660952AF" w14:textId="3F42143C" w:rsidR="006246D4" w:rsidRPr="00A426B4" w:rsidRDefault="006246D4" w:rsidP="00554618">
            <w:pPr>
              <w:pStyle w:val="BodyText"/>
              <w:ind w:left="90" w:right="115"/>
              <w:contextualSpacing/>
              <w:rPr>
                <w:rFonts w:ascii="Franklin Gothic Medium Cond" w:hAnsi="Franklin Gothic Medium Cond"/>
                <w:color w:val="909D93" w:themeColor="accent4"/>
              </w:rPr>
            </w:pPr>
            <w:r w:rsidRPr="00A426B4">
              <w:rPr>
                <w:rFonts w:ascii="Franklin Gothic Medium Cond" w:hAnsi="Franklin Gothic Medium Cond"/>
                <w:color w:val="auto"/>
              </w:rPr>
              <w:t>vi. Requirements for Pesticide and Fertilizer Applications</w:t>
            </w:r>
          </w:p>
        </w:tc>
        <w:tc>
          <w:tcPr>
            <w:tcW w:w="417" w:type="dxa"/>
            <w:shd w:val="clear" w:color="auto" w:fill="FFFFFF" w:themeFill="background1"/>
            <w:vAlign w:val="center"/>
          </w:tcPr>
          <w:p w14:paraId="0EB5E6A2" w14:textId="06102406"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735D8D45" w14:textId="36B5E351"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670187A6"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40BDE79C"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506B329F"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3B81EDA1"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02861A99"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703E9D85"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tcPr>
          <w:p w14:paraId="10DDFEA5"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6DB722A4" w14:textId="7C8EE46C"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C77D53D"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2A150BCA" w14:textId="77777777" w:rsidTr="00D74B82">
        <w:trPr>
          <w:trHeight w:val="242"/>
        </w:trPr>
        <w:tc>
          <w:tcPr>
            <w:tcW w:w="5935" w:type="dxa"/>
            <w:vAlign w:val="center"/>
          </w:tcPr>
          <w:p w14:paraId="5EA7F916" w14:textId="27F88B9A"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vii. Litter Control*</w:t>
            </w:r>
          </w:p>
        </w:tc>
        <w:tc>
          <w:tcPr>
            <w:tcW w:w="417" w:type="dxa"/>
            <w:shd w:val="clear" w:color="auto" w:fill="auto"/>
            <w:vAlign w:val="center"/>
          </w:tcPr>
          <w:p w14:paraId="6D0BB7D3"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75981D0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679D72DF"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E4CC82E"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auto"/>
            <w:vAlign w:val="center"/>
          </w:tcPr>
          <w:p w14:paraId="02A84729"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0CBE9716"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06B6DA66"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tcPr>
          <w:p w14:paraId="581E73D2"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tcPr>
          <w:p w14:paraId="2BA756AE" w14:textId="45DAEEF6" w:rsidR="006246D4" w:rsidRPr="00A426B4" w:rsidRDefault="000268D0" w:rsidP="00E439B9">
            <w:pPr>
              <w:pStyle w:val="BodyText"/>
              <w:keepNext/>
              <w:jc w:val="center"/>
              <w:rPr>
                <w:rFonts w:ascii="Franklin Gothic Medium Cond" w:hAnsi="Franklin Gothic Medium Cond"/>
                <w:color w:val="auto"/>
              </w:rPr>
            </w:pPr>
            <w:r w:rsidRPr="00A426B4">
              <w:rPr>
                <w:rFonts w:ascii="Wingdings" w:hAnsi="Wingdings" w:cs="Wingdings"/>
              </w:rPr>
              <w:t>n</w:t>
            </w:r>
          </w:p>
        </w:tc>
        <w:tc>
          <w:tcPr>
            <w:tcW w:w="417" w:type="dxa"/>
            <w:shd w:val="clear" w:color="auto" w:fill="auto"/>
            <w:vAlign w:val="center"/>
          </w:tcPr>
          <w:p w14:paraId="2FE53664" w14:textId="2F7EB9B6"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5FD1B82"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7087CC22" w14:textId="77777777" w:rsidTr="00D74B82">
        <w:trPr>
          <w:trHeight w:val="242"/>
        </w:trPr>
        <w:tc>
          <w:tcPr>
            <w:tcW w:w="5935" w:type="dxa"/>
            <w:vAlign w:val="center"/>
          </w:tcPr>
          <w:p w14:paraId="537747A5" w14:textId="782774D0"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viii. Materials Disposal*</w:t>
            </w:r>
          </w:p>
        </w:tc>
        <w:tc>
          <w:tcPr>
            <w:tcW w:w="417" w:type="dxa"/>
            <w:shd w:val="clear" w:color="auto" w:fill="auto"/>
            <w:vAlign w:val="center"/>
          </w:tcPr>
          <w:p w14:paraId="220468AC"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1E305F42"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40C33979"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1C80B046"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auto"/>
            <w:vAlign w:val="center"/>
          </w:tcPr>
          <w:p w14:paraId="0FF734B1" w14:textId="6819FCDF" w:rsidR="006246D4" w:rsidRPr="00A426B4" w:rsidRDefault="002C4D32"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auto"/>
            <w:vAlign w:val="center"/>
          </w:tcPr>
          <w:p w14:paraId="19AD13D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1FDDDE2B"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tcPr>
          <w:p w14:paraId="0709EE72"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tcPr>
          <w:p w14:paraId="3A0DA5B9"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1DA0D5AA" w14:textId="4DB529B3"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6B9FE7AD"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1ED15A88" w14:textId="77777777" w:rsidTr="00D74B82">
        <w:trPr>
          <w:trHeight w:val="242"/>
        </w:trPr>
        <w:tc>
          <w:tcPr>
            <w:tcW w:w="5935" w:type="dxa"/>
            <w:vAlign w:val="center"/>
          </w:tcPr>
          <w:p w14:paraId="409FEA6D" w14:textId="5418E42A"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ix. Flood Control, Transportation, and Other Infrastructure</w:t>
            </w:r>
          </w:p>
        </w:tc>
        <w:tc>
          <w:tcPr>
            <w:tcW w:w="417" w:type="dxa"/>
            <w:shd w:val="clear" w:color="auto" w:fill="FFFFFF" w:themeFill="background1"/>
            <w:vAlign w:val="center"/>
          </w:tcPr>
          <w:p w14:paraId="51F14105"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2F584C76"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697A1711"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0BD3DCF7" w14:textId="4151999F" w:rsidR="006246D4" w:rsidRPr="00A426B4" w:rsidRDefault="006246D4" w:rsidP="00E439B9">
            <w:pPr>
              <w:pStyle w:val="BodyText"/>
              <w:keepNext/>
              <w:jc w:val="center"/>
              <w:rPr>
                <w:rFonts w:ascii="Wingdings" w:hAnsi="Wingdings" w:cs="Wingdings"/>
                <w:color w:val="909D93" w:themeColor="accent4"/>
              </w:rPr>
            </w:pPr>
            <w:r w:rsidRPr="00A426B4">
              <w:rPr>
                <w:rFonts w:ascii="Wingdings" w:hAnsi="Wingdings" w:cs="Wingdings"/>
              </w:rPr>
              <w:t>n</w:t>
            </w:r>
          </w:p>
        </w:tc>
        <w:tc>
          <w:tcPr>
            <w:tcW w:w="417" w:type="dxa"/>
            <w:shd w:val="clear" w:color="auto" w:fill="FFFFFF" w:themeFill="background1"/>
            <w:vAlign w:val="center"/>
          </w:tcPr>
          <w:p w14:paraId="59D0B7E3"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372B563C"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1497FC50"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51154143"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tcPr>
          <w:p w14:paraId="40B29734"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25B74B9A" w14:textId="389B810D"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2EB6330E" w14:textId="77777777" w:rsidR="006246D4" w:rsidRPr="00A426B4" w:rsidRDefault="006246D4" w:rsidP="00E439B9">
            <w:pPr>
              <w:pStyle w:val="BodyText"/>
              <w:keepNext/>
              <w:jc w:val="center"/>
              <w:rPr>
                <w:rFonts w:ascii="Wingdings" w:hAnsi="Wingdings" w:cs="Wingdings"/>
                <w:color w:val="909D93" w:themeColor="accent4"/>
              </w:rPr>
            </w:pPr>
          </w:p>
        </w:tc>
      </w:tr>
      <w:tr w:rsidR="006246D4" w:rsidRPr="00A426B4" w14:paraId="575C26AB" w14:textId="77777777" w:rsidTr="00D74B82">
        <w:trPr>
          <w:trHeight w:val="242"/>
        </w:trPr>
        <w:tc>
          <w:tcPr>
            <w:tcW w:w="5935" w:type="dxa"/>
            <w:vAlign w:val="center"/>
          </w:tcPr>
          <w:p w14:paraId="3C7639F3" w14:textId="7C2C77D2"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x. Operations &amp; Maintenance Staff Training</w:t>
            </w:r>
          </w:p>
        </w:tc>
        <w:tc>
          <w:tcPr>
            <w:tcW w:w="417" w:type="dxa"/>
            <w:shd w:val="clear" w:color="auto" w:fill="FFFFFF" w:themeFill="background1"/>
            <w:vAlign w:val="center"/>
          </w:tcPr>
          <w:p w14:paraId="1E99F55F"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3670C0A"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73459CE4"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FFFFFF" w:themeFill="background1"/>
            <w:vAlign w:val="center"/>
          </w:tcPr>
          <w:p w14:paraId="50A0DF0C" w14:textId="77777777" w:rsidR="006246D4" w:rsidRPr="00A426B4" w:rsidRDefault="006246D4" w:rsidP="00E439B9">
            <w:pPr>
              <w:pStyle w:val="BodyText"/>
              <w:keepNext/>
              <w:jc w:val="center"/>
              <w:rPr>
                <w:rFonts w:ascii="Wingdings" w:hAnsi="Wingdings" w:cs="Wingdings"/>
                <w:color w:val="909D93" w:themeColor="accent4"/>
              </w:rPr>
            </w:pPr>
          </w:p>
        </w:tc>
        <w:tc>
          <w:tcPr>
            <w:tcW w:w="417" w:type="dxa"/>
            <w:shd w:val="clear" w:color="auto" w:fill="FFFFFF" w:themeFill="background1"/>
            <w:vAlign w:val="center"/>
          </w:tcPr>
          <w:p w14:paraId="4699B1E4"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FFFFFF" w:themeFill="background1"/>
            <w:vAlign w:val="center"/>
          </w:tcPr>
          <w:p w14:paraId="114A4C33"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7" w:type="dxa"/>
            <w:shd w:val="clear" w:color="auto" w:fill="auto"/>
            <w:vAlign w:val="center"/>
          </w:tcPr>
          <w:p w14:paraId="6A5A083B" w14:textId="77777777"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tcPr>
          <w:p w14:paraId="341A1A2A"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tcPr>
          <w:p w14:paraId="5257A7B9" w14:textId="77777777" w:rsidR="006246D4" w:rsidRPr="00A426B4" w:rsidRDefault="006246D4" w:rsidP="00E439B9">
            <w:pPr>
              <w:pStyle w:val="BodyText"/>
              <w:keepNext/>
              <w:jc w:val="center"/>
              <w:rPr>
                <w:rFonts w:ascii="Franklin Gothic Medium Cond" w:hAnsi="Franklin Gothic Medium Cond"/>
                <w:color w:val="auto"/>
              </w:rPr>
            </w:pPr>
          </w:p>
        </w:tc>
        <w:tc>
          <w:tcPr>
            <w:tcW w:w="417" w:type="dxa"/>
            <w:shd w:val="clear" w:color="auto" w:fill="auto"/>
            <w:vAlign w:val="center"/>
          </w:tcPr>
          <w:p w14:paraId="1AFAB91F" w14:textId="1E5F8AAC" w:rsidR="006246D4" w:rsidRPr="00A426B4" w:rsidRDefault="006246D4" w:rsidP="00E439B9">
            <w:pPr>
              <w:pStyle w:val="BodyText"/>
              <w:keepNext/>
              <w:jc w:val="center"/>
              <w:rPr>
                <w:rFonts w:ascii="Franklin Gothic Medium Cond" w:hAnsi="Franklin Gothic Medium Cond"/>
                <w:color w:val="909D93" w:themeColor="accent4"/>
              </w:rPr>
            </w:pPr>
          </w:p>
        </w:tc>
        <w:tc>
          <w:tcPr>
            <w:tcW w:w="418" w:type="dxa"/>
            <w:shd w:val="clear" w:color="auto" w:fill="auto"/>
            <w:vAlign w:val="center"/>
          </w:tcPr>
          <w:p w14:paraId="3B341025" w14:textId="0A68A4E1" w:rsidR="006246D4" w:rsidRPr="00A426B4" w:rsidRDefault="006246D4" w:rsidP="00E439B9">
            <w:pPr>
              <w:pStyle w:val="BodyText"/>
              <w:keepNext/>
              <w:jc w:val="center"/>
              <w:rPr>
                <w:rFonts w:ascii="Wingdings" w:hAnsi="Wingdings" w:cs="Wingdings"/>
                <w:color w:val="909D93" w:themeColor="accent4"/>
              </w:rPr>
            </w:pPr>
            <w:r w:rsidRPr="00A426B4">
              <w:rPr>
                <w:rFonts w:ascii="Wingdings" w:hAnsi="Wingdings" w:cs="Wingdings"/>
                <w:color w:val="909D93" w:themeColor="accent4"/>
              </w:rPr>
              <w:t>n</w:t>
            </w:r>
          </w:p>
        </w:tc>
      </w:tr>
      <w:tr w:rsidR="006246D4" w:rsidRPr="00A426B4" w14:paraId="3FDC9259" w14:textId="77777777" w:rsidTr="00D74B82">
        <w:trPr>
          <w:trHeight w:val="242"/>
        </w:trPr>
        <w:tc>
          <w:tcPr>
            <w:tcW w:w="5935" w:type="dxa"/>
            <w:vAlign w:val="center"/>
          </w:tcPr>
          <w:p w14:paraId="4B40D9FC" w14:textId="50A8F1C2" w:rsidR="006246D4" w:rsidRPr="00A426B4" w:rsidRDefault="006246D4" w:rsidP="00554618">
            <w:pPr>
              <w:pStyle w:val="BodyText"/>
              <w:ind w:left="90"/>
              <w:rPr>
                <w:rFonts w:ascii="Franklin Gothic Medium Cond" w:hAnsi="Franklin Gothic Medium Cond"/>
                <w:color w:val="909D93" w:themeColor="accent4"/>
              </w:rPr>
            </w:pPr>
            <w:r w:rsidRPr="00A426B4">
              <w:rPr>
                <w:rFonts w:ascii="Franklin Gothic Medium Cond" w:hAnsi="Franklin Gothic Medium Cond"/>
                <w:color w:val="auto"/>
              </w:rPr>
              <w:t>xi. Tracking and Assessment</w:t>
            </w:r>
          </w:p>
        </w:tc>
        <w:tc>
          <w:tcPr>
            <w:tcW w:w="417" w:type="dxa"/>
            <w:shd w:val="clear" w:color="auto" w:fill="FFFFFF" w:themeFill="background1"/>
            <w:vAlign w:val="center"/>
          </w:tcPr>
          <w:p w14:paraId="11F77F34" w14:textId="49A5FF4F"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5ED79B85" w14:textId="66A36C84"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10762EE9" w14:textId="7221D4C7"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8" w:type="dxa"/>
            <w:shd w:val="clear" w:color="auto" w:fill="FFFFFF" w:themeFill="background1"/>
            <w:vAlign w:val="center"/>
          </w:tcPr>
          <w:p w14:paraId="20F26236" w14:textId="783DFBC8" w:rsidR="006246D4" w:rsidRPr="00A426B4" w:rsidRDefault="006246D4" w:rsidP="00E439B9">
            <w:pPr>
              <w:pStyle w:val="BodyText"/>
              <w:keepNext/>
              <w:jc w:val="center"/>
              <w:rPr>
                <w:rFonts w:ascii="Wingdings" w:hAnsi="Wingdings" w:cs="Wingdings"/>
                <w:color w:val="909D93" w:themeColor="accent4"/>
              </w:rPr>
            </w:pPr>
            <w:r w:rsidRPr="00A426B4">
              <w:rPr>
                <w:rFonts w:ascii="Wingdings" w:hAnsi="Wingdings" w:cs="Wingdings"/>
              </w:rPr>
              <w:t>n</w:t>
            </w:r>
          </w:p>
        </w:tc>
        <w:tc>
          <w:tcPr>
            <w:tcW w:w="417" w:type="dxa"/>
            <w:shd w:val="clear" w:color="auto" w:fill="FFFFFF" w:themeFill="background1"/>
            <w:vAlign w:val="center"/>
          </w:tcPr>
          <w:p w14:paraId="0DAE62A0" w14:textId="0248D9BC"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FFFFFF" w:themeFill="background1"/>
            <w:vAlign w:val="center"/>
          </w:tcPr>
          <w:p w14:paraId="760A3FA8" w14:textId="1D7ED484"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7" w:type="dxa"/>
            <w:shd w:val="clear" w:color="auto" w:fill="auto"/>
            <w:vAlign w:val="center"/>
          </w:tcPr>
          <w:p w14:paraId="0238FE54" w14:textId="0E40BF40"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rPr>
              <w:t>n</w:t>
            </w:r>
          </w:p>
        </w:tc>
        <w:tc>
          <w:tcPr>
            <w:tcW w:w="418" w:type="dxa"/>
          </w:tcPr>
          <w:p w14:paraId="5C6FC909" w14:textId="602B2BD4" w:rsidR="006246D4" w:rsidRPr="00A426B4" w:rsidRDefault="000268D0" w:rsidP="00E439B9">
            <w:pPr>
              <w:pStyle w:val="BodyText"/>
              <w:keepNext/>
              <w:jc w:val="center"/>
              <w:rPr>
                <w:rFonts w:ascii="Wingdings" w:hAnsi="Wingdings" w:cs="Wingdings"/>
                <w:color w:val="auto"/>
              </w:rPr>
            </w:pPr>
            <w:r w:rsidRPr="00A426B4">
              <w:rPr>
                <w:rFonts w:ascii="Wingdings" w:hAnsi="Wingdings" w:cs="Wingdings"/>
              </w:rPr>
              <w:t>n</w:t>
            </w:r>
          </w:p>
        </w:tc>
        <w:tc>
          <w:tcPr>
            <w:tcW w:w="417" w:type="dxa"/>
          </w:tcPr>
          <w:p w14:paraId="767B8FDA" w14:textId="43140C61" w:rsidR="006246D4" w:rsidRPr="00A426B4" w:rsidRDefault="000268D0" w:rsidP="00E439B9">
            <w:pPr>
              <w:pStyle w:val="BodyText"/>
              <w:keepNext/>
              <w:jc w:val="center"/>
              <w:rPr>
                <w:rFonts w:ascii="Wingdings" w:hAnsi="Wingdings" w:cs="Wingdings"/>
                <w:color w:val="auto"/>
              </w:rPr>
            </w:pPr>
            <w:r w:rsidRPr="00A426B4">
              <w:rPr>
                <w:rFonts w:ascii="Wingdings" w:hAnsi="Wingdings" w:cs="Wingdings"/>
              </w:rPr>
              <w:t>n</w:t>
            </w:r>
          </w:p>
        </w:tc>
        <w:tc>
          <w:tcPr>
            <w:tcW w:w="417" w:type="dxa"/>
            <w:shd w:val="clear" w:color="auto" w:fill="auto"/>
            <w:vAlign w:val="center"/>
          </w:tcPr>
          <w:p w14:paraId="5F819E60" w14:textId="07CA49BD" w:rsidR="006246D4" w:rsidRPr="00A426B4" w:rsidRDefault="006246D4" w:rsidP="00E439B9">
            <w:pPr>
              <w:pStyle w:val="BodyText"/>
              <w:keepNext/>
              <w:jc w:val="center"/>
              <w:rPr>
                <w:rFonts w:ascii="Franklin Gothic Medium Cond" w:hAnsi="Franklin Gothic Medium Cond"/>
                <w:color w:val="909D93" w:themeColor="accent4"/>
              </w:rPr>
            </w:pPr>
            <w:r w:rsidRPr="00A426B4">
              <w:rPr>
                <w:rFonts w:ascii="Wingdings" w:hAnsi="Wingdings" w:cs="Wingdings"/>
                <w:color w:val="909D93" w:themeColor="accent4"/>
              </w:rPr>
              <w:t>n</w:t>
            </w:r>
          </w:p>
        </w:tc>
        <w:tc>
          <w:tcPr>
            <w:tcW w:w="418" w:type="dxa"/>
            <w:shd w:val="clear" w:color="auto" w:fill="auto"/>
            <w:vAlign w:val="center"/>
          </w:tcPr>
          <w:p w14:paraId="7F3C1AC9" w14:textId="6163FA88" w:rsidR="006246D4" w:rsidRPr="00A426B4" w:rsidRDefault="006246D4" w:rsidP="00E439B9">
            <w:pPr>
              <w:pStyle w:val="BodyText"/>
              <w:keepNext/>
              <w:jc w:val="center"/>
              <w:rPr>
                <w:rFonts w:ascii="Wingdings" w:hAnsi="Wingdings" w:cs="Wingdings"/>
                <w:color w:val="909D93" w:themeColor="accent4"/>
              </w:rPr>
            </w:pPr>
            <w:r w:rsidRPr="00A426B4">
              <w:rPr>
                <w:rFonts w:ascii="Wingdings" w:hAnsi="Wingdings" w:cs="Wingdings"/>
                <w:color w:val="909D93" w:themeColor="accent4"/>
              </w:rPr>
              <w:t>n</w:t>
            </w:r>
          </w:p>
        </w:tc>
      </w:tr>
      <w:tr w:rsidR="00780F7A" w:rsidRPr="00A426B4" w14:paraId="64E00285" w14:textId="77777777" w:rsidTr="00DA0F3C">
        <w:trPr>
          <w:trHeight w:val="242"/>
        </w:trPr>
        <w:tc>
          <w:tcPr>
            <w:tcW w:w="10525" w:type="dxa"/>
            <w:gridSpan w:val="12"/>
          </w:tcPr>
          <w:p w14:paraId="7489C88F" w14:textId="542C69F3" w:rsidR="00780F7A" w:rsidRPr="00A426B4" w:rsidRDefault="00780F7A" w:rsidP="00E439B9">
            <w:pPr>
              <w:pStyle w:val="BodyText"/>
              <w:keepNext/>
              <w:rPr>
                <w:rFonts w:ascii="Franklin Gothic Medium Cond" w:hAnsi="Franklin Gothic Medium Cond" w:cs="Wingdings"/>
                <w:color w:val="909D93" w:themeColor="accent4"/>
              </w:rPr>
            </w:pPr>
            <w:r w:rsidRPr="00474AB9">
              <w:rPr>
                <w:rFonts w:ascii="Franklin Gothic Medium Cond" w:hAnsi="Franklin Gothic Medium Cond"/>
                <w:sz w:val="20"/>
                <w:szCs w:val="20"/>
              </w:rPr>
              <w:t xml:space="preserve">* Items are new permit requirements that have not historically been measured or tracked by the </w:t>
            </w:r>
            <w:r w:rsidR="00256898" w:rsidRPr="00474AB9">
              <w:rPr>
                <w:rFonts w:ascii="Franklin Gothic Medium Cond" w:hAnsi="Franklin Gothic Medium Cond"/>
                <w:sz w:val="20"/>
                <w:szCs w:val="20"/>
              </w:rPr>
              <w:t>OLWS</w:t>
            </w:r>
            <w:r w:rsidRPr="00474AB9">
              <w:rPr>
                <w:rFonts w:ascii="Franklin Gothic Medium Cond" w:hAnsi="Franklin Gothic Medium Cond"/>
                <w:sz w:val="20"/>
                <w:szCs w:val="20"/>
              </w:rPr>
              <w:t>.</w:t>
            </w:r>
          </w:p>
        </w:tc>
      </w:tr>
    </w:tbl>
    <w:p w14:paraId="42320C96" w14:textId="77777777" w:rsidR="005178FC" w:rsidRDefault="005178FC" w:rsidP="00905048">
      <w:pPr>
        <w:jc w:val="both"/>
        <w:rPr>
          <w:color w:val="auto"/>
        </w:rPr>
      </w:pPr>
    </w:p>
    <w:p w14:paraId="28B85963" w14:textId="7861276A" w:rsidR="00905048" w:rsidRPr="00B06EC7" w:rsidRDefault="00905048" w:rsidP="005178FC">
      <w:pPr>
        <w:keepNext/>
        <w:keepLines/>
        <w:widowControl w:val="0"/>
        <w:jc w:val="both"/>
        <w:rPr>
          <w:color w:val="auto"/>
        </w:rPr>
      </w:pPr>
      <w:r>
        <w:rPr>
          <w:color w:val="auto"/>
        </w:rPr>
        <w:t xml:space="preserve">Each of the Pollution Prevention and Good Housekeeping for Municipal Operations centered BMPs are described in detail in the </w:t>
      </w:r>
      <w:r w:rsidRPr="00905048">
        <w:rPr>
          <w:color w:val="auto"/>
        </w:rPr>
        <w:t xml:space="preserve">following </w:t>
      </w:r>
      <w:r w:rsidR="008B0136">
        <w:rPr>
          <w:b/>
          <w:bCs/>
          <w:color w:val="auto"/>
        </w:rPr>
        <w:t>Category F</w:t>
      </w:r>
      <w:r>
        <w:rPr>
          <w:b/>
          <w:bCs/>
          <w:color w:val="auto"/>
        </w:rPr>
        <w:t xml:space="preserve"> </w:t>
      </w:r>
      <w:r w:rsidRPr="00905048">
        <w:rPr>
          <w:color w:val="auto"/>
        </w:rPr>
        <w:t xml:space="preserve">BMP </w:t>
      </w:r>
      <w:r w:rsidRPr="00B06EC7">
        <w:rPr>
          <w:color w:val="auto"/>
        </w:rPr>
        <w:t>Table</w:t>
      </w:r>
      <w:r>
        <w:rPr>
          <w:color w:val="auto"/>
        </w:rPr>
        <w:t>:</w:t>
      </w:r>
    </w:p>
    <w:p w14:paraId="056D6EDD" w14:textId="77777777" w:rsidR="00905048" w:rsidRPr="00905048" w:rsidRDefault="00905048" w:rsidP="00C222D0">
      <w:pPr>
        <w:pStyle w:val="BulletList1"/>
        <w:rPr>
          <w:rFonts w:asciiTheme="minorHAnsi" w:hAnsiTheme="minorHAnsi"/>
          <w:color w:val="auto"/>
        </w:rPr>
      </w:pPr>
      <w:r>
        <w:t xml:space="preserve">OM-1: Street Sweeping and Maintenance for Public Streets </w:t>
      </w:r>
    </w:p>
    <w:p w14:paraId="5242B614" w14:textId="77777777" w:rsidR="00905048" w:rsidRDefault="00905048" w:rsidP="00C222D0">
      <w:pPr>
        <w:pStyle w:val="BulletList1"/>
      </w:pPr>
      <w:r>
        <w:t xml:space="preserve">OM-2: Minimize Water Quality Impacts Associated with Landscape Management Practices </w:t>
      </w:r>
    </w:p>
    <w:p w14:paraId="644FF408" w14:textId="77777777" w:rsidR="00905048" w:rsidRDefault="00905048" w:rsidP="00C222D0">
      <w:pPr>
        <w:pStyle w:val="BulletList1"/>
      </w:pPr>
      <w:r>
        <w:t xml:space="preserve">OM-3: Coordinate with the Local Fire Department to Minimize Pollutant Discharge from Firefighting Training Activities  </w:t>
      </w:r>
    </w:p>
    <w:p w14:paraId="6A51BDC8" w14:textId="77777777" w:rsidR="00905048" w:rsidRDefault="00905048" w:rsidP="00C222D0">
      <w:pPr>
        <w:pStyle w:val="BulletList1"/>
      </w:pPr>
      <w:r>
        <w:t xml:space="preserve">OM-4: Flood Management and Water Quality Projects </w:t>
      </w:r>
    </w:p>
    <w:p w14:paraId="5CEA8A8E" w14:textId="77777777" w:rsidR="00905048" w:rsidRDefault="00905048" w:rsidP="00C222D0">
      <w:pPr>
        <w:pStyle w:val="BulletList1"/>
      </w:pPr>
      <w:r>
        <w:lastRenderedPageBreak/>
        <w:t xml:space="preserve">OM-5: Public Stormwater System Cleaning and Maintenance </w:t>
      </w:r>
    </w:p>
    <w:p w14:paraId="2CD24ED1" w14:textId="77777777" w:rsidR="00905048" w:rsidRDefault="00905048" w:rsidP="00C222D0">
      <w:pPr>
        <w:pStyle w:val="BulletList1"/>
      </w:pPr>
      <w:r>
        <w:t>OM-6: Private Water Quality Facility Maintenance</w:t>
      </w:r>
    </w:p>
    <w:p w14:paraId="1B266A9D" w14:textId="5500EFB1" w:rsidR="00905048" w:rsidRDefault="00905048" w:rsidP="00C222D0">
      <w:pPr>
        <w:pStyle w:val="BulletList1"/>
      </w:pPr>
      <w:r>
        <w:t>OM-7: GIS System and Asset Management Database</w:t>
      </w:r>
    </w:p>
    <w:p w14:paraId="1FF829ED" w14:textId="2359AD71" w:rsidR="006246D4" w:rsidRPr="00474AB9" w:rsidRDefault="006246D4" w:rsidP="00C222D0">
      <w:pPr>
        <w:pStyle w:val="BulletList1"/>
      </w:pPr>
      <w:r>
        <w:t>OM-8:</w:t>
      </w:r>
      <w:r w:rsidR="00780F7A">
        <w:t xml:space="preserve"> </w:t>
      </w:r>
      <w:r w:rsidR="00780F7A" w:rsidRPr="00474AB9">
        <w:t>Winter Weather Management</w:t>
      </w:r>
    </w:p>
    <w:p w14:paraId="7725B521" w14:textId="0D2F65EF" w:rsidR="006246D4" w:rsidRPr="00474AB9" w:rsidRDefault="006246D4" w:rsidP="00C222D0">
      <w:pPr>
        <w:pStyle w:val="BulletList1"/>
      </w:pPr>
      <w:r w:rsidRPr="00474AB9">
        <w:t xml:space="preserve">OM-9: </w:t>
      </w:r>
      <w:r w:rsidR="00A426B4" w:rsidRPr="00474AB9">
        <w:t>Pollution Prevention for Operations</w:t>
      </w:r>
    </w:p>
    <w:p w14:paraId="68E8A9A1" w14:textId="26FE296A" w:rsidR="00905048" w:rsidRPr="001675A7" w:rsidRDefault="00A426B4" w:rsidP="00905048">
      <w:pPr>
        <w:jc w:val="both"/>
        <w:rPr>
          <w:color w:val="auto"/>
        </w:rPr>
      </w:pPr>
      <w:r>
        <w:rPr>
          <w:color w:val="auto"/>
        </w:rPr>
        <w:t>S</w:t>
      </w:r>
      <w:r w:rsidR="00905048">
        <w:rPr>
          <w:color w:val="auto"/>
        </w:rPr>
        <w:t>upporting BMPs that assist in meeting the requirements of this permit language can be found in the following sections:</w:t>
      </w:r>
    </w:p>
    <w:p w14:paraId="40C08158" w14:textId="0A1E577B" w:rsidR="00905048" w:rsidRDefault="00905048" w:rsidP="00C222D0">
      <w:pPr>
        <w:pStyle w:val="BulletList1"/>
      </w:pPr>
      <w:r w:rsidRPr="00905048">
        <w:t xml:space="preserve">IND-1: Screen Existing and New Industrial Facilities </w:t>
      </w:r>
      <w:r>
        <w:t>(</w:t>
      </w:r>
      <w:r w:rsidRPr="00A957EF">
        <w:rPr>
          <w:b/>
          <w:bCs/>
        </w:rPr>
        <w:t>Section</w:t>
      </w:r>
      <w:r>
        <w:rPr>
          <w:b/>
          <w:bCs/>
        </w:rPr>
        <w:t xml:space="preserve"> </w:t>
      </w:r>
      <w:r>
        <w:rPr>
          <w:b/>
          <w:bCs/>
        </w:rPr>
        <w:fldChar w:fldCharType="begin"/>
      </w:r>
      <w:r>
        <w:rPr>
          <w:b/>
          <w:bCs/>
        </w:rPr>
        <w:instrText xml:space="preserve"> REF _Ref109220049 \r \h </w:instrText>
      </w:r>
      <w:r>
        <w:rPr>
          <w:b/>
          <w:bCs/>
        </w:rPr>
      </w:r>
      <w:r>
        <w:rPr>
          <w:b/>
          <w:bCs/>
        </w:rPr>
        <w:fldChar w:fldCharType="separate"/>
      </w:r>
      <w:r w:rsidR="007F7184">
        <w:rPr>
          <w:b/>
          <w:bCs/>
        </w:rPr>
        <w:t>2.7</w:t>
      </w:r>
      <w:r>
        <w:rPr>
          <w:b/>
          <w:bCs/>
        </w:rPr>
        <w:fldChar w:fldCharType="end"/>
      </w:r>
      <w:r>
        <w:t>)</w:t>
      </w:r>
    </w:p>
    <w:p w14:paraId="09D60230" w14:textId="56EE6EE2" w:rsidR="00905048" w:rsidRPr="00817993" w:rsidRDefault="00905048" w:rsidP="00C222D0">
      <w:pPr>
        <w:pStyle w:val="BulletList1"/>
      </w:pPr>
      <w:r w:rsidRPr="00905048">
        <w:t xml:space="preserve">PEO-3: Employee </w:t>
      </w:r>
      <w:r w:rsidRPr="005178FC">
        <w:t>Training</w:t>
      </w:r>
      <w:r>
        <w:t xml:space="preserve"> (</w:t>
      </w:r>
      <w:r w:rsidRPr="00905048">
        <w:t xml:space="preserve">Section </w:t>
      </w:r>
      <w:r w:rsidRPr="00905048">
        <w:fldChar w:fldCharType="begin"/>
      </w:r>
      <w:r w:rsidRPr="00905048">
        <w:instrText xml:space="preserve"> REF _Ref109220060 \r \h </w:instrText>
      </w:r>
      <w:r>
        <w:instrText xml:space="preserve"> \* MERGEFORMAT </w:instrText>
      </w:r>
      <w:r w:rsidRPr="00905048">
        <w:fldChar w:fldCharType="separate"/>
      </w:r>
      <w:r w:rsidR="007F7184">
        <w:t>2.1</w:t>
      </w:r>
      <w:r w:rsidRPr="00905048">
        <w:fldChar w:fldCharType="end"/>
      </w:r>
      <w:r>
        <w:t>)</w:t>
      </w:r>
    </w:p>
    <w:p w14:paraId="5E9F9559" w14:textId="77777777" w:rsidR="00780F7A" w:rsidRDefault="00046C86" w:rsidP="00780F7A">
      <w:r w:rsidRPr="00FD22AF">
        <w:t xml:space="preserve">The Category F Table provides a description, implementation schedule, measurable goals, annual tracking measures, and TMDL pollutants addressed for each </w:t>
      </w:r>
      <w:r w:rsidR="00FD22AF" w:rsidRPr="00FD22AF">
        <w:t>pollution prevention and good housekeeping for municipal operations</w:t>
      </w:r>
      <w:r w:rsidRPr="00FD22AF">
        <w:t xml:space="preserve"> BMP. </w:t>
      </w:r>
      <w:r w:rsidR="00FD22AF">
        <w:t xml:space="preserve">These BMPs were previously divided between elements 7: Pollution Prevention for Municipal Operations, and 8: Stormwater Management Facilities Operation and Maintenance Activities but have been merged into a single SWMP control measure (Category F) under the new permit. </w:t>
      </w:r>
      <w:r w:rsidR="00B97604">
        <w:t>Measurable goals and tracking measures will be evaluated annually to assess the impact of the BMPs and to inform future pollution prevention and good housekeeping BMPs.</w:t>
      </w:r>
    </w:p>
    <w:p w14:paraId="01650BD8" w14:textId="4A028B1C" w:rsidR="00B97604" w:rsidRDefault="00B97604" w:rsidP="00780F7A">
      <w:pPr>
        <w:sectPr w:rsidR="00B97604" w:rsidSect="0040087D">
          <w:headerReference w:type="default" r:id="rId72"/>
          <w:footerReference w:type="default" r:id="rId73"/>
          <w:headerReference w:type="first" r:id="rId74"/>
          <w:footerReference w:type="first" r:id="rId75"/>
          <w:pgSz w:w="12240" w:h="15840" w:code="1"/>
          <w:pgMar w:top="1440" w:right="1080" w:bottom="1440"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45"/>
        <w:gridCol w:w="2070"/>
        <w:gridCol w:w="11155"/>
      </w:tblGrid>
      <w:tr w:rsidR="001346D0" w:rsidRPr="00A426B4" w14:paraId="519E2710" w14:textId="77777777" w:rsidTr="00C222D0">
        <w:trPr>
          <w:tblHeader/>
        </w:trPr>
        <w:tc>
          <w:tcPr>
            <w:tcW w:w="5000" w:type="pct"/>
            <w:gridSpan w:val="3"/>
            <w:shd w:val="clear" w:color="auto" w:fill="0070C0"/>
          </w:tcPr>
          <w:p w14:paraId="36CC2B19" w14:textId="6AD85661" w:rsidR="001A6375" w:rsidRPr="00A426B4" w:rsidRDefault="00CB4062" w:rsidP="005178FC">
            <w:pPr>
              <w:pStyle w:val="Caption"/>
              <w:suppressAutoHyphens/>
              <w:rPr>
                <w:rFonts w:ascii="Franklin Gothic Medium Cond" w:hAnsi="Franklin Gothic Medium Cond"/>
                <w:sz w:val="22"/>
                <w:szCs w:val="22"/>
              </w:rPr>
            </w:pPr>
            <w:bookmarkStart w:id="78" w:name="_Ref109219911"/>
            <w:r w:rsidRPr="00A426B4">
              <w:rPr>
                <w:rFonts w:ascii="Franklin Gothic Medium Cond" w:hAnsi="Franklin Gothic Medium Cond"/>
                <w:color w:val="FFFFFF" w:themeColor="background1"/>
                <w:sz w:val="22"/>
                <w:szCs w:val="22"/>
              </w:rPr>
              <w:lastRenderedPageBreak/>
              <w:t xml:space="preserve">Category </w:t>
            </w:r>
            <w:bookmarkEnd w:id="78"/>
            <w:r w:rsidR="00A426B4" w:rsidRPr="00A426B4">
              <w:rPr>
                <w:rFonts w:ascii="Franklin Gothic Medium Cond" w:hAnsi="Franklin Gothic Medium Cond"/>
                <w:color w:val="FFFFFF" w:themeColor="background1"/>
                <w:sz w:val="22"/>
                <w:szCs w:val="22"/>
              </w:rPr>
              <w:t xml:space="preserve">F - </w:t>
            </w:r>
            <w:r w:rsidR="00EE4379" w:rsidRPr="00A426B4">
              <w:rPr>
                <w:rFonts w:ascii="Franklin Gothic Medium Cond" w:hAnsi="Franklin Gothic Medium Cond"/>
                <w:color w:val="FFFFFF" w:themeColor="background1"/>
                <w:sz w:val="22"/>
                <w:szCs w:val="22"/>
              </w:rPr>
              <w:t>Pollution Prevention and Good Housekeeping for Municipal Operations BMPs</w:t>
            </w:r>
          </w:p>
        </w:tc>
      </w:tr>
      <w:tr w:rsidR="00C222D0" w:rsidRPr="00A426B4" w14:paraId="2B22A059" w14:textId="77777777" w:rsidTr="00C222D0">
        <w:tc>
          <w:tcPr>
            <w:tcW w:w="163" w:type="pct"/>
            <w:vMerge w:val="restart"/>
            <w:shd w:val="clear" w:color="auto" w:fill="EFEFED" w:themeFill="accent6"/>
            <w:textDirection w:val="btLr"/>
            <w:vAlign w:val="center"/>
          </w:tcPr>
          <w:p w14:paraId="3B4D6781" w14:textId="52BC4837" w:rsidR="00C222D0" w:rsidRPr="00A426B4" w:rsidRDefault="00C222D0" w:rsidP="00C222D0">
            <w:pPr>
              <w:suppressAutoHyphens/>
              <w:spacing w:before="0"/>
              <w:ind w:left="115" w:right="115"/>
              <w:jc w:val="center"/>
              <w:rPr>
                <w:rFonts w:ascii="Franklin Gothic Medium Cond" w:hAnsi="Franklin Gothic Medium Cond"/>
                <w:color w:val="auto"/>
              </w:rPr>
            </w:pPr>
            <w:r w:rsidRPr="00A426B4">
              <w:rPr>
                <w:rFonts w:ascii="Franklin Gothic Medium Cond" w:hAnsi="Franklin Gothic Medium Cond"/>
                <w:color w:val="auto"/>
              </w:rPr>
              <w:t>OM-1: Street Sweeping and Maintenance for Public Streets</w:t>
            </w:r>
          </w:p>
        </w:tc>
        <w:tc>
          <w:tcPr>
            <w:tcW w:w="757" w:type="pct"/>
            <w:shd w:val="clear" w:color="auto" w:fill="FFFFFF" w:themeFill="background1"/>
            <w:vAlign w:val="center"/>
          </w:tcPr>
          <w:p w14:paraId="23889FC6" w14:textId="25D11A82" w:rsidR="00C222D0" w:rsidRPr="00A426B4" w:rsidRDefault="00C222D0" w:rsidP="005178FC">
            <w:pPr>
              <w:suppressAutoHyphens/>
              <w:spacing w:line="240" w:lineRule="auto"/>
              <w:contextualSpacing/>
              <w:rPr>
                <w:rFonts w:ascii="Franklin Gothic Medium Cond" w:hAnsi="Franklin Gothic Medium Cond"/>
              </w:rPr>
            </w:pPr>
            <w:r w:rsidRPr="00A426B4">
              <w:rPr>
                <w:rFonts w:ascii="Franklin Gothic Medium Cond" w:hAnsi="Franklin Gothic Medium Cond"/>
                <w:color w:val="auto"/>
              </w:rPr>
              <w:t>OLWS BMP Number</w:t>
            </w:r>
          </w:p>
        </w:tc>
        <w:tc>
          <w:tcPr>
            <w:tcW w:w="4080" w:type="pct"/>
            <w:shd w:val="clear" w:color="auto" w:fill="FFFFFF" w:themeFill="background1"/>
            <w:vAlign w:val="center"/>
          </w:tcPr>
          <w:p w14:paraId="4B663596" w14:textId="2ED83F62" w:rsidR="00C222D0" w:rsidRPr="00474AB9" w:rsidRDefault="00C222D0" w:rsidP="005178FC">
            <w:pPr>
              <w:suppressAutoHyphens/>
            </w:pPr>
            <w:r w:rsidRPr="00474AB9">
              <w:t>OM-1</w:t>
            </w:r>
          </w:p>
        </w:tc>
      </w:tr>
      <w:tr w:rsidR="00C222D0" w:rsidRPr="00A426B4" w14:paraId="5D211755" w14:textId="77777777" w:rsidTr="00C222D0">
        <w:tc>
          <w:tcPr>
            <w:tcW w:w="163" w:type="pct"/>
            <w:vMerge/>
            <w:shd w:val="clear" w:color="auto" w:fill="EFEFED" w:themeFill="accent6"/>
            <w:textDirection w:val="btLr"/>
            <w:vAlign w:val="center"/>
          </w:tcPr>
          <w:p w14:paraId="6A6E3C8A" w14:textId="4FC40CBF" w:rsidR="00C222D0" w:rsidRPr="00A426B4" w:rsidRDefault="00C222D0" w:rsidP="005178FC">
            <w:pPr>
              <w:suppressAutoHyphens/>
              <w:ind w:left="113" w:right="113"/>
              <w:jc w:val="center"/>
              <w:rPr>
                <w:rFonts w:ascii="Franklin Gothic Medium Cond" w:hAnsi="Franklin Gothic Medium Cond"/>
              </w:rPr>
            </w:pPr>
          </w:p>
        </w:tc>
        <w:tc>
          <w:tcPr>
            <w:tcW w:w="757" w:type="pct"/>
            <w:shd w:val="clear" w:color="auto" w:fill="FFFFFF" w:themeFill="background1"/>
            <w:vAlign w:val="center"/>
          </w:tcPr>
          <w:p w14:paraId="22155B8B" w14:textId="344E0817" w:rsidR="00C222D0" w:rsidRPr="00A426B4" w:rsidRDefault="00C222D0" w:rsidP="005178FC">
            <w:pPr>
              <w:suppressAutoHyphens/>
              <w:spacing w:line="240" w:lineRule="auto"/>
              <w:contextualSpacing/>
              <w:rPr>
                <w:rFonts w:ascii="Franklin Gothic Medium Cond" w:hAnsi="Franklin Gothic Medium Cond"/>
                <w:color w:val="auto"/>
              </w:rPr>
            </w:pPr>
            <w:r w:rsidRPr="00A426B4">
              <w:rPr>
                <w:rFonts w:ascii="Franklin Gothic Medium Cond" w:hAnsi="Franklin Gothic Medium Cond"/>
                <w:color w:val="auto"/>
              </w:rPr>
              <w:t>OLWS BMP Name</w:t>
            </w:r>
          </w:p>
        </w:tc>
        <w:tc>
          <w:tcPr>
            <w:tcW w:w="4080" w:type="pct"/>
            <w:shd w:val="clear" w:color="auto" w:fill="FFFFFF" w:themeFill="background1"/>
            <w:vAlign w:val="center"/>
          </w:tcPr>
          <w:p w14:paraId="28659C12" w14:textId="4CD2154A" w:rsidR="00C222D0" w:rsidRPr="00474AB9" w:rsidRDefault="00C222D0" w:rsidP="005178FC">
            <w:pPr>
              <w:keepNext/>
              <w:suppressAutoHyphens/>
              <w:spacing w:before="60"/>
            </w:pPr>
            <w:r w:rsidRPr="00474AB9">
              <w:t xml:space="preserve">Street Sweeping and Maintenance for Public Streets </w:t>
            </w:r>
          </w:p>
        </w:tc>
      </w:tr>
      <w:tr w:rsidR="00C222D0" w:rsidRPr="00A426B4" w14:paraId="354C0103" w14:textId="77777777" w:rsidTr="00C222D0">
        <w:tc>
          <w:tcPr>
            <w:tcW w:w="163" w:type="pct"/>
            <w:vMerge/>
            <w:shd w:val="clear" w:color="auto" w:fill="EFEFED" w:themeFill="accent6"/>
          </w:tcPr>
          <w:p w14:paraId="59890BF1" w14:textId="12266B08" w:rsidR="00C222D0" w:rsidRPr="00A426B4" w:rsidRDefault="00C222D0" w:rsidP="005178FC">
            <w:pPr>
              <w:suppressAutoHyphens/>
              <w:ind w:left="113" w:right="113"/>
              <w:jc w:val="center"/>
              <w:rPr>
                <w:rFonts w:ascii="Franklin Gothic Medium Cond" w:hAnsi="Franklin Gothic Medium Cond"/>
              </w:rPr>
            </w:pPr>
          </w:p>
        </w:tc>
        <w:tc>
          <w:tcPr>
            <w:tcW w:w="757" w:type="pct"/>
            <w:vAlign w:val="center"/>
          </w:tcPr>
          <w:p w14:paraId="799C0440" w14:textId="77777777" w:rsidR="00C222D0" w:rsidRPr="00A426B4" w:rsidRDefault="00C222D0" w:rsidP="005178FC">
            <w:pPr>
              <w:suppressAutoHyphens/>
              <w:spacing w:line="240" w:lineRule="auto"/>
              <w:contextualSpacing/>
              <w:rPr>
                <w:rFonts w:ascii="Franklin Gothic Medium Cond" w:hAnsi="Franklin Gothic Medium Cond"/>
              </w:rPr>
            </w:pPr>
            <w:r w:rsidRPr="00A426B4">
              <w:rPr>
                <w:rFonts w:ascii="Franklin Gothic Medium Cond" w:hAnsi="Franklin Gothic Medium Cond"/>
              </w:rPr>
              <w:t xml:space="preserve">BMP Implementation </w:t>
            </w:r>
          </w:p>
          <w:p w14:paraId="715BF412" w14:textId="77777777" w:rsidR="00C222D0" w:rsidRPr="00A426B4" w:rsidRDefault="00C222D0" w:rsidP="005178FC">
            <w:pPr>
              <w:suppressAutoHyphens/>
              <w:spacing w:line="240" w:lineRule="auto"/>
              <w:contextualSpacing/>
              <w:rPr>
                <w:rFonts w:ascii="Franklin Gothic Medium Cond" w:hAnsi="Franklin Gothic Medium Cond"/>
              </w:rPr>
            </w:pPr>
            <w:r w:rsidRPr="00A426B4">
              <w:rPr>
                <w:rFonts w:ascii="Franklin Gothic Medium Cond" w:hAnsi="Franklin Gothic Medium Cond"/>
              </w:rPr>
              <w:t>Responsibility</w:t>
            </w:r>
          </w:p>
        </w:tc>
        <w:tc>
          <w:tcPr>
            <w:tcW w:w="4080" w:type="pct"/>
            <w:vAlign w:val="center"/>
          </w:tcPr>
          <w:p w14:paraId="6FAF5B3C" w14:textId="5F651937" w:rsidR="00C222D0" w:rsidRPr="00474AB9" w:rsidRDefault="00C222D0" w:rsidP="005178FC">
            <w:pPr>
              <w:suppressAutoHyphens/>
            </w:pPr>
            <w:r w:rsidRPr="00474AB9">
              <w:t xml:space="preserve">Clackamas County DTD and OLWS </w:t>
            </w:r>
            <w:r>
              <w:t>District Engineer</w:t>
            </w:r>
          </w:p>
        </w:tc>
      </w:tr>
      <w:tr w:rsidR="00C222D0" w:rsidRPr="00A426B4" w14:paraId="537996C9" w14:textId="77777777" w:rsidTr="00C222D0">
        <w:tc>
          <w:tcPr>
            <w:tcW w:w="163" w:type="pct"/>
            <w:vMerge/>
            <w:shd w:val="clear" w:color="auto" w:fill="EFEFED" w:themeFill="accent6"/>
          </w:tcPr>
          <w:p w14:paraId="0DCA6D41" w14:textId="4AEFD5DC" w:rsidR="00C222D0" w:rsidRPr="00A426B4" w:rsidRDefault="00C222D0" w:rsidP="005178FC">
            <w:pPr>
              <w:suppressAutoHyphens/>
              <w:ind w:left="113" w:right="113"/>
              <w:jc w:val="center"/>
              <w:rPr>
                <w:rFonts w:ascii="Franklin Gothic Medium Cond" w:hAnsi="Franklin Gothic Medium Cond"/>
              </w:rPr>
            </w:pPr>
          </w:p>
        </w:tc>
        <w:tc>
          <w:tcPr>
            <w:tcW w:w="757" w:type="pct"/>
            <w:vAlign w:val="center"/>
          </w:tcPr>
          <w:p w14:paraId="29CE1B53" w14:textId="3CA99007" w:rsidR="00C222D0" w:rsidRPr="00A426B4" w:rsidRDefault="00C222D0" w:rsidP="005178FC">
            <w:pPr>
              <w:suppressAutoHyphens/>
              <w:spacing w:line="240" w:lineRule="auto"/>
              <w:contextualSpacing/>
              <w:rPr>
                <w:rFonts w:ascii="Franklin Gothic Medium Cond" w:hAnsi="Franklin Gothic Medium Cond"/>
              </w:rPr>
            </w:pPr>
            <w:r>
              <w:rPr>
                <w:rFonts w:ascii="Franklin Gothic Medium Cond" w:hAnsi="Franklin Gothic Medium Cond"/>
              </w:rPr>
              <w:t>Reference Document(s)</w:t>
            </w:r>
          </w:p>
        </w:tc>
        <w:tc>
          <w:tcPr>
            <w:tcW w:w="4080" w:type="pct"/>
            <w:vAlign w:val="center"/>
          </w:tcPr>
          <w:p w14:paraId="62FB0848" w14:textId="34BFDA2A" w:rsidR="00C222D0" w:rsidRPr="00474AB9" w:rsidRDefault="00C222D0" w:rsidP="005178FC">
            <w:pPr>
              <w:suppressAutoHyphens/>
            </w:pPr>
            <w:r>
              <w:t>Memorandum of Understanding between Clackamas County and Oak Lodge Sanitary District (2013)</w:t>
            </w:r>
          </w:p>
        </w:tc>
      </w:tr>
      <w:tr w:rsidR="00C222D0" w:rsidRPr="00A426B4" w14:paraId="3B6BA0DD" w14:textId="77777777" w:rsidTr="00C222D0">
        <w:tc>
          <w:tcPr>
            <w:tcW w:w="163" w:type="pct"/>
            <w:vMerge/>
            <w:shd w:val="clear" w:color="auto" w:fill="EFEFED" w:themeFill="accent6"/>
          </w:tcPr>
          <w:p w14:paraId="3FCF9F70" w14:textId="2B366449" w:rsidR="00C222D0" w:rsidRPr="00A426B4" w:rsidRDefault="00C222D0" w:rsidP="005178FC">
            <w:pPr>
              <w:suppressAutoHyphens/>
              <w:ind w:left="113" w:right="113"/>
              <w:jc w:val="center"/>
              <w:rPr>
                <w:rFonts w:ascii="Franklin Gothic Medium Cond" w:hAnsi="Franklin Gothic Medium Cond"/>
              </w:rPr>
            </w:pPr>
          </w:p>
        </w:tc>
        <w:tc>
          <w:tcPr>
            <w:tcW w:w="757" w:type="pct"/>
            <w:vAlign w:val="center"/>
          </w:tcPr>
          <w:p w14:paraId="1B24733E" w14:textId="77777777"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Permit Year</w:t>
            </w:r>
          </w:p>
        </w:tc>
        <w:tc>
          <w:tcPr>
            <w:tcW w:w="4080" w:type="pct"/>
            <w:vAlign w:val="center"/>
          </w:tcPr>
          <w:p w14:paraId="6065C60C" w14:textId="77777777" w:rsidR="00C222D0" w:rsidRPr="00474AB9" w:rsidRDefault="00C222D0" w:rsidP="00C222D0">
            <w:pPr>
              <w:suppressAutoHyphens/>
              <w:spacing w:line="240" w:lineRule="atLeast"/>
            </w:pPr>
            <w:r w:rsidRPr="00474AB9">
              <w:t>Ongoing</w:t>
            </w:r>
          </w:p>
        </w:tc>
      </w:tr>
      <w:tr w:rsidR="00C222D0" w:rsidRPr="00A426B4" w14:paraId="59CCB455" w14:textId="77777777" w:rsidTr="00C222D0">
        <w:tc>
          <w:tcPr>
            <w:tcW w:w="163" w:type="pct"/>
            <w:vMerge/>
            <w:shd w:val="clear" w:color="auto" w:fill="EFEFED" w:themeFill="accent6"/>
          </w:tcPr>
          <w:p w14:paraId="2B070458" w14:textId="23E35257" w:rsidR="00C222D0" w:rsidRPr="00A426B4" w:rsidRDefault="00C222D0" w:rsidP="005178FC">
            <w:pPr>
              <w:suppressAutoHyphens/>
              <w:ind w:left="113" w:right="113"/>
              <w:jc w:val="center"/>
              <w:rPr>
                <w:rFonts w:ascii="Franklin Gothic Medium Cond" w:hAnsi="Franklin Gothic Medium Cond"/>
              </w:rPr>
            </w:pPr>
          </w:p>
        </w:tc>
        <w:tc>
          <w:tcPr>
            <w:tcW w:w="757" w:type="pct"/>
          </w:tcPr>
          <w:p w14:paraId="473E7770" w14:textId="77777777"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BMP Description</w:t>
            </w:r>
          </w:p>
        </w:tc>
        <w:tc>
          <w:tcPr>
            <w:tcW w:w="4080" w:type="pct"/>
          </w:tcPr>
          <w:p w14:paraId="5486819C" w14:textId="4036445B" w:rsidR="00C222D0" w:rsidRPr="001C128C" w:rsidRDefault="00C222D0" w:rsidP="00C222D0">
            <w:pPr>
              <w:suppressAutoHyphens/>
              <w:spacing w:before="60" w:after="60" w:line="240" w:lineRule="atLeast"/>
              <w:rPr>
                <w:color w:val="auto"/>
              </w:rPr>
            </w:pPr>
            <w:r w:rsidRPr="00474AB9">
              <w:t xml:space="preserve">OLWS maintains a memorandum of understanding (MOU) with Clackamas County, implemented through the Department of Transportation and Land Development (DTD) to conduct street sweeping of publicly owned, major arterial and curbed streets within the OLWS boundary. Oregon Department of Transportation (ODOT) is solely responsible for maintenance and </w:t>
            </w:r>
            <w:r w:rsidRPr="001C128C">
              <w:t xml:space="preserve">operation of the state-owned Highway 99E which bisects the OLWS. Private roads are considered owned and managed by the private property owners. </w:t>
            </w:r>
          </w:p>
          <w:p w14:paraId="4727120B" w14:textId="36DEFB5C" w:rsidR="00C222D0" w:rsidRPr="001C128C" w:rsidRDefault="00C222D0" w:rsidP="00C222D0">
            <w:pPr>
              <w:suppressAutoHyphens/>
              <w:spacing w:before="60" w:after="60" w:line="240" w:lineRule="atLeast"/>
            </w:pPr>
            <w:r w:rsidRPr="001C128C">
              <w:t xml:space="preserve">Street sweeping is conducted </w:t>
            </w:r>
            <w:r w:rsidRPr="008F35FC">
              <w:t>approximately twice per year by Clackamas County</w:t>
            </w:r>
            <w:r w:rsidRPr="001C128C">
              <w:t xml:space="preserve">, in accordance with conditions and processes identified in the MOU.  </w:t>
            </w:r>
            <w:r w:rsidRPr="008F35FC">
              <w:t>The County increases this frequency during heavy leaf shedding season, after major construction, after winter deicing activities, and at other times when circumstances dictate the need to minimize the discharge of stormwater pollutants to the MS4.</w:t>
            </w:r>
            <w:r w:rsidRPr="001C128C">
              <w:t xml:space="preserve"> </w:t>
            </w:r>
          </w:p>
          <w:p w14:paraId="40EBF7B4" w14:textId="77777777" w:rsidR="00C222D0" w:rsidRPr="001C128C" w:rsidRDefault="00C222D0" w:rsidP="00C222D0">
            <w:pPr>
              <w:suppressAutoHyphens/>
              <w:spacing w:before="60" w:after="60" w:line="240" w:lineRule="atLeast"/>
            </w:pPr>
            <w:r w:rsidRPr="001C128C">
              <w:t xml:space="preserve">Road maintenance and repair work including roadside ditch maintenance is performed by the </w:t>
            </w:r>
            <w:r w:rsidRPr="008F35FC">
              <w:t>County and generally scheduled and conducted during the dry season</w:t>
            </w:r>
            <w:r w:rsidRPr="001C128C">
              <w:t xml:space="preserve">, when possible, to minimize polluted discharges from entering the stormwater conveyance system. Roadside ditch inspections are conducted in conjunction with sweeping activities and per conditions and processes in the MOU. Any required grading activities will meet requirements as stated in the erosion control regulations. </w:t>
            </w:r>
          </w:p>
          <w:p w14:paraId="3E583A98" w14:textId="62BC3198" w:rsidR="00C222D0" w:rsidRPr="00474AB9" w:rsidRDefault="00C222D0" w:rsidP="00C222D0">
            <w:pPr>
              <w:suppressAutoHyphens/>
              <w:spacing w:before="60" w:after="60" w:line="240" w:lineRule="atLeast"/>
            </w:pPr>
            <w:r w:rsidRPr="008F35FC">
              <w:t>Through the MOU, Clackamas County is responsible for documentation of sweeping and ditch maintenance activities to fulfill the OLWS’s annual reporting obligations.</w:t>
            </w:r>
            <w:r w:rsidRPr="00474AB9">
              <w:t xml:space="preserve"> </w:t>
            </w:r>
          </w:p>
        </w:tc>
      </w:tr>
      <w:tr w:rsidR="00C222D0" w:rsidRPr="00A426B4" w14:paraId="0E8BD438" w14:textId="77777777" w:rsidTr="00C222D0">
        <w:tc>
          <w:tcPr>
            <w:tcW w:w="163" w:type="pct"/>
            <w:vMerge/>
            <w:shd w:val="clear" w:color="auto" w:fill="EFEFED" w:themeFill="accent6"/>
          </w:tcPr>
          <w:p w14:paraId="1D2EF5ED" w14:textId="1AFD3D13" w:rsidR="00C222D0" w:rsidRPr="00A426B4" w:rsidRDefault="00C222D0" w:rsidP="005178FC">
            <w:pPr>
              <w:suppressAutoHyphens/>
              <w:ind w:left="113" w:right="113"/>
              <w:jc w:val="center"/>
              <w:rPr>
                <w:rFonts w:ascii="Franklin Gothic Medium Cond" w:hAnsi="Franklin Gothic Medium Cond"/>
              </w:rPr>
            </w:pPr>
          </w:p>
        </w:tc>
        <w:tc>
          <w:tcPr>
            <w:tcW w:w="757" w:type="pct"/>
          </w:tcPr>
          <w:p w14:paraId="2D9D3ECB" w14:textId="77777777"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Measurable Goals</w:t>
            </w:r>
          </w:p>
        </w:tc>
        <w:tc>
          <w:tcPr>
            <w:tcW w:w="4080" w:type="pct"/>
          </w:tcPr>
          <w:p w14:paraId="65807F51" w14:textId="71775026" w:rsidR="00C222D0" w:rsidRPr="00C222D0" w:rsidRDefault="00C222D0" w:rsidP="00C222D0">
            <w:pPr>
              <w:pStyle w:val="BulletList1"/>
            </w:pPr>
            <w:r w:rsidRPr="00C222D0">
              <w:t>Maintain existing MOU with Clackamas County DTD to conduct sweeping and maintenance activities.</w:t>
            </w:r>
          </w:p>
          <w:p w14:paraId="047EC658" w14:textId="04B3FE96" w:rsidR="00C222D0" w:rsidRPr="00474AB9" w:rsidRDefault="006840BA" w:rsidP="00C222D0">
            <w:pPr>
              <w:pStyle w:val="BulletList1"/>
            </w:pPr>
            <w:r>
              <w:t>As of December 1, 2024, OLWS evaluated current</w:t>
            </w:r>
            <w:r w:rsidRPr="00C222D0">
              <w:t xml:space="preserve"> </w:t>
            </w:r>
            <w:r w:rsidR="00C222D0" w:rsidRPr="00C222D0">
              <w:t xml:space="preserve">conditions of the </w:t>
            </w:r>
            <w:r>
              <w:t xml:space="preserve">Clackamas County </w:t>
            </w:r>
            <w:r w:rsidR="00C222D0" w:rsidRPr="00C222D0">
              <w:t xml:space="preserve">MOU </w:t>
            </w:r>
            <w:proofErr w:type="gramStart"/>
            <w:r>
              <w:t>meet</w:t>
            </w:r>
            <w:proofErr w:type="gramEnd"/>
            <w:r>
              <w:t xml:space="preserve"> goals related</w:t>
            </w:r>
            <w:r w:rsidRPr="00C222D0">
              <w:t xml:space="preserve"> </w:t>
            </w:r>
            <w:r w:rsidR="00C222D0" w:rsidRPr="00C222D0">
              <w:t>to street sweeping and zone designations</w:t>
            </w:r>
            <w:r>
              <w:t>.</w:t>
            </w:r>
            <w:r w:rsidR="00C222D0" w:rsidRPr="00C222D0">
              <w:t xml:space="preserve"> Schedule and conduct routine road repair and maintenance as needed, during the dry-weather conditions if possible.</w:t>
            </w:r>
          </w:p>
        </w:tc>
      </w:tr>
      <w:tr w:rsidR="00C222D0" w:rsidRPr="00A426B4" w14:paraId="4E3E4B6C" w14:textId="77777777" w:rsidTr="00C222D0">
        <w:tc>
          <w:tcPr>
            <w:tcW w:w="163" w:type="pct"/>
            <w:vMerge/>
            <w:shd w:val="clear" w:color="auto" w:fill="EFEFED" w:themeFill="accent6"/>
          </w:tcPr>
          <w:p w14:paraId="25592F4E" w14:textId="0A218A1E" w:rsidR="00C222D0" w:rsidRPr="00A426B4" w:rsidRDefault="00C222D0" w:rsidP="005178FC">
            <w:pPr>
              <w:suppressAutoHyphens/>
              <w:ind w:left="113" w:right="113"/>
              <w:jc w:val="center"/>
              <w:rPr>
                <w:rFonts w:ascii="Franklin Gothic Medium Cond" w:hAnsi="Franklin Gothic Medium Cond"/>
              </w:rPr>
            </w:pPr>
          </w:p>
        </w:tc>
        <w:tc>
          <w:tcPr>
            <w:tcW w:w="757" w:type="pct"/>
          </w:tcPr>
          <w:p w14:paraId="69787755" w14:textId="77777777"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Tracking Measures</w:t>
            </w:r>
          </w:p>
        </w:tc>
        <w:tc>
          <w:tcPr>
            <w:tcW w:w="4080" w:type="pct"/>
            <w:vAlign w:val="center"/>
          </w:tcPr>
          <w:p w14:paraId="37777877" w14:textId="77777777" w:rsidR="00C222D0" w:rsidRPr="00BA3650" w:rsidRDefault="00C222D0" w:rsidP="00C222D0">
            <w:pPr>
              <w:pStyle w:val="NumberList1"/>
              <w:numPr>
                <w:ilvl w:val="0"/>
                <w:numId w:val="35"/>
              </w:numPr>
            </w:pPr>
            <w:r w:rsidRPr="00474AB9">
              <w:t>Track the number of miles swept per year.</w:t>
            </w:r>
          </w:p>
          <w:p w14:paraId="7D554C03" w14:textId="709F1F1F" w:rsidR="00C222D0" w:rsidRPr="00474AB9" w:rsidRDefault="00C222D0" w:rsidP="00C222D0">
            <w:pPr>
              <w:pStyle w:val="NumberList1"/>
            </w:pPr>
            <w:r w:rsidRPr="00474AB9">
              <w:t>Track</w:t>
            </w:r>
            <w:r w:rsidR="0053485A">
              <w:t>ing</w:t>
            </w:r>
            <w:r w:rsidRPr="00474AB9">
              <w:t xml:space="preserve"> the volume of debris removed during sweeping activities</w:t>
            </w:r>
            <w:r w:rsidR="0053485A">
              <w:t xml:space="preserve"> is no longer possible due to internal changes for CCDTD</w:t>
            </w:r>
            <w:r w:rsidRPr="00474AB9">
              <w:t>.</w:t>
            </w:r>
          </w:p>
          <w:p w14:paraId="67084251" w14:textId="77777777" w:rsidR="00C222D0" w:rsidRPr="00474AB9" w:rsidRDefault="00C222D0" w:rsidP="00C222D0">
            <w:pPr>
              <w:pStyle w:val="NumberList1"/>
            </w:pPr>
            <w:r w:rsidRPr="00474AB9">
              <w:t>Track the length of ditches maintained annually.</w:t>
            </w:r>
          </w:p>
          <w:p w14:paraId="4D86FA54" w14:textId="0D5A47E8" w:rsidR="00C222D0" w:rsidRPr="00474AB9" w:rsidRDefault="00C222D0" w:rsidP="00C222D0">
            <w:pPr>
              <w:pStyle w:val="NumberList1"/>
            </w:pPr>
            <w:r w:rsidRPr="00474AB9">
              <w:t>Record updates to the MOU, as applicable</w:t>
            </w:r>
          </w:p>
        </w:tc>
      </w:tr>
      <w:tr w:rsidR="00C222D0" w:rsidRPr="00A426B4" w14:paraId="72E9D6ED" w14:textId="77777777" w:rsidTr="00C222D0">
        <w:trPr>
          <w:cantSplit/>
        </w:trPr>
        <w:tc>
          <w:tcPr>
            <w:tcW w:w="163" w:type="pct"/>
            <w:vMerge/>
            <w:shd w:val="clear" w:color="auto" w:fill="EFEFED" w:themeFill="accent6"/>
            <w:textDirection w:val="btLr"/>
            <w:vAlign w:val="center"/>
          </w:tcPr>
          <w:p w14:paraId="46E03F15" w14:textId="551D80B8" w:rsidR="00C222D0" w:rsidRPr="00A426B4" w:rsidRDefault="00C222D0" w:rsidP="005178FC">
            <w:pPr>
              <w:suppressAutoHyphens/>
              <w:ind w:left="113" w:right="113"/>
              <w:jc w:val="center"/>
              <w:rPr>
                <w:rFonts w:ascii="Franklin Gothic Medium Cond" w:hAnsi="Franklin Gothic Medium Cond"/>
              </w:rPr>
            </w:pPr>
          </w:p>
        </w:tc>
        <w:tc>
          <w:tcPr>
            <w:tcW w:w="757" w:type="pct"/>
          </w:tcPr>
          <w:p w14:paraId="054E87EB" w14:textId="457247F9" w:rsidR="00C222D0" w:rsidRPr="00A426B4" w:rsidRDefault="00C222D0" w:rsidP="00C222D0">
            <w:pPr>
              <w:suppressAutoHyphens/>
              <w:spacing w:line="240" w:lineRule="atLeast"/>
              <w:contextualSpacing/>
              <w:rPr>
                <w:rFonts w:ascii="Franklin Gothic Medium Cond" w:hAnsi="Franklin Gothic Medium Cond"/>
              </w:rPr>
            </w:pPr>
            <w:r w:rsidRPr="00A426B4">
              <w:rPr>
                <w:rFonts w:ascii="Franklin Gothic Medium Cond" w:hAnsi="Franklin Gothic Medium Cond"/>
              </w:rPr>
              <w:t>TMDL Pollutant</w:t>
            </w:r>
            <w:r>
              <w:rPr>
                <w:rFonts w:ascii="Franklin Gothic Medium Cond" w:hAnsi="Franklin Gothic Medium Cond"/>
              </w:rPr>
              <w:t>s Addressed</w:t>
            </w:r>
          </w:p>
        </w:tc>
        <w:tc>
          <w:tcPr>
            <w:tcW w:w="4080" w:type="pct"/>
          </w:tcPr>
          <w:p w14:paraId="30C0E3A4" w14:textId="44E06B1A" w:rsidR="00C222D0" w:rsidRPr="00474AB9" w:rsidRDefault="00C222D0" w:rsidP="00C222D0">
            <w:pPr>
              <w:pStyle w:val="BulletList1"/>
            </w:pPr>
            <w:r w:rsidRPr="00474AB9">
              <w:t>Bacteria (E. coli), Total Mercury</w:t>
            </w:r>
          </w:p>
        </w:tc>
      </w:tr>
    </w:tbl>
    <w:p w14:paraId="154472B3" w14:textId="77777777" w:rsidR="00F23A6E" w:rsidRPr="00C222D0" w:rsidRDefault="00F23A6E" w:rsidP="00C222D0">
      <w:pPr>
        <w:pStyle w:val="BodyText"/>
        <w:spacing w:before="0"/>
        <w:rPr>
          <w:sz w:val="10"/>
          <w:szCs w:val="10"/>
        </w:rPr>
        <w:sectPr w:rsidR="00F23A6E" w:rsidRPr="00C222D0" w:rsidSect="00C222D0">
          <w:headerReference w:type="default" r:id="rId76"/>
          <w:footerReference w:type="default" r:id="rId77"/>
          <w:headerReference w:type="first" r:id="rId78"/>
          <w:footerReference w:type="first" r:id="rId79"/>
          <w:pgSz w:w="15840" w:h="12240" w:orient="landscape" w:code="1"/>
          <w:pgMar w:top="1296" w:right="1080" w:bottom="864" w:left="1080" w:header="720" w:footer="432" w:gutter="0"/>
          <w:cols w:space="720"/>
          <w:titlePg/>
          <w:docGrid w:linePitch="360"/>
        </w:sectPr>
      </w:pPr>
    </w:p>
    <w:tbl>
      <w:tblPr>
        <w:tblStyle w:val="TableGrid"/>
        <w:tblW w:w="5000" w:type="pct"/>
        <w:tblBorders>
          <w:top w:val="single" w:sz="12" w:space="0" w:color="auto"/>
          <w:left w:val="single" w:sz="12" w:space="0" w:color="auto"/>
          <w:bottom w:val="single" w:sz="12" w:space="0" w:color="auto"/>
          <w:right w:val="single" w:sz="12" w:space="0" w:color="auto"/>
        </w:tblBorders>
        <w:tblCellMar>
          <w:left w:w="43" w:type="dxa"/>
          <w:right w:w="43" w:type="dxa"/>
        </w:tblCellMar>
        <w:tblLook w:val="04A0" w:firstRow="1" w:lastRow="0" w:firstColumn="1" w:lastColumn="0" w:noHBand="0" w:noVBand="1"/>
      </w:tblPr>
      <w:tblGrid>
        <w:gridCol w:w="778"/>
        <w:gridCol w:w="2247"/>
        <w:gridCol w:w="10625"/>
      </w:tblGrid>
      <w:tr w:rsidR="00F23A6E" w:rsidRPr="00093028" w14:paraId="08887BD6" w14:textId="77777777" w:rsidTr="00971A8A">
        <w:trPr>
          <w:cantSplit/>
          <w:tblHeader/>
        </w:trPr>
        <w:tc>
          <w:tcPr>
            <w:tcW w:w="5000" w:type="pct"/>
            <w:gridSpan w:val="3"/>
            <w:shd w:val="clear" w:color="auto" w:fill="0070C0"/>
          </w:tcPr>
          <w:p w14:paraId="5F6388EB" w14:textId="299E3817" w:rsidR="00F23A6E" w:rsidRPr="00093028" w:rsidRDefault="00BB5845" w:rsidP="0040087D">
            <w:pPr>
              <w:suppressAutoHyphens/>
              <w:jc w:val="center"/>
              <w:rPr>
                <w:rFonts w:ascii="Franklin Gothic Medium Cond" w:hAnsi="Franklin Gothic Medium Cond"/>
              </w:rPr>
            </w:pPr>
            <w:r w:rsidRPr="00093028">
              <w:rPr>
                <w:rFonts w:ascii="Franklin Gothic Medium Cond" w:hAnsi="Franklin Gothic Medium Cond"/>
                <w:color w:val="FFFFFF" w:themeColor="background1"/>
              </w:rPr>
              <w:lastRenderedPageBreak/>
              <w:t>Category F</w:t>
            </w:r>
            <w:r w:rsidR="00A426B4" w:rsidRPr="00093028">
              <w:rPr>
                <w:rFonts w:ascii="Franklin Gothic Medium Cond" w:hAnsi="Franklin Gothic Medium Cond"/>
                <w:color w:val="FFFFFF" w:themeColor="background1"/>
              </w:rPr>
              <w:t xml:space="preserve"> - </w:t>
            </w:r>
            <w:r w:rsidRPr="00093028">
              <w:rPr>
                <w:rFonts w:ascii="Franklin Gothic Medium Cond" w:hAnsi="Franklin Gothic Medium Cond"/>
                <w:color w:val="FFFFFF" w:themeColor="background1"/>
              </w:rPr>
              <w:t>Pollution Prevention and Good Housekeeping for Municipal Operations BMPs</w:t>
            </w:r>
          </w:p>
        </w:tc>
      </w:tr>
      <w:tr w:rsidR="00F23A6E" w:rsidRPr="00093028" w14:paraId="3A416FB3" w14:textId="77777777" w:rsidTr="00971A8A">
        <w:trPr>
          <w:cantSplit/>
        </w:trPr>
        <w:tc>
          <w:tcPr>
            <w:tcW w:w="285" w:type="pct"/>
            <w:vMerge w:val="restart"/>
            <w:shd w:val="clear" w:color="auto" w:fill="EFEFED" w:themeFill="accent6"/>
            <w:textDirection w:val="btLr"/>
            <w:vAlign w:val="center"/>
          </w:tcPr>
          <w:p w14:paraId="46DC6887" w14:textId="77777777" w:rsidR="0078415D" w:rsidRPr="00093028" w:rsidRDefault="00F23A6E" w:rsidP="0040087D">
            <w:pPr>
              <w:suppressAutoHyphens/>
              <w:spacing w:line="240" w:lineRule="auto"/>
              <w:contextualSpacing/>
              <w:jc w:val="center"/>
              <w:rPr>
                <w:rFonts w:ascii="Franklin Gothic Medium Cond" w:hAnsi="Franklin Gothic Medium Cond"/>
                <w:color w:val="auto"/>
              </w:rPr>
            </w:pPr>
            <w:r w:rsidRPr="00093028">
              <w:rPr>
                <w:rFonts w:ascii="Franklin Gothic Medium Cond" w:hAnsi="Franklin Gothic Medium Cond"/>
                <w:color w:val="auto"/>
              </w:rPr>
              <w:t>OM-</w:t>
            </w:r>
            <w:r w:rsidR="009066F0" w:rsidRPr="00093028">
              <w:rPr>
                <w:rFonts w:ascii="Franklin Gothic Medium Cond" w:hAnsi="Franklin Gothic Medium Cond"/>
                <w:color w:val="auto"/>
              </w:rPr>
              <w:t xml:space="preserve">2: Minimize Water Quality Impacts Associated with Landscape </w:t>
            </w:r>
          </w:p>
          <w:p w14:paraId="770379C2" w14:textId="73F631AB" w:rsidR="00F23A6E" w:rsidRPr="00093028" w:rsidRDefault="009066F0" w:rsidP="0040087D">
            <w:pPr>
              <w:suppressAutoHyphens/>
              <w:spacing w:line="240" w:lineRule="auto"/>
              <w:contextualSpacing/>
              <w:jc w:val="center"/>
              <w:rPr>
                <w:rFonts w:ascii="Franklin Gothic Medium Cond" w:hAnsi="Franklin Gothic Medium Cond"/>
                <w:color w:val="auto"/>
              </w:rPr>
            </w:pPr>
            <w:r w:rsidRPr="00093028">
              <w:rPr>
                <w:rFonts w:ascii="Franklin Gothic Medium Cond" w:hAnsi="Franklin Gothic Medium Cond"/>
                <w:color w:val="auto"/>
              </w:rPr>
              <w:t xml:space="preserve">Management Practices </w:t>
            </w:r>
          </w:p>
        </w:tc>
        <w:tc>
          <w:tcPr>
            <w:tcW w:w="823" w:type="pct"/>
            <w:shd w:val="clear" w:color="auto" w:fill="FFFFFF" w:themeFill="background1"/>
            <w:vAlign w:val="center"/>
          </w:tcPr>
          <w:p w14:paraId="5B631072" w14:textId="1EF28ACF" w:rsidR="00F23A6E" w:rsidRPr="00093028" w:rsidRDefault="0025689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color w:val="auto"/>
              </w:rPr>
              <w:t>OLWS</w:t>
            </w:r>
            <w:r w:rsidR="00F23A6E" w:rsidRPr="00093028">
              <w:rPr>
                <w:rFonts w:ascii="Franklin Gothic Medium Cond" w:hAnsi="Franklin Gothic Medium Cond"/>
                <w:color w:val="auto"/>
              </w:rPr>
              <w:t xml:space="preserve"> BMP Number</w:t>
            </w:r>
          </w:p>
        </w:tc>
        <w:tc>
          <w:tcPr>
            <w:tcW w:w="3892" w:type="pct"/>
            <w:shd w:val="clear" w:color="auto" w:fill="FFFFFF" w:themeFill="background1"/>
            <w:vAlign w:val="center"/>
          </w:tcPr>
          <w:p w14:paraId="027AC0C1" w14:textId="08FF5643" w:rsidR="00F23A6E" w:rsidRPr="00093028" w:rsidRDefault="00F23A6E" w:rsidP="00971A8A">
            <w:pPr>
              <w:suppressAutoHyphens/>
              <w:spacing w:before="60" w:after="60" w:line="240" w:lineRule="atLeast"/>
            </w:pPr>
            <w:r w:rsidRPr="00093028">
              <w:t>OM-2</w:t>
            </w:r>
          </w:p>
        </w:tc>
      </w:tr>
      <w:tr w:rsidR="0078415D" w:rsidRPr="00093028" w14:paraId="3311D69D" w14:textId="77777777" w:rsidTr="00971A8A">
        <w:trPr>
          <w:cantSplit/>
        </w:trPr>
        <w:tc>
          <w:tcPr>
            <w:tcW w:w="285" w:type="pct"/>
            <w:vMerge/>
            <w:shd w:val="clear" w:color="auto" w:fill="EFEFED" w:themeFill="accent6"/>
            <w:textDirection w:val="btLr"/>
            <w:vAlign w:val="center"/>
          </w:tcPr>
          <w:p w14:paraId="7B66F9B9" w14:textId="77777777" w:rsidR="00F23A6E" w:rsidRPr="00093028" w:rsidRDefault="00F23A6E" w:rsidP="0040087D">
            <w:pPr>
              <w:suppressAutoHyphens/>
              <w:ind w:left="113" w:right="113"/>
              <w:jc w:val="center"/>
              <w:rPr>
                <w:rFonts w:ascii="Franklin Gothic Medium Cond" w:hAnsi="Franklin Gothic Medium Cond"/>
              </w:rPr>
            </w:pPr>
          </w:p>
        </w:tc>
        <w:tc>
          <w:tcPr>
            <w:tcW w:w="823" w:type="pct"/>
            <w:shd w:val="clear" w:color="auto" w:fill="FFFFFF" w:themeFill="background1"/>
            <w:vAlign w:val="center"/>
          </w:tcPr>
          <w:p w14:paraId="38871AEE" w14:textId="4DF5DEFD" w:rsidR="00F23A6E" w:rsidRPr="00093028" w:rsidRDefault="00256898" w:rsidP="0040087D">
            <w:pPr>
              <w:suppressAutoHyphens/>
              <w:spacing w:line="240" w:lineRule="auto"/>
              <w:contextualSpacing/>
              <w:rPr>
                <w:rFonts w:ascii="Franklin Gothic Medium Cond" w:hAnsi="Franklin Gothic Medium Cond"/>
                <w:color w:val="auto"/>
              </w:rPr>
            </w:pPr>
            <w:r w:rsidRPr="00093028">
              <w:rPr>
                <w:rFonts w:ascii="Franklin Gothic Medium Cond" w:hAnsi="Franklin Gothic Medium Cond"/>
                <w:color w:val="auto"/>
              </w:rPr>
              <w:t>OLWS</w:t>
            </w:r>
            <w:r w:rsidR="00F23A6E" w:rsidRPr="00093028">
              <w:rPr>
                <w:rFonts w:ascii="Franklin Gothic Medium Cond" w:hAnsi="Franklin Gothic Medium Cond"/>
                <w:color w:val="auto"/>
              </w:rPr>
              <w:t xml:space="preserve"> BMP Name</w:t>
            </w:r>
          </w:p>
        </w:tc>
        <w:tc>
          <w:tcPr>
            <w:tcW w:w="3892" w:type="pct"/>
            <w:shd w:val="clear" w:color="auto" w:fill="FFFFFF" w:themeFill="background1"/>
            <w:vAlign w:val="center"/>
          </w:tcPr>
          <w:p w14:paraId="3220E584" w14:textId="143C6587" w:rsidR="00F23A6E" w:rsidRPr="00971A8A" w:rsidRDefault="009066F0" w:rsidP="00971A8A">
            <w:pPr>
              <w:suppressAutoHyphens/>
              <w:spacing w:before="60" w:after="60" w:line="240" w:lineRule="atLeast"/>
            </w:pPr>
            <w:r w:rsidRPr="00093028">
              <w:t xml:space="preserve">Minimize Water Quality Impacts Associated with Landscape Management Practices </w:t>
            </w:r>
          </w:p>
        </w:tc>
      </w:tr>
      <w:tr w:rsidR="009B69F4" w:rsidRPr="00093028" w14:paraId="7902832A" w14:textId="77777777" w:rsidTr="00971A8A">
        <w:trPr>
          <w:cantSplit/>
        </w:trPr>
        <w:tc>
          <w:tcPr>
            <w:tcW w:w="285" w:type="pct"/>
            <w:vMerge/>
          </w:tcPr>
          <w:p w14:paraId="4E6320D2" w14:textId="77777777" w:rsidR="009B69F4" w:rsidRPr="00093028" w:rsidRDefault="009B69F4" w:rsidP="0040087D">
            <w:pPr>
              <w:suppressAutoHyphens/>
              <w:contextualSpacing/>
              <w:rPr>
                <w:rFonts w:ascii="Franklin Gothic Medium Cond" w:hAnsi="Franklin Gothic Medium Cond"/>
              </w:rPr>
            </w:pPr>
          </w:p>
        </w:tc>
        <w:tc>
          <w:tcPr>
            <w:tcW w:w="823" w:type="pct"/>
            <w:vAlign w:val="center"/>
          </w:tcPr>
          <w:p w14:paraId="2BB9EBE8" w14:textId="5A9E400A" w:rsidR="009B69F4" w:rsidRPr="00093028" w:rsidRDefault="009B69F4" w:rsidP="00971A8A">
            <w:pPr>
              <w:suppressAutoHyphens/>
              <w:spacing w:line="240" w:lineRule="auto"/>
              <w:contextualSpacing/>
              <w:rPr>
                <w:rFonts w:ascii="Franklin Gothic Medium Cond" w:hAnsi="Franklin Gothic Medium Cond"/>
              </w:rPr>
            </w:pPr>
            <w:r w:rsidRPr="00093028">
              <w:rPr>
                <w:rFonts w:ascii="Franklin Gothic Medium Cond" w:hAnsi="Franklin Gothic Medium Cond"/>
              </w:rPr>
              <w:t>BMP Implementation Responsibility</w:t>
            </w:r>
          </w:p>
        </w:tc>
        <w:tc>
          <w:tcPr>
            <w:tcW w:w="3892" w:type="pct"/>
            <w:vAlign w:val="center"/>
          </w:tcPr>
          <w:p w14:paraId="169BFB40" w14:textId="7D64625E" w:rsidR="009B69F4" w:rsidRPr="00093028" w:rsidRDefault="009B69F4" w:rsidP="00971A8A">
            <w:pPr>
              <w:suppressAutoHyphens/>
              <w:spacing w:before="60" w:after="60" w:line="240" w:lineRule="atLeast"/>
            </w:pPr>
            <w:r>
              <w:t>OLWS District Engineer</w:t>
            </w:r>
          </w:p>
        </w:tc>
      </w:tr>
      <w:tr w:rsidR="009B69F4" w:rsidRPr="00093028" w14:paraId="542C65E0" w14:textId="77777777" w:rsidTr="00971A8A">
        <w:trPr>
          <w:cantSplit/>
        </w:trPr>
        <w:tc>
          <w:tcPr>
            <w:tcW w:w="285" w:type="pct"/>
            <w:vMerge/>
          </w:tcPr>
          <w:p w14:paraId="1926DF77" w14:textId="77777777" w:rsidR="009B69F4" w:rsidRPr="00093028" w:rsidRDefault="009B69F4" w:rsidP="0040087D">
            <w:pPr>
              <w:suppressAutoHyphens/>
              <w:contextualSpacing/>
              <w:rPr>
                <w:rFonts w:ascii="Franklin Gothic Medium Cond" w:hAnsi="Franklin Gothic Medium Cond"/>
              </w:rPr>
            </w:pPr>
          </w:p>
        </w:tc>
        <w:tc>
          <w:tcPr>
            <w:tcW w:w="823" w:type="pct"/>
            <w:vAlign w:val="center"/>
          </w:tcPr>
          <w:p w14:paraId="0357A7E2" w14:textId="6DD3F3EE"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 xml:space="preserve">Reference Documents </w:t>
            </w:r>
          </w:p>
        </w:tc>
        <w:tc>
          <w:tcPr>
            <w:tcW w:w="3892" w:type="pct"/>
            <w:vAlign w:val="center"/>
          </w:tcPr>
          <w:p w14:paraId="54D03FCC" w14:textId="06502042" w:rsidR="009B69F4" w:rsidRPr="00093028" w:rsidRDefault="009B69F4" w:rsidP="00971A8A">
            <w:pPr>
              <w:suppressAutoHyphens/>
              <w:spacing w:before="60" w:after="60" w:line="240" w:lineRule="atLeast"/>
            </w:pPr>
            <w:r>
              <w:t xml:space="preserve">Clackamas </w:t>
            </w:r>
            <w:r w:rsidRPr="0012545C">
              <w:t>County</w:t>
            </w:r>
            <w:r>
              <w:t xml:space="preserve"> Integrated Pest Management (IPM) </w:t>
            </w:r>
          </w:p>
        </w:tc>
      </w:tr>
      <w:tr w:rsidR="009B69F4" w:rsidRPr="00093028" w14:paraId="31C065EA" w14:textId="77777777" w:rsidTr="00971A8A">
        <w:trPr>
          <w:cantSplit/>
        </w:trPr>
        <w:tc>
          <w:tcPr>
            <w:tcW w:w="285" w:type="pct"/>
            <w:vMerge/>
          </w:tcPr>
          <w:p w14:paraId="706ED5F2" w14:textId="77777777" w:rsidR="009B69F4" w:rsidRPr="00093028" w:rsidRDefault="009B69F4" w:rsidP="0040087D">
            <w:pPr>
              <w:suppressAutoHyphens/>
              <w:contextualSpacing/>
              <w:rPr>
                <w:rFonts w:ascii="Franklin Gothic Medium Cond" w:hAnsi="Franklin Gothic Medium Cond"/>
              </w:rPr>
            </w:pPr>
          </w:p>
        </w:tc>
        <w:tc>
          <w:tcPr>
            <w:tcW w:w="823" w:type="pct"/>
            <w:vAlign w:val="center"/>
          </w:tcPr>
          <w:p w14:paraId="67129022"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Permit Year</w:t>
            </w:r>
          </w:p>
        </w:tc>
        <w:tc>
          <w:tcPr>
            <w:tcW w:w="3892" w:type="pct"/>
            <w:vAlign w:val="center"/>
          </w:tcPr>
          <w:p w14:paraId="4E3065DB" w14:textId="77777777" w:rsidR="009B69F4" w:rsidRPr="00093028" w:rsidRDefault="009B69F4" w:rsidP="00971A8A">
            <w:pPr>
              <w:suppressAutoHyphens/>
              <w:spacing w:before="60" w:after="60" w:line="240" w:lineRule="atLeast"/>
            </w:pPr>
            <w:r w:rsidRPr="00093028">
              <w:t>Ongoing</w:t>
            </w:r>
          </w:p>
        </w:tc>
      </w:tr>
      <w:tr w:rsidR="009B69F4" w:rsidRPr="00093028" w14:paraId="11020503" w14:textId="77777777" w:rsidTr="00971A8A">
        <w:trPr>
          <w:cantSplit/>
        </w:trPr>
        <w:tc>
          <w:tcPr>
            <w:tcW w:w="285" w:type="pct"/>
            <w:vMerge/>
          </w:tcPr>
          <w:p w14:paraId="3D12964D" w14:textId="77777777" w:rsidR="009B69F4" w:rsidRPr="00093028" w:rsidRDefault="009B69F4" w:rsidP="0040087D">
            <w:pPr>
              <w:suppressAutoHyphens/>
              <w:rPr>
                <w:rFonts w:ascii="Franklin Gothic Medium Cond" w:hAnsi="Franklin Gothic Medium Cond"/>
              </w:rPr>
            </w:pPr>
          </w:p>
        </w:tc>
        <w:tc>
          <w:tcPr>
            <w:tcW w:w="823" w:type="pct"/>
          </w:tcPr>
          <w:p w14:paraId="0D1CEF14"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BMP Description</w:t>
            </w:r>
          </w:p>
        </w:tc>
        <w:tc>
          <w:tcPr>
            <w:tcW w:w="3892" w:type="pct"/>
            <w:shd w:val="clear" w:color="auto" w:fill="auto"/>
          </w:tcPr>
          <w:p w14:paraId="4EB9D7B2" w14:textId="7E30E29E" w:rsidR="009B69F4" w:rsidRPr="00971A8A" w:rsidRDefault="009B69F4" w:rsidP="00971A8A">
            <w:pPr>
              <w:suppressAutoHyphens/>
              <w:spacing w:before="60" w:after="60" w:line="240" w:lineRule="atLeast"/>
            </w:pPr>
            <w:r w:rsidRPr="00093028">
              <w:t xml:space="preserve">OLWS minimizes water quality impacts associated with pest management activities on public properties, specifically </w:t>
            </w:r>
            <w:r>
              <w:t>at</w:t>
            </w:r>
            <w:r w:rsidRPr="00093028">
              <w:t xml:space="preserve"> OLWS’s pump stations and at the WWTP</w:t>
            </w:r>
            <w:r w:rsidR="0020354E">
              <w:t>,</w:t>
            </w:r>
            <w:r>
              <w:t xml:space="preserve"> by conforming to provisions of the Clackamas County IPM Program</w:t>
            </w:r>
            <w:r w:rsidRPr="00093028">
              <w:t xml:space="preserve">. </w:t>
            </w:r>
            <w:r>
              <w:t xml:space="preserve">Pest management and vegetation management efforts are generally contracted out to a third-party firm who manually removes </w:t>
            </w:r>
            <w:r w:rsidRPr="00093028">
              <w:t xml:space="preserve">vegetation. In cases where </w:t>
            </w:r>
            <w:r>
              <w:t xml:space="preserve">OLWS staff are applying </w:t>
            </w:r>
            <w:r w:rsidRPr="00093028">
              <w:t xml:space="preserve">pesticides, OLWS operations staff use commercially available products or contract with a licensed applicator. Contracted chemical applicators are licensed and certified. </w:t>
            </w:r>
          </w:p>
          <w:p w14:paraId="2AF841D3" w14:textId="7CA20316" w:rsidR="009B69F4" w:rsidRPr="00971A8A" w:rsidRDefault="009B69F4" w:rsidP="00971A8A">
            <w:pPr>
              <w:suppressAutoHyphens/>
              <w:spacing w:before="60" w:after="60" w:line="240" w:lineRule="atLeast"/>
            </w:pPr>
            <w:r w:rsidRPr="00971A8A">
              <w:t>The OLWS maintains copies of all Material Safety Data Sheets (MSDS), to be made available upon request.</w:t>
            </w:r>
          </w:p>
        </w:tc>
      </w:tr>
      <w:tr w:rsidR="009B69F4" w:rsidRPr="00093028" w14:paraId="05D4E33D" w14:textId="77777777" w:rsidTr="00971A8A">
        <w:trPr>
          <w:cantSplit/>
        </w:trPr>
        <w:tc>
          <w:tcPr>
            <w:tcW w:w="285" w:type="pct"/>
            <w:vMerge/>
          </w:tcPr>
          <w:p w14:paraId="1586F0E6" w14:textId="77777777" w:rsidR="009B69F4" w:rsidRPr="00093028" w:rsidRDefault="009B69F4" w:rsidP="0040087D">
            <w:pPr>
              <w:suppressAutoHyphens/>
              <w:rPr>
                <w:rFonts w:ascii="Franklin Gothic Medium Cond" w:hAnsi="Franklin Gothic Medium Cond"/>
              </w:rPr>
            </w:pPr>
          </w:p>
        </w:tc>
        <w:tc>
          <w:tcPr>
            <w:tcW w:w="823" w:type="pct"/>
          </w:tcPr>
          <w:p w14:paraId="74D472DB"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Measurable Goals</w:t>
            </w:r>
          </w:p>
        </w:tc>
        <w:tc>
          <w:tcPr>
            <w:tcW w:w="3892" w:type="pct"/>
            <w:shd w:val="clear" w:color="auto" w:fill="auto"/>
          </w:tcPr>
          <w:p w14:paraId="1BE7AB0B" w14:textId="77777777" w:rsidR="009B69F4" w:rsidRPr="00910499" w:rsidRDefault="009B69F4" w:rsidP="00C222D0">
            <w:pPr>
              <w:pStyle w:val="BulletList1"/>
            </w:pPr>
            <w:r w:rsidRPr="00910499">
              <w:t>Require all contracted chemical applicators to be licensed and certified.</w:t>
            </w:r>
          </w:p>
          <w:p w14:paraId="66347762" w14:textId="01347540" w:rsidR="009B69F4" w:rsidRPr="00093028" w:rsidRDefault="009B69F4" w:rsidP="00C222D0">
            <w:pPr>
              <w:pStyle w:val="BulletList1"/>
              <w:rPr>
                <w:bCs/>
              </w:rPr>
            </w:pPr>
            <w:r w:rsidRPr="00910499">
              <w:t>Refer to the Clackamas</w:t>
            </w:r>
            <w:r w:rsidR="00042C20" w:rsidRPr="00910499">
              <w:t xml:space="preserve"> County</w:t>
            </w:r>
            <w:r w:rsidRPr="00910499">
              <w:t xml:space="preserve"> Integrated Pest Management (IPM) as a guide for appropriate pesticide and fertilizer application procedures.</w:t>
            </w:r>
          </w:p>
        </w:tc>
      </w:tr>
      <w:tr w:rsidR="009B69F4" w:rsidRPr="00093028" w14:paraId="523B86C3" w14:textId="77777777" w:rsidTr="00971A8A">
        <w:trPr>
          <w:cantSplit/>
        </w:trPr>
        <w:tc>
          <w:tcPr>
            <w:tcW w:w="285" w:type="pct"/>
            <w:vMerge/>
          </w:tcPr>
          <w:p w14:paraId="531E5F92" w14:textId="77777777" w:rsidR="009B69F4" w:rsidRPr="00093028" w:rsidRDefault="009B69F4" w:rsidP="0040087D">
            <w:pPr>
              <w:suppressAutoHyphens/>
              <w:rPr>
                <w:rFonts w:ascii="Franklin Gothic Medium Cond" w:hAnsi="Franklin Gothic Medium Cond"/>
              </w:rPr>
            </w:pPr>
          </w:p>
        </w:tc>
        <w:tc>
          <w:tcPr>
            <w:tcW w:w="823" w:type="pct"/>
          </w:tcPr>
          <w:p w14:paraId="4F4537A9"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Tracking Measures</w:t>
            </w:r>
          </w:p>
        </w:tc>
        <w:tc>
          <w:tcPr>
            <w:tcW w:w="3892" w:type="pct"/>
            <w:vAlign w:val="center"/>
          </w:tcPr>
          <w:p w14:paraId="7594382A" w14:textId="0D9F7EEA" w:rsidR="009B69F4" w:rsidRPr="00C222D0" w:rsidRDefault="009B69F4" w:rsidP="00C222D0">
            <w:pPr>
              <w:pStyle w:val="NumberList1"/>
              <w:numPr>
                <w:ilvl w:val="0"/>
                <w:numId w:val="36"/>
              </w:numPr>
              <w:rPr>
                <w:color w:val="auto"/>
              </w:rPr>
            </w:pPr>
            <w:r w:rsidRPr="00093028">
              <w:t xml:space="preserve">Track any policy and/or procedural changes associated with pest management activities within the OLWS. </w:t>
            </w:r>
          </w:p>
        </w:tc>
      </w:tr>
      <w:tr w:rsidR="009B69F4" w:rsidRPr="00093028" w14:paraId="069466E9" w14:textId="77777777" w:rsidTr="00971A8A">
        <w:trPr>
          <w:cantSplit/>
        </w:trPr>
        <w:tc>
          <w:tcPr>
            <w:tcW w:w="285" w:type="pct"/>
            <w:vMerge/>
            <w:tcBorders>
              <w:bottom w:val="single" w:sz="12" w:space="0" w:color="auto"/>
            </w:tcBorders>
          </w:tcPr>
          <w:p w14:paraId="50ADD49C" w14:textId="77777777" w:rsidR="009B69F4" w:rsidRPr="00093028" w:rsidRDefault="009B69F4" w:rsidP="0040087D">
            <w:pPr>
              <w:suppressAutoHyphens/>
              <w:rPr>
                <w:rFonts w:ascii="Franklin Gothic Medium Cond" w:hAnsi="Franklin Gothic Medium Cond"/>
              </w:rPr>
            </w:pPr>
          </w:p>
        </w:tc>
        <w:tc>
          <w:tcPr>
            <w:tcW w:w="823" w:type="pct"/>
            <w:tcBorders>
              <w:bottom w:val="single" w:sz="12" w:space="0" w:color="auto"/>
            </w:tcBorders>
          </w:tcPr>
          <w:p w14:paraId="37C2427C" w14:textId="2CCA3061"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TMDL Pollutants</w:t>
            </w:r>
          </w:p>
          <w:p w14:paraId="327D5269" w14:textId="07D046A7" w:rsidR="009B69F4" w:rsidRPr="00093028" w:rsidRDefault="009B69F4" w:rsidP="0040087D">
            <w:pPr>
              <w:suppressAutoHyphens/>
              <w:spacing w:line="240" w:lineRule="auto"/>
              <w:contextualSpacing/>
              <w:rPr>
                <w:rFonts w:ascii="Franklin Gothic Medium Cond" w:hAnsi="Franklin Gothic Medium Cond"/>
              </w:rPr>
            </w:pPr>
          </w:p>
        </w:tc>
        <w:tc>
          <w:tcPr>
            <w:tcW w:w="3892" w:type="pct"/>
            <w:tcBorders>
              <w:bottom w:val="single" w:sz="12" w:space="0" w:color="auto"/>
            </w:tcBorders>
          </w:tcPr>
          <w:p w14:paraId="24F3A181" w14:textId="4F17D9AA" w:rsidR="009B69F4" w:rsidRDefault="009B69F4" w:rsidP="00C222D0">
            <w:pPr>
              <w:pStyle w:val="BulletList1"/>
            </w:pPr>
            <w:r>
              <w:t xml:space="preserve">Bacteria  </w:t>
            </w:r>
          </w:p>
          <w:p w14:paraId="0CCF44F0" w14:textId="7D32E7CD" w:rsidR="009B69F4" w:rsidRPr="00093028" w:rsidRDefault="009B69F4" w:rsidP="00C222D0">
            <w:pPr>
              <w:pStyle w:val="BulletList1"/>
            </w:pPr>
            <w:r w:rsidRPr="00093028">
              <w:t>Total Mercury</w:t>
            </w:r>
          </w:p>
        </w:tc>
      </w:tr>
    </w:tbl>
    <w:p w14:paraId="75FF64C9" w14:textId="77777777" w:rsidR="00E67D75" w:rsidRDefault="00E67D75" w:rsidP="00CD0D08">
      <w:pPr>
        <w:ind w:left="113" w:right="113"/>
        <w:jc w:val="center"/>
        <w:rPr>
          <w:rFonts w:ascii="Franklin Gothic Medium Cond" w:hAnsi="Franklin Gothic Medium Cond"/>
          <w:sz w:val="18"/>
          <w:szCs w:val="18"/>
        </w:rPr>
        <w:sectPr w:rsidR="00E67D75" w:rsidSect="00971A8A">
          <w:pgSz w:w="15840" w:h="12240" w:orient="landscape" w:code="1"/>
          <w:pgMar w:top="1296" w:right="1080" w:bottom="864"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160"/>
        <w:gridCol w:w="9984"/>
      </w:tblGrid>
      <w:tr w:rsidR="00E67D75" w:rsidRPr="00093028" w14:paraId="0E8D3D9C" w14:textId="77777777" w:rsidTr="00093028">
        <w:trPr>
          <w:trHeight w:val="438"/>
        </w:trPr>
        <w:tc>
          <w:tcPr>
            <w:tcW w:w="5000" w:type="pct"/>
            <w:gridSpan w:val="3"/>
            <w:shd w:val="clear" w:color="auto" w:fill="0070C0"/>
            <w:vAlign w:val="center"/>
          </w:tcPr>
          <w:p w14:paraId="2080F6EA" w14:textId="5C17E9D6" w:rsidR="00E67D75" w:rsidRPr="00093028" w:rsidRDefault="00BB5845" w:rsidP="0040087D">
            <w:pPr>
              <w:suppressAutoHyphens/>
              <w:jc w:val="center"/>
              <w:rPr>
                <w:rFonts w:ascii="Franklin Gothic Medium Cond" w:hAnsi="Franklin Gothic Medium Cond"/>
              </w:rPr>
            </w:pPr>
            <w:r w:rsidRPr="00093028">
              <w:rPr>
                <w:rFonts w:ascii="Franklin Gothic Medium Cond" w:hAnsi="Franklin Gothic Medium Cond"/>
                <w:color w:val="FFFFFF" w:themeColor="background1"/>
              </w:rPr>
              <w:lastRenderedPageBreak/>
              <w:t>Category F</w:t>
            </w:r>
            <w:r w:rsidR="00A426B4" w:rsidRPr="00093028">
              <w:rPr>
                <w:rFonts w:ascii="Franklin Gothic Medium Cond" w:hAnsi="Franklin Gothic Medium Cond"/>
                <w:color w:val="FFFFFF" w:themeColor="background1"/>
              </w:rPr>
              <w:t xml:space="preserve"> - </w:t>
            </w:r>
            <w:r w:rsidRPr="00093028">
              <w:rPr>
                <w:rFonts w:ascii="Franklin Gothic Medium Cond" w:hAnsi="Franklin Gothic Medium Cond"/>
                <w:color w:val="FFFFFF" w:themeColor="background1"/>
              </w:rPr>
              <w:t>Pollution Prevention and Good Housekeeping for Municipal Operations BMPs</w:t>
            </w:r>
          </w:p>
        </w:tc>
      </w:tr>
      <w:tr w:rsidR="00CD0D08" w:rsidRPr="00093028" w14:paraId="5325FA4F" w14:textId="77777777" w:rsidTr="00093028">
        <w:trPr>
          <w:trHeight w:val="285"/>
        </w:trPr>
        <w:tc>
          <w:tcPr>
            <w:tcW w:w="311" w:type="pct"/>
            <w:vMerge w:val="restart"/>
            <w:shd w:val="clear" w:color="auto" w:fill="EFEFED" w:themeFill="accent6"/>
            <w:textDirection w:val="btLr"/>
            <w:vAlign w:val="center"/>
          </w:tcPr>
          <w:p w14:paraId="1874F8C8" w14:textId="77777777" w:rsidR="00093028" w:rsidRDefault="00CD0D08" w:rsidP="0040087D">
            <w:pPr>
              <w:suppressAutoHyphens/>
              <w:spacing w:line="240" w:lineRule="auto"/>
              <w:contextualSpacing/>
              <w:jc w:val="center"/>
              <w:rPr>
                <w:rFonts w:ascii="Franklin Gothic Medium Cond" w:hAnsi="Franklin Gothic Medium Cond"/>
              </w:rPr>
            </w:pPr>
            <w:r w:rsidRPr="00093028">
              <w:rPr>
                <w:rFonts w:ascii="Franklin Gothic Medium Cond" w:hAnsi="Franklin Gothic Medium Cond"/>
              </w:rPr>
              <w:t xml:space="preserve">OM-3: Coordinate with the Local Fire Department to Minimize </w:t>
            </w:r>
          </w:p>
          <w:p w14:paraId="129CBC8A" w14:textId="384A60EB" w:rsidR="00CD0D08" w:rsidRPr="00093028" w:rsidRDefault="00CD0D08" w:rsidP="0040087D">
            <w:pPr>
              <w:suppressAutoHyphens/>
              <w:spacing w:line="240" w:lineRule="auto"/>
              <w:contextualSpacing/>
              <w:jc w:val="center"/>
              <w:rPr>
                <w:rFonts w:ascii="Franklin Gothic Medium Cond" w:hAnsi="Franklin Gothic Medium Cond"/>
              </w:rPr>
            </w:pPr>
            <w:r w:rsidRPr="00093028">
              <w:rPr>
                <w:rFonts w:ascii="Franklin Gothic Medium Cond" w:hAnsi="Franklin Gothic Medium Cond"/>
              </w:rPr>
              <w:t>Pollutant Discharge from Firefighting Training Activities</w:t>
            </w:r>
          </w:p>
        </w:tc>
        <w:tc>
          <w:tcPr>
            <w:tcW w:w="834" w:type="pct"/>
            <w:vAlign w:val="center"/>
          </w:tcPr>
          <w:p w14:paraId="21F9C7B0" w14:textId="081EF9B8" w:rsidR="00CD0D08" w:rsidRPr="00093028" w:rsidRDefault="0025689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color w:val="auto"/>
              </w:rPr>
              <w:t>OLWS</w:t>
            </w:r>
            <w:r w:rsidR="00CD0D08" w:rsidRPr="00093028">
              <w:rPr>
                <w:rFonts w:ascii="Franklin Gothic Medium Cond" w:hAnsi="Franklin Gothic Medium Cond"/>
                <w:color w:val="auto"/>
              </w:rPr>
              <w:t xml:space="preserve"> BMP Number</w:t>
            </w:r>
          </w:p>
        </w:tc>
        <w:tc>
          <w:tcPr>
            <w:tcW w:w="3855" w:type="pct"/>
          </w:tcPr>
          <w:p w14:paraId="066E5E58" w14:textId="00C9A1BD" w:rsidR="00CD0D08" w:rsidRPr="00093028" w:rsidRDefault="00CD0D08" w:rsidP="0040087D">
            <w:pPr>
              <w:suppressAutoHyphens/>
            </w:pPr>
            <w:r w:rsidRPr="00093028">
              <w:t>OM-3</w:t>
            </w:r>
          </w:p>
        </w:tc>
      </w:tr>
      <w:tr w:rsidR="00CD0D08" w:rsidRPr="00093028" w14:paraId="0BF2FCE4" w14:textId="77777777" w:rsidTr="00093028">
        <w:trPr>
          <w:trHeight w:val="56"/>
        </w:trPr>
        <w:tc>
          <w:tcPr>
            <w:tcW w:w="311" w:type="pct"/>
            <w:vMerge/>
            <w:shd w:val="clear" w:color="auto" w:fill="EFEFED" w:themeFill="accent6"/>
          </w:tcPr>
          <w:p w14:paraId="19577EEA" w14:textId="77777777" w:rsidR="00CD0D08" w:rsidRPr="00093028" w:rsidRDefault="00CD0D08" w:rsidP="0040087D">
            <w:pPr>
              <w:suppressAutoHyphens/>
              <w:rPr>
                <w:rFonts w:ascii="Franklin Gothic Medium Cond" w:hAnsi="Franklin Gothic Medium Cond"/>
              </w:rPr>
            </w:pPr>
          </w:p>
        </w:tc>
        <w:tc>
          <w:tcPr>
            <w:tcW w:w="834" w:type="pct"/>
            <w:vAlign w:val="center"/>
          </w:tcPr>
          <w:p w14:paraId="4CACA156" w14:textId="7B4D278A" w:rsidR="00CD0D08" w:rsidRPr="00093028" w:rsidRDefault="0025689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color w:val="auto"/>
              </w:rPr>
              <w:t>OLWS</w:t>
            </w:r>
            <w:r w:rsidR="00CD0D08" w:rsidRPr="00093028">
              <w:rPr>
                <w:rFonts w:ascii="Franklin Gothic Medium Cond" w:hAnsi="Franklin Gothic Medium Cond"/>
                <w:color w:val="auto"/>
              </w:rPr>
              <w:t xml:space="preserve"> BMP Name</w:t>
            </w:r>
          </w:p>
        </w:tc>
        <w:tc>
          <w:tcPr>
            <w:tcW w:w="3855" w:type="pct"/>
            <w:vAlign w:val="center"/>
          </w:tcPr>
          <w:p w14:paraId="15B64147" w14:textId="1107B735" w:rsidR="00CD0D08" w:rsidRPr="00093028" w:rsidRDefault="00CD0D08" w:rsidP="0040087D">
            <w:pPr>
              <w:suppressAutoHyphens/>
              <w:spacing w:before="0" w:line="240" w:lineRule="auto"/>
              <w:rPr>
                <w:color w:val="auto"/>
              </w:rPr>
            </w:pPr>
            <w:r w:rsidRPr="00093028">
              <w:t>Coordinate with the Local Fire Department to Minimize Pollutant Discharge from Firefighting Training Activities</w:t>
            </w:r>
          </w:p>
        </w:tc>
      </w:tr>
      <w:tr w:rsidR="009B69F4" w:rsidRPr="00093028" w14:paraId="061F441F" w14:textId="77777777" w:rsidTr="00093028">
        <w:trPr>
          <w:trHeight w:val="494"/>
        </w:trPr>
        <w:tc>
          <w:tcPr>
            <w:tcW w:w="311" w:type="pct"/>
            <w:vMerge/>
            <w:shd w:val="clear" w:color="auto" w:fill="EFEFED" w:themeFill="accent6"/>
          </w:tcPr>
          <w:p w14:paraId="06E7F10C" w14:textId="77777777" w:rsidR="009B69F4" w:rsidRPr="00093028" w:rsidRDefault="009B69F4" w:rsidP="0040087D">
            <w:pPr>
              <w:suppressAutoHyphens/>
              <w:rPr>
                <w:rFonts w:ascii="Franklin Gothic Medium Cond" w:hAnsi="Franklin Gothic Medium Cond"/>
              </w:rPr>
            </w:pPr>
          </w:p>
        </w:tc>
        <w:tc>
          <w:tcPr>
            <w:tcW w:w="834" w:type="pct"/>
            <w:vAlign w:val="center"/>
          </w:tcPr>
          <w:p w14:paraId="63137FF3" w14:textId="7777777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 xml:space="preserve">BMP Implementation </w:t>
            </w:r>
          </w:p>
          <w:p w14:paraId="0B17117C" w14:textId="7E208AC7" w:rsidR="009B69F4" w:rsidRPr="00093028" w:rsidRDefault="009B69F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Responsibility</w:t>
            </w:r>
          </w:p>
        </w:tc>
        <w:tc>
          <w:tcPr>
            <w:tcW w:w="3855" w:type="pct"/>
          </w:tcPr>
          <w:p w14:paraId="0F067766" w14:textId="03FA04BB" w:rsidR="009B69F4" w:rsidRPr="00093028" w:rsidRDefault="009B69F4" w:rsidP="0040087D">
            <w:pPr>
              <w:suppressAutoHyphens/>
            </w:pPr>
            <w:r>
              <w:t xml:space="preserve">OLWS Water Quality Coordinator and Clackamas Fire District </w:t>
            </w:r>
          </w:p>
        </w:tc>
      </w:tr>
      <w:tr w:rsidR="00093028" w:rsidRPr="00093028" w14:paraId="6844E12E" w14:textId="77777777" w:rsidTr="00093028">
        <w:trPr>
          <w:trHeight w:val="125"/>
        </w:trPr>
        <w:tc>
          <w:tcPr>
            <w:tcW w:w="311" w:type="pct"/>
            <w:vMerge/>
            <w:shd w:val="clear" w:color="auto" w:fill="EFEFED" w:themeFill="accent6"/>
          </w:tcPr>
          <w:p w14:paraId="61F56D09" w14:textId="77777777" w:rsidR="00093028" w:rsidRPr="00093028" w:rsidRDefault="00093028" w:rsidP="0040087D">
            <w:pPr>
              <w:suppressAutoHyphens/>
              <w:rPr>
                <w:rFonts w:ascii="Franklin Gothic Medium Cond" w:hAnsi="Franklin Gothic Medium Cond"/>
              </w:rPr>
            </w:pPr>
          </w:p>
        </w:tc>
        <w:tc>
          <w:tcPr>
            <w:tcW w:w="834" w:type="pct"/>
            <w:vAlign w:val="center"/>
          </w:tcPr>
          <w:p w14:paraId="1F64E330" w14:textId="5DE66719" w:rsidR="00093028" w:rsidRPr="00093028" w:rsidRDefault="00093028" w:rsidP="0040087D">
            <w:pPr>
              <w:suppressAutoHyphens/>
              <w:spacing w:line="240" w:lineRule="auto"/>
              <w:contextualSpacing/>
              <w:rPr>
                <w:rFonts w:ascii="Franklin Gothic Medium Cond" w:hAnsi="Franklin Gothic Medium Cond"/>
              </w:rPr>
            </w:pPr>
            <w:r>
              <w:rPr>
                <w:rFonts w:ascii="Franklin Gothic Medium Cond" w:hAnsi="Franklin Gothic Medium Cond"/>
              </w:rPr>
              <w:t>Reference Document(s)</w:t>
            </w:r>
          </w:p>
        </w:tc>
        <w:tc>
          <w:tcPr>
            <w:tcW w:w="3855" w:type="pct"/>
          </w:tcPr>
          <w:p w14:paraId="7C6C7802" w14:textId="1F11A580" w:rsidR="00093028" w:rsidRPr="00093028" w:rsidRDefault="00EE3AF0" w:rsidP="0040087D">
            <w:pPr>
              <w:suppressAutoHyphens/>
            </w:pPr>
            <w:r>
              <w:t>N/A</w:t>
            </w:r>
          </w:p>
        </w:tc>
      </w:tr>
      <w:tr w:rsidR="00CD0D08" w:rsidRPr="00093028" w14:paraId="07135342" w14:textId="77777777" w:rsidTr="00093028">
        <w:trPr>
          <w:trHeight w:val="125"/>
        </w:trPr>
        <w:tc>
          <w:tcPr>
            <w:tcW w:w="311" w:type="pct"/>
            <w:vMerge/>
            <w:shd w:val="clear" w:color="auto" w:fill="EFEFED" w:themeFill="accent6"/>
          </w:tcPr>
          <w:p w14:paraId="7C5D6A78" w14:textId="77777777" w:rsidR="00CD0D08" w:rsidRPr="00093028" w:rsidRDefault="00CD0D08" w:rsidP="0040087D">
            <w:pPr>
              <w:suppressAutoHyphens/>
              <w:rPr>
                <w:rFonts w:ascii="Franklin Gothic Medium Cond" w:hAnsi="Franklin Gothic Medium Cond"/>
              </w:rPr>
            </w:pPr>
          </w:p>
        </w:tc>
        <w:tc>
          <w:tcPr>
            <w:tcW w:w="834" w:type="pct"/>
            <w:vAlign w:val="center"/>
          </w:tcPr>
          <w:p w14:paraId="26CA8691" w14:textId="4178FE03" w:rsidR="00CD0D08" w:rsidRPr="00093028" w:rsidRDefault="00CD0D0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Permit Year</w:t>
            </w:r>
          </w:p>
        </w:tc>
        <w:tc>
          <w:tcPr>
            <w:tcW w:w="3855" w:type="pct"/>
          </w:tcPr>
          <w:p w14:paraId="42991DA6" w14:textId="204D2CF4" w:rsidR="00CD0D08" w:rsidRPr="00093028" w:rsidRDefault="00CD0D08" w:rsidP="0040087D">
            <w:pPr>
              <w:suppressAutoHyphens/>
            </w:pPr>
            <w:r w:rsidRPr="00093028">
              <w:t>Ongoing</w:t>
            </w:r>
          </w:p>
        </w:tc>
      </w:tr>
      <w:tr w:rsidR="00CD0D08" w:rsidRPr="00093028" w14:paraId="0F1CCA58" w14:textId="77777777" w:rsidTr="00093028">
        <w:trPr>
          <w:trHeight w:val="206"/>
        </w:trPr>
        <w:tc>
          <w:tcPr>
            <w:tcW w:w="311" w:type="pct"/>
            <w:vMerge/>
            <w:shd w:val="clear" w:color="auto" w:fill="EFEFED" w:themeFill="accent6"/>
          </w:tcPr>
          <w:p w14:paraId="55422A19" w14:textId="77777777" w:rsidR="00CD0D08" w:rsidRPr="00093028" w:rsidRDefault="00CD0D08" w:rsidP="0040087D">
            <w:pPr>
              <w:suppressAutoHyphens/>
              <w:rPr>
                <w:rFonts w:ascii="Franklin Gothic Medium Cond" w:hAnsi="Franklin Gothic Medium Cond"/>
              </w:rPr>
            </w:pPr>
          </w:p>
        </w:tc>
        <w:tc>
          <w:tcPr>
            <w:tcW w:w="834" w:type="pct"/>
          </w:tcPr>
          <w:p w14:paraId="6655F4D8" w14:textId="59B58D88" w:rsidR="00CD0D08" w:rsidRPr="00093028" w:rsidRDefault="00CD0D0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BMP Description</w:t>
            </w:r>
          </w:p>
        </w:tc>
        <w:tc>
          <w:tcPr>
            <w:tcW w:w="3855" w:type="pct"/>
          </w:tcPr>
          <w:p w14:paraId="47A69275" w14:textId="1C8B9D78" w:rsidR="00266B96" w:rsidRPr="00EE3AF0" w:rsidRDefault="00266B96" w:rsidP="0040087D">
            <w:pPr>
              <w:suppressAutoHyphens/>
            </w:pPr>
            <w:r w:rsidRPr="00EE3AF0">
              <w:t>The main</w:t>
            </w:r>
            <w:r w:rsidR="00A426B4" w:rsidRPr="00EE3AF0">
              <w:t xml:space="preserve"> firefighting</w:t>
            </w:r>
            <w:r w:rsidRPr="00EE3AF0">
              <w:t xml:space="preserve"> “Training Center” </w:t>
            </w:r>
            <w:r w:rsidR="00A426B4" w:rsidRPr="00EE3AF0">
              <w:t>is in</w:t>
            </w:r>
            <w:r w:rsidRPr="00EE3AF0">
              <w:t xml:space="preserve"> Clackamas, but minor training activities are held at local fire stations. The </w:t>
            </w:r>
            <w:r w:rsidR="00256898" w:rsidRPr="00EE3AF0">
              <w:t>OLWS</w:t>
            </w:r>
            <w:r w:rsidRPr="00EE3AF0">
              <w:t xml:space="preserve"> has one local fire station, but the type of training activities conducted at the fire stations would not be expected to impact stormwater.</w:t>
            </w:r>
          </w:p>
          <w:p w14:paraId="0A9EF4AA" w14:textId="2DD28C7A" w:rsidR="00CD0D08" w:rsidRPr="00EE3AF0" w:rsidRDefault="00266B96" w:rsidP="0040087D">
            <w:pPr>
              <w:suppressAutoHyphens/>
            </w:pPr>
            <w:r w:rsidRPr="00EE3AF0">
              <w:t xml:space="preserve">By November 1, </w:t>
            </w:r>
            <w:r w:rsidR="0084039D" w:rsidRPr="00EE3AF0">
              <w:t>2023</w:t>
            </w:r>
            <w:r w:rsidRPr="00EE3AF0">
              <w:t xml:space="preserve">, the </w:t>
            </w:r>
            <w:r w:rsidR="00256898" w:rsidRPr="00EE3AF0">
              <w:t>OLWS</w:t>
            </w:r>
            <w:r w:rsidRPr="00EE3AF0">
              <w:t xml:space="preserve"> will contact Clackamas Fire </w:t>
            </w:r>
            <w:r w:rsidR="00256898" w:rsidRPr="00EE3AF0">
              <w:t>OLWS</w:t>
            </w:r>
            <w:r w:rsidRPr="00EE3AF0">
              <w:t xml:space="preserve"> #1 to determine what activities they conduct to minimize pollutant discharges associated with firefighting activities.  If applicable, the </w:t>
            </w:r>
            <w:r w:rsidR="00256898" w:rsidRPr="00EE3AF0">
              <w:t>OLWS</w:t>
            </w:r>
            <w:r w:rsidRPr="00EE3AF0">
              <w:t xml:space="preserve"> will provide educational materials to assist Clackamas Fire </w:t>
            </w:r>
            <w:r w:rsidR="00256898" w:rsidRPr="00EE3AF0">
              <w:t>OLWS</w:t>
            </w:r>
            <w:r w:rsidRPr="00EE3AF0">
              <w:t xml:space="preserve"> #1 in reducing pollutant discharges.</w:t>
            </w:r>
          </w:p>
        </w:tc>
      </w:tr>
      <w:tr w:rsidR="00CD0D08" w:rsidRPr="00093028" w14:paraId="19AD3E35" w14:textId="77777777" w:rsidTr="00093028">
        <w:trPr>
          <w:trHeight w:val="125"/>
        </w:trPr>
        <w:tc>
          <w:tcPr>
            <w:tcW w:w="311" w:type="pct"/>
            <w:vMerge/>
            <w:shd w:val="clear" w:color="auto" w:fill="EFEFED" w:themeFill="accent6"/>
          </w:tcPr>
          <w:p w14:paraId="70FF8059" w14:textId="77777777" w:rsidR="00CD0D08" w:rsidRPr="00093028" w:rsidRDefault="00CD0D08" w:rsidP="0040087D">
            <w:pPr>
              <w:suppressAutoHyphens/>
              <w:rPr>
                <w:rFonts w:ascii="Franklin Gothic Medium Cond" w:hAnsi="Franklin Gothic Medium Cond"/>
              </w:rPr>
            </w:pPr>
          </w:p>
        </w:tc>
        <w:tc>
          <w:tcPr>
            <w:tcW w:w="834" w:type="pct"/>
          </w:tcPr>
          <w:p w14:paraId="14EBD603" w14:textId="25038F72" w:rsidR="00CD0D08" w:rsidRPr="00093028" w:rsidRDefault="00CD0D0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Measurable Goals</w:t>
            </w:r>
          </w:p>
        </w:tc>
        <w:tc>
          <w:tcPr>
            <w:tcW w:w="3855" w:type="pct"/>
          </w:tcPr>
          <w:p w14:paraId="44D25ED3" w14:textId="44F2E91A" w:rsidR="0015369E" w:rsidRPr="00EE3AF0" w:rsidRDefault="0015369E" w:rsidP="00C222D0">
            <w:pPr>
              <w:pStyle w:val="BulletList1"/>
            </w:pPr>
            <w:r w:rsidRPr="00EE3AF0">
              <w:t xml:space="preserve">By November 1, </w:t>
            </w:r>
            <w:r w:rsidR="0084039D" w:rsidRPr="00EE3AF0">
              <w:t>2023</w:t>
            </w:r>
            <w:r w:rsidRPr="00EE3AF0">
              <w:t xml:space="preserve">, Clackamas Fire #1 </w:t>
            </w:r>
            <w:r w:rsidR="008320F6">
              <w:t>confirmed that non-pollutant firefighting</w:t>
            </w:r>
            <w:r w:rsidRPr="00EE3AF0">
              <w:t xml:space="preserve"> </w:t>
            </w:r>
            <w:r w:rsidR="008320F6">
              <w:t>chemicals</w:t>
            </w:r>
            <w:r w:rsidR="008320F6" w:rsidRPr="00EE3AF0">
              <w:t xml:space="preserve"> </w:t>
            </w:r>
            <w:r w:rsidRPr="00EE3AF0">
              <w:t xml:space="preserve">are </w:t>
            </w:r>
            <w:r w:rsidR="008320F6">
              <w:t>used</w:t>
            </w:r>
            <w:r w:rsidR="008320F6" w:rsidRPr="00EE3AF0">
              <w:t xml:space="preserve"> </w:t>
            </w:r>
            <w:r w:rsidRPr="00EE3AF0">
              <w:t>to minimize pollutant discharges associated with firefighting training activities.</w:t>
            </w:r>
          </w:p>
          <w:p w14:paraId="367DF859" w14:textId="21A6A52B" w:rsidR="00CD0D08" w:rsidRPr="00EE3AF0" w:rsidRDefault="0015369E" w:rsidP="00C222D0">
            <w:pPr>
              <w:pStyle w:val="BulletList1"/>
            </w:pPr>
            <w:r w:rsidRPr="00EE3AF0">
              <w:t>As applicable, provide educational information to Clackamas Fire #1</w:t>
            </w:r>
            <w:r w:rsidR="008320F6">
              <w:t xml:space="preserve"> on an ongoing basis</w:t>
            </w:r>
            <w:r w:rsidR="00265F5E">
              <w:t>.</w:t>
            </w:r>
          </w:p>
        </w:tc>
      </w:tr>
      <w:tr w:rsidR="00CD0D08" w:rsidRPr="00093028" w14:paraId="05B30649" w14:textId="77777777" w:rsidTr="00093028">
        <w:trPr>
          <w:trHeight w:val="170"/>
        </w:trPr>
        <w:tc>
          <w:tcPr>
            <w:tcW w:w="311" w:type="pct"/>
            <w:vMerge/>
            <w:shd w:val="clear" w:color="auto" w:fill="EFEFED" w:themeFill="accent6"/>
          </w:tcPr>
          <w:p w14:paraId="2E4133B9" w14:textId="77777777" w:rsidR="00CD0D08" w:rsidRPr="00093028" w:rsidRDefault="00CD0D08" w:rsidP="0040087D">
            <w:pPr>
              <w:suppressAutoHyphens/>
              <w:rPr>
                <w:rFonts w:ascii="Franklin Gothic Medium Cond" w:hAnsi="Franklin Gothic Medium Cond"/>
              </w:rPr>
            </w:pPr>
          </w:p>
        </w:tc>
        <w:tc>
          <w:tcPr>
            <w:tcW w:w="834" w:type="pct"/>
          </w:tcPr>
          <w:p w14:paraId="1669FD47" w14:textId="14A2D79E" w:rsidR="00CD0D08" w:rsidRPr="00093028" w:rsidRDefault="00CD0D08"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Tracking Measures</w:t>
            </w:r>
          </w:p>
        </w:tc>
        <w:tc>
          <w:tcPr>
            <w:tcW w:w="3855" w:type="pct"/>
          </w:tcPr>
          <w:p w14:paraId="7B2641B0" w14:textId="0B504501" w:rsidR="00CD0D08" w:rsidRPr="00093028" w:rsidRDefault="0015369E" w:rsidP="00C222D0">
            <w:pPr>
              <w:pStyle w:val="NumberList1"/>
              <w:numPr>
                <w:ilvl w:val="0"/>
                <w:numId w:val="37"/>
              </w:numPr>
            </w:pPr>
            <w:r w:rsidRPr="00093028">
              <w:t>Track</w:t>
            </w:r>
            <w:r w:rsidR="00584F64">
              <w:t>ing</w:t>
            </w:r>
            <w:r w:rsidRPr="00093028">
              <w:t xml:space="preserve"> contact made with Clackamas County Fire #1</w:t>
            </w:r>
            <w:r w:rsidR="00584F64">
              <w:t xml:space="preserve"> was completed as of November 1, 2023.</w:t>
            </w:r>
          </w:p>
        </w:tc>
      </w:tr>
      <w:tr w:rsidR="00A426B4" w:rsidRPr="00093028" w14:paraId="7DC64371" w14:textId="77777777" w:rsidTr="00093028">
        <w:trPr>
          <w:trHeight w:val="548"/>
        </w:trPr>
        <w:tc>
          <w:tcPr>
            <w:tcW w:w="311" w:type="pct"/>
            <w:vMerge/>
            <w:shd w:val="clear" w:color="auto" w:fill="EFEFED" w:themeFill="accent6"/>
          </w:tcPr>
          <w:p w14:paraId="7D706807" w14:textId="77777777" w:rsidR="00A426B4" w:rsidRPr="00093028" w:rsidRDefault="00A426B4" w:rsidP="0040087D">
            <w:pPr>
              <w:suppressAutoHyphens/>
              <w:rPr>
                <w:rFonts w:ascii="Franklin Gothic Medium Cond" w:hAnsi="Franklin Gothic Medium Cond"/>
              </w:rPr>
            </w:pPr>
          </w:p>
        </w:tc>
        <w:tc>
          <w:tcPr>
            <w:tcW w:w="834" w:type="pct"/>
          </w:tcPr>
          <w:p w14:paraId="5C53DD10" w14:textId="65A203D2" w:rsidR="00A426B4" w:rsidRPr="00093028" w:rsidRDefault="00A426B4" w:rsidP="0040087D">
            <w:pPr>
              <w:suppressAutoHyphens/>
              <w:spacing w:line="240" w:lineRule="auto"/>
              <w:contextualSpacing/>
              <w:rPr>
                <w:rFonts w:ascii="Franklin Gothic Medium Cond" w:hAnsi="Franklin Gothic Medium Cond"/>
              </w:rPr>
            </w:pPr>
            <w:r w:rsidRPr="00093028">
              <w:rPr>
                <w:rFonts w:ascii="Franklin Gothic Medium Cond" w:hAnsi="Franklin Gothic Medium Cond"/>
              </w:rPr>
              <w:t>TMDL Pollutants</w:t>
            </w:r>
            <w:r w:rsidR="008B0136">
              <w:rPr>
                <w:rFonts w:ascii="Franklin Gothic Medium Cond" w:hAnsi="Franklin Gothic Medium Cond"/>
              </w:rPr>
              <w:t xml:space="preserve"> Addressed</w:t>
            </w:r>
          </w:p>
        </w:tc>
        <w:tc>
          <w:tcPr>
            <w:tcW w:w="3855" w:type="pct"/>
          </w:tcPr>
          <w:p w14:paraId="185486DB" w14:textId="48569F27" w:rsidR="00A426B4" w:rsidRPr="00093028" w:rsidRDefault="00A426B4" w:rsidP="00C222D0">
            <w:pPr>
              <w:pStyle w:val="BulletList1"/>
            </w:pPr>
            <w:r w:rsidRPr="00093028">
              <w:t>Total Mercury</w:t>
            </w:r>
          </w:p>
        </w:tc>
      </w:tr>
    </w:tbl>
    <w:p w14:paraId="60D16C20" w14:textId="77777777" w:rsidR="006F7756" w:rsidRDefault="006F7756" w:rsidP="004B17FB">
      <w:pPr>
        <w:pStyle w:val="HeadingLarge"/>
        <w:sectPr w:rsidR="006F7756" w:rsidSect="0040087D">
          <w:headerReference w:type="first" r:id="rId80"/>
          <w:pgSz w:w="15840" w:h="12240" w:orient="landscape" w:code="1"/>
          <w:pgMar w:top="1080" w:right="1440" w:bottom="1080" w:left="1440" w:header="720" w:footer="432" w:gutter="0"/>
          <w:cols w:space="720"/>
          <w:titlePg/>
          <w:docGrid w:linePitch="360"/>
        </w:sectPr>
      </w:pPr>
    </w:p>
    <w:tbl>
      <w:tblPr>
        <w:tblStyle w:val="TableGrid"/>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15"/>
        <w:gridCol w:w="2250"/>
        <w:gridCol w:w="10065"/>
      </w:tblGrid>
      <w:tr w:rsidR="006F7756" w:rsidRPr="00044D1A" w14:paraId="56DCCD7D" w14:textId="77777777" w:rsidTr="00044D1A">
        <w:trPr>
          <w:trHeight w:val="438"/>
          <w:tblHeader/>
        </w:trPr>
        <w:tc>
          <w:tcPr>
            <w:tcW w:w="5000" w:type="pct"/>
            <w:gridSpan w:val="3"/>
            <w:shd w:val="clear" w:color="auto" w:fill="0070C0"/>
          </w:tcPr>
          <w:p w14:paraId="7BDFE18D" w14:textId="423A3111" w:rsidR="006F7756" w:rsidRPr="00044D1A" w:rsidRDefault="00BB5845" w:rsidP="0040087D">
            <w:pPr>
              <w:suppressAutoHyphens/>
              <w:jc w:val="center"/>
              <w:rPr>
                <w:rFonts w:ascii="Franklin Gothic Medium Cond" w:hAnsi="Franklin Gothic Medium Cond"/>
              </w:rPr>
            </w:pPr>
            <w:r w:rsidRPr="00044D1A">
              <w:rPr>
                <w:rFonts w:ascii="Franklin Gothic Medium Cond" w:hAnsi="Franklin Gothic Medium Cond"/>
                <w:color w:val="FFFFFF" w:themeColor="background1"/>
              </w:rPr>
              <w:lastRenderedPageBreak/>
              <w:t>Category F</w:t>
            </w:r>
            <w:r w:rsidR="00A426B4" w:rsidRPr="00044D1A">
              <w:rPr>
                <w:rFonts w:ascii="Franklin Gothic Medium Cond" w:hAnsi="Franklin Gothic Medium Cond"/>
                <w:color w:val="FFFFFF" w:themeColor="background1"/>
              </w:rPr>
              <w:t xml:space="preserve"> - </w:t>
            </w:r>
            <w:r w:rsidRPr="00044D1A">
              <w:rPr>
                <w:rFonts w:ascii="Franklin Gothic Medium Cond" w:hAnsi="Franklin Gothic Medium Cond"/>
                <w:color w:val="FFFFFF" w:themeColor="background1"/>
              </w:rPr>
              <w:t>Pollution Prevention and Good Housekeeping for Municipal Operations BMPs</w:t>
            </w:r>
          </w:p>
        </w:tc>
      </w:tr>
      <w:tr w:rsidR="00971A8A" w:rsidRPr="00044D1A" w14:paraId="729DB26D" w14:textId="77777777" w:rsidTr="0020354E">
        <w:trPr>
          <w:trHeight w:val="278"/>
        </w:trPr>
        <w:tc>
          <w:tcPr>
            <w:tcW w:w="238" w:type="pct"/>
            <w:vMerge w:val="restart"/>
            <w:shd w:val="clear" w:color="auto" w:fill="EFEFED" w:themeFill="accent6"/>
            <w:textDirection w:val="btLr"/>
            <w:vAlign w:val="center"/>
          </w:tcPr>
          <w:p w14:paraId="53A20E09" w14:textId="592958A4" w:rsidR="00971A8A" w:rsidRPr="00044D1A" w:rsidRDefault="00971A8A" w:rsidP="00971A8A">
            <w:pPr>
              <w:suppressAutoHyphens/>
              <w:spacing w:before="0"/>
              <w:ind w:left="115" w:right="115"/>
              <w:jc w:val="center"/>
              <w:rPr>
                <w:rFonts w:ascii="Franklin Gothic Medium Cond" w:hAnsi="Franklin Gothic Medium Cond"/>
                <w:color w:val="auto"/>
              </w:rPr>
            </w:pPr>
            <w:r w:rsidRPr="00044D1A">
              <w:rPr>
                <w:rFonts w:ascii="Franklin Gothic Medium Cond" w:hAnsi="Franklin Gothic Medium Cond"/>
                <w:color w:val="auto"/>
              </w:rPr>
              <w:t xml:space="preserve">OM-4: Flood Management and Water Quality Projects </w:t>
            </w:r>
          </w:p>
        </w:tc>
        <w:tc>
          <w:tcPr>
            <w:tcW w:w="870" w:type="pct"/>
            <w:shd w:val="clear" w:color="auto" w:fill="FFFFFF" w:themeFill="background1"/>
            <w:vAlign w:val="center"/>
          </w:tcPr>
          <w:p w14:paraId="0B0157CC" w14:textId="5A5EF08C" w:rsidR="00971A8A" w:rsidRPr="00044D1A" w:rsidRDefault="00971A8A" w:rsidP="0040087D">
            <w:pPr>
              <w:suppressAutoHyphens/>
              <w:contextualSpacing/>
              <w:rPr>
                <w:rFonts w:ascii="Franklin Gothic Medium Cond" w:hAnsi="Franklin Gothic Medium Cond"/>
              </w:rPr>
            </w:pPr>
            <w:r w:rsidRPr="00044D1A">
              <w:rPr>
                <w:rFonts w:ascii="Franklin Gothic Medium Cond" w:hAnsi="Franklin Gothic Medium Cond"/>
                <w:color w:val="auto"/>
              </w:rPr>
              <w:t>OLWS BMP Number</w:t>
            </w:r>
          </w:p>
        </w:tc>
        <w:tc>
          <w:tcPr>
            <w:tcW w:w="3892" w:type="pct"/>
            <w:shd w:val="clear" w:color="auto" w:fill="FFFFFF" w:themeFill="background1"/>
            <w:vAlign w:val="center"/>
          </w:tcPr>
          <w:p w14:paraId="4D91EF7F" w14:textId="368F9854" w:rsidR="00971A8A" w:rsidRPr="00044D1A" w:rsidRDefault="00971A8A" w:rsidP="0040087D">
            <w:pPr>
              <w:suppressAutoHyphens/>
            </w:pPr>
            <w:r w:rsidRPr="00044D1A">
              <w:t>OM-4</w:t>
            </w:r>
          </w:p>
        </w:tc>
      </w:tr>
      <w:tr w:rsidR="00971A8A" w:rsidRPr="00044D1A" w14:paraId="51C90A41" w14:textId="77777777" w:rsidTr="0020354E">
        <w:trPr>
          <w:trHeight w:val="170"/>
        </w:trPr>
        <w:tc>
          <w:tcPr>
            <w:tcW w:w="238" w:type="pct"/>
            <w:vMerge/>
            <w:shd w:val="clear" w:color="auto" w:fill="EFEFED" w:themeFill="accent6"/>
            <w:textDirection w:val="btLr"/>
            <w:vAlign w:val="center"/>
          </w:tcPr>
          <w:p w14:paraId="26D2F0E4" w14:textId="77777777" w:rsidR="00971A8A" w:rsidRPr="00044D1A" w:rsidRDefault="00971A8A" w:rsidP="0040087D">
            <w:pPr>
              <w:suppressAutoHyphens/>
              <w:ind w:left="113" w:right="113"/>
              <w:jc w:val="center"/>
              <w:rPr>
                <w:rFonts w:ascii="Franklin Gothic Medium Cond" w:hAnsi="Franklin Gothic Medium Cond"/>
              </w:rPr>
            </w:pPr>
          </w:p>
        </w:tc>
        <w:tc>
          <w:tcPr>
            <w:tcW w:w="870" w:type="pct"/>
            <w:shd w:val="clear" w:color="auto" w:fill="FFFFFF" w:themeFill="background1"/>
            <w:vAlign w:val="center"/>
          </w:tcPr>
          <w:p w14:paraId="057026E2" w14:textId="16E9411C" w:rsidR="00971A8A" w:rsidRPr="00044D1A" w:rsidRDefault="00971A8A" w:rsidP="0040087D">
            <w:pPr>
              <w:suppressAutoHyphens/>
              <w:contextualSpacing/>
              <w:rPr>
                <w:rFonts w:ascii="Franklin Gothic Medium Cond" w:hAnsi="Franklin Gothic Medium Cond"/>
                <w:color w:val="auto"/>
              </w:rPr>
            </w:pPr>
            <w:r w:rsidRPr="00044D1A">
              <w:rPr>
                <w:rFonts w:ascii="Franklin Gothic Medium Cond" w:hAnsi="Franklin Gothic Medium Cond"/>
                <w:color w:val="auto"/>
              </w:rPr>
              <w:t>OLWS BMP Name</w:t>
            </w:r>
          </w:p>
        </w:tc>
        <w:tc>
          <w:tcPr>
            <w:tcW w:w="3892" w:type="pct"/>
            <w:shd w:val="clear" w:color="auto" w:fill="FFFFFF" w:themeFill="background1"/>
            <w:vAlign w:val="center"/>
          </w:tcPr>
          <w:p w14:paraId="3A906D97" w14:textId="0C924225" w:rsidR="00971A8A" w:rsidRPr="00044D1A" w:rsidRDefault="00971A8A" w:rsidP="0040087D">
            <w:pPr>
              <w:suppressAutoHyphens/>
              <w:spacing w:before="0" w:line="240" w:lineRule="auto"/>
              <w:rPr>
                <w:color w:val="auto"/>
              </w:rPr>
            </w:pPr>
            <w:r w:rsidRPr="00044D1A">
              <w:rPr>
                <w:color w:val="auto"/>
              </w:rPr>
              <w:t>Flood Management and Water Quality Projects</w:t>
            </w:r>
          </w:p>
        </w:tc>
      </w:tr>
      <w:tr w:rsidR="00971A8A" w:rsidRPr="00044D1A" w14:paraId="31A0FAA9" w14:textId="77777777" w:rsidTr="0020354E">
        <w:trPr>
          <w:trHeight w:val="494"/>
        </w:trPr>
        <w:tc>
          <w:tcPr>
            <w:tcW w:w="238" w:type="pct"/>
            <w:vMerge/>
            <w:shd w:val="clear" w:color="auto" w:fill="EFEFED" w:themeFill="accent6"/>
          </w:tcPr>
          <w:p w14:paraId="289B35A2" w14:textId="77777777" w:rsidR="00971A8A" w:rsidRPr="00044D1A" w:rsidRDefault="00971A8A" w:rsidP="0040087D">
            <w:pPr>
              <w:suppressAutoHyphens/>
              <w:contextualSpacing/>
              <w:rPr>
                <w:rFonts w:ascii="Franklin Gothic Medium Cond" w:hAnsi="Franklin Gothic Medium Cond"/>
              </w:rPr>
            </w:pPr>
          </w:p>
        </w:tc>
        <w:tc>
          <w:tcPr>
            <w:tcW w:w="870" w:type="pct"/>
            <w:vAlign w:val="center"/>
          </w:tcPr>
          <w:p w14:paraId="65654F68" w14:textId="77777777"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 xml:space="preserve">BMP Implementation </w:t>
            </w:r>
          </w:p>
          <w:p w14:paraId="7AA43486" w14:textId="77777777"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Responsibility</w:t>
            </w:r>
          </w:p>
        </w:tc>
        <w:tc>
          <w:tcPr>
            <w:tcW w:w="3892" w:type="pct"/>
            <w:vAlign w:val="center"/>
          </w:tcPr>
          <w:p w14:paraId="08800087" w14:textId="3FD9512F" w:rsidR="00971A8A" w:rsidRPr="00044D1A" w:rsidRDefault="00971A8A" w:rsidP="0040087D">
            <w:pPr>
              <w:suppressAutoHyphens/>
            </w:pPr>
            <w:r>
              <w:t>OLWS District Engineer</w:t>
            </w:r>
          </w:p>
        </w:tc>
      </w:tr>
      <w:tr w:rsidR="00971A8A" w:rsidRPr="00044D1A" w14:paraId="1F4FEAAE" w14:textId="77777777" w:rsidTr="0020354E">
        <w:trPr>
          <w:trHeight w:val="260"/>
        </w:trPr>
        <w:tc>
          <w:tcPr>
            <w:tcW w:w="238" w:type="pct"/>
            <w:vMerge/>
            <w:shd w:val="clear" w:color="auto" w:fill="EFEFED" w:themeFill="accent6"/>
          </w:tcPr>
          <w:p w14:paraId="0DBCEC59" w14:textId="77777777" w:rsidR="00971A8A" w:rsidRPr="00044D1A" w:rsidRDefault="00971A8A" w:rsidP="0040087D">
            <w:pPr>
              <w:suppressAutoHyphens/>
              <w:contextualSpacing/>
              <w:rPr>
                <w:rFonts w:ascii="Franklin Gothic Medium Cond" w:hAnsi="Franklin Gothic Medium Cond"/>
              </w:rPr>
            </w:pPr>
          </w:p>
        </w:tc>
        <w:tc>
          <w:tcPr>
            <w:tcW w:w="870" w:type="pct"/>
            <w:vAlign w:val="center"/>
          </w:tcPr>
          <w:p w14:paraId="23C3DADD" w14:textId="57A69194" w:rsidR="00971A8A" w:rsidRPr="00044D1A" w:rsidRDefault="00971A8A" w:rsidP="0040087D">
            <w:pPr>
              <w:suppressAutoHyphens/>
              <w:contextualSpacing/>
              <w:rPr>
                <w:rFonts w:ascii="Franklin Gothic Medium Cond" w:hAnsi="Franklin Gothic Medium Cond"/>
              </w:rPr>
            </w:pPr>
            <w:r w:rsidRPr="00044D1A">
              <w:rPr>
                <w:rFonts w:ascii="Franklin Gothic Medium Cond" w:hAnsi="Franklin Gothic Medium Cond"/>
              </w:rPr>
              <w:t>Reference Document</w:t>
            </w:r>
            <w:r>
              <w:rPr>
                <w:rFonts w:ascii="Franklin Gothic Medium Cond" w:hAnsi="Franklin Gothic Medium Cond"/>
              </w:rPr>
              <w:t>(</w:t>
            </w:r>
            <w:r w:rsidRPr="00044D1A">
              <w:rPr>
                <w:rFonts w:ascii="Franklin Gothic Medium Cond" w:hAnsi="Franklin Gothic Medium Cond"/>
              </w:rPr>
              <w:t>s</w:t>
            </w:r>
            <w:r>
              <w:rPr>
                <w:rFonts w:ascii="Franklin Gothic Medium Cond" w:hAnsi="Franklin Gothic Medium Cond"/>
              </w:rPr>
              <w:t>)</w:t>
            </w:r>
          </w:p>
        </w:tc>
        <w:tc>
          <w:tcPr>
            <w:tcW w:w="3892" w:type="pct"/>
            <w:vAlign w:val="center"/>
          </w:tcPr>
          <w:p w14:paraId="4AA9D131" w14:textId="7B2739D5" w:rsidR="00971A8A" w:rsidRDefault="00971A8A" w:rsidP="00C222D0">
            <w:pPr>
              <w:pStyle w:val="BulletList1"/>
            </w:pPr>
            <w:r>
              <w:t xml:space="preserve">OLWS Retrofit Assessment (2015) </w:t>
            </w:r>
          </w:p>
          <w:p w14:paraId="60F86D81" w14:textId="2AE2ABF9" w:rsidR="00971A8A" w:rsidRDefault="00971A8A" w:rsidP="00C222D0">
            <w:pPr>
              <w:pStyle w:val="BulletList1"/>
            </w:pPr>
            <w:r>
              <w:t xml:space="preserve">OLWS Hydromodification Assessment (2015) </w:t>
            </w:r>
          </w:p>
          <w:p w14:paraId="74FC9CD1" w14:textId="77777777" w:rsidR="00971A8A" w:rsidRDefault="00971A8A" w:rsidP="00C222D0">
            <w:pPr>
              <w:pStyle w:val="BulletList1"/>
            </w:pPr>
            <w:r>
              <w:t xml:space="preserve">Surface Water Management Strategic Plan (2011) </w:t>
            </w:r>
          </w:p>
          <w:p w14:paraId="2BB02388" w14:textId="2F2E59FA" w:rsidR="00354B7D" w:rsidRPr="00044D1A" w:rsidRDefault="00354B7D" w:rsidP="00C222D0">
            <w:pPr>
              <w:pStyle w:val="BulletList1"/>
            </w:pPr>
            <w:r>
              <w:t>Infrastructure Retrofit and Hydromodification Assessment Update (2023)</w:t>
            </w:r>
          </w:p>
        </w:tc>
      </w:tr>
      <w:tr w:rsidR="00971A8A" w:rsidRPr="00044D1A" w14:paraId="2196D636" w14:textId="77777777" w:rsidTr="0020354E">
        <w:trPr>
          <w:trHeight w:val="260"/>
        </w:trPr>
        <w:tc>
          <w:tcPr>
            <w:tcW w:w="238" w:type="pct"/>
            <w:vMerge/>
            <w:shd w:val="clear" w:color="auto" w:fill="EFEFED" w:themeFill="accent6"/>
          </w:tcPr>
          <w:p w14:paraId="07BCE10B" w14:textId="77777777" w:rsidR="00971A8A" w:rsidRPr="00044D1A" w:rsidRDefault="00971A8A" w:rsidP="0040087D">
            <w:pPr>
              <w:suppressAutoHyphens/>
              <w:contextualSpacing/>
              <w:rPr>
                <w:rFonts w:ascii="Franklin Gothic Medium Cond" w:hAnsi="Franklin Gothic Medium Cond"/>
              </w:rPr>
            </w:pPr>
          </w:p>
        </w:tc>
        <w:tc>
          <w:tcPr>
            <w:tcW w:w="870" w:type="pct"/>
            <w:vAlign w:val="center"/>
          </w:tcPr>
          <w:p w14:paraId="74120696" w14:textId="77777777" w:rsidR="00971A8A" w:rsidRPr="00044D1A" w:rsidRDefault="00971A8A" w:rsidP="0040087D">
            <w:pPr>
              <w:suppressAutoHyphens/>
              <w:contextualSpacing/>
              <w:rPr>
                <w:rFonts w:ascii="Franklin Gothic Medium Cond" w:hAnsi="Franklin Gothic Medium Cond"/>
              </w:rPr>
            </w:pPr>
            <w:r w:rsidRPr="00044D1A">
              <w:rPr>
                <w:rFonts w:ascii="Franklin Gothic Medium Cond" w:hAnsi="Franklin Gothic Medium Cond"/>
              </w:rPr>
              <w:t>Permit Year</w:t>
            </w:r>
          </w:p>
        </w:tc>
        <w:tc>
          <w:tcPr>
            <w:tcW w:w="3892" w:type="pct"/>
            <w:vAlign w:val="center"/>
          </w:tcPr>
          <w:p w14:paraId="72938D0B" w14:textId="77777777" w:rsidR="00971A8A" w:rsidRPr="00044D1A" w:rsidRDefault="00971A8A" w:rsidP="0040087D">
            <w:pPr>
              <w:suppressAutoHyphens/>
            </w:pPr>
            <w:r w:rsidRPr="00044D1A">
              <w:t>Ongoing</w:t>
            </w:r>
          </w:p>
        </w:tc>
      </w:tr>
      <w:tr w:rsidR="00971A8A" w:rsidRPr="00044D1A" w14:paraId="005065B1" w14:textId="77777777" w:rsidTr="0020354E">
        <w:trPr>
          <w:trHeight w:val="1610"/>
        </w:trPr>
        <w:tc>
          <w:tcPr>
            <w:tcW w:w="238" w:type="pct"/>
            <w:vMerge/>
            <w:shd w:val="clear" w:color="auto" w:fill="EFEFED" w:themeFill="accent6"/>
          </w:tcPr>
          <w:p w14:paraId="32A488CB" w14:textId="77777777" w:rsidR="00971A8A" w:rsidRPr="00044D1A" w:rsidRDefault="00971A8A" w:rsidP="0040087D">
            <w:pPr>
              <w:suppressAutoHyphens/>
              <w:rPr>
                <w:rFonts w:ascii="Franklin Gothic Medium Cond" w:hAnsi="Franklin Gothic Medium Cond"/>
              </w:rPr>
            </w:pPr>
          </w:p>
        </w:tc>
        <w:tc>
          <w:tcPr>
            <w:tcW w:w="870" w:type="pct"/>
          </w:tcPr>
          <w:p w14:paraId="6D20AFE8" w14:textId="77777777"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BMP Description</w:t>
            </w:r>
          </w:p>
        </w:tc>
        <w:tc>
          <w:tcPr>
            <w:tcW w:w="3892" w:type="pct"/>
          </w:tcPr>
          <w:p w14:paraId="5B2C76A2" w14:textId="61FF5191" w:rsidR="00971A8A" w:rsidRPr="00044D1A" w:rsidRDefault="00971A8A" w:rsidP="00971A8A">
            <w:pPr>
              <w:suppressAutoHyphens/>
            </w:pPr>
            <w:r w:rsidRPr="00044D1A">
              <w:t xml:space="preserve">OLWS developed a Surface Water Management Program Plan (SMP) in 1997, which included a comprehensive planning assessment of existing conditions and the identification of future capital improvement projects (CIPs) for flood control and water quality benefits. </w:t>
            </w:r>
            <w:r>
              <w:t xml:space="preserve"> Plan elements were integrated into OLWS’ Surface Water Management Strategic Plan in 2011.</w:t>
            </w:r>
          </w:p>
          <w:p w14:paraId="2BEA3868" w14:textId="5229B32D" w:rsidR="00971A8A" w:rsidRPr="00044D1A" w:rsidRDefault="00971A8A" w:rsidP="00971A8A">
            <w:pPr>
              <w:suppressAutoHyphens/>
            </w:pPr>
            <w:r w:rsidRPr="00044D1A">
              <w:t xml:space="preserve">OLWS’s current </w:t>
            </w:r>
            <w:r>
              <w:t>Watershed Protection</w:t>
            </w:r>
            <w:r w:rsidRPr="00044D1A">
              <w:t xml:space="preserve"> Program Capital Improvement </w:t>
            </w:r>
            <w:r w:rsidRPr="000101F8">
              <w:t xml:space="preserve">Plan (2020-2025) </w:t>
            </w:r>
            <w:r w:rsidRPr="00044D1A">
              <w:t xml:space="preserve">includes </w:t>
            </w:r>
            <w:r>
              <w:t>4</w:t>
            </w:r>
            <w:r w:rsidRPr="00044D1A">
              <w:t xml:space="preserve"> CIPs worth approximately $</w:t>
            </w:r>
            <w:r>
              <w:t>1.938</w:t>
            </w:r>
            <w:r w:rsidRPr="00044D1A">
              <w:t xml:space="preserve"> million. In 2015, the OLWS developed a water quality retrofit strategy, which refined CIP concepts and reprioritized projects based on potential water quality benefits. Also, in 2015, OLWS completed a hydromodification assessment, which assessed erosion and incision impacts along surface waters and evaluated strategies to address such impacts. </w:t>
            </w:r>
          </w:p>
          <w:p w14:paraId="53D01A7D" w14:textId="070F5FEA" w:rsidR="00971A8A" w:rsidRPr="00044D1A" w:rsidRDefault="00081EAC" w:rsidP="00971A8A">
            <w:pPr>
              <w:suppressAutoHyphens/>
            </w:pPr>
            <w:r>
              <w:t>In</w:t>
            </w:r>
            <w:r w:rsidRPr="00044D1A">
              <w:t xml:space="preserve"> </w:t>
            </w:r>
            <w:r w:rsidR="00971A8A" w:rsidRPr="00044D1A">
              <w:t xml:space="preserve">December 2023, OLWS </w:t>
            </w:r>
            <w:r>
              <w:t>reviewed and assessed</w:t>
            </w:r>
            <w:r w:rsidR="00971A8A" w:rsidRPr="00044D1A">
              <w:t xml:space="preserve"> implementation related to the OLWS’s Retrofit Strategy and Hydromodification Assessment. The report </w:t>
            </w:r>
            <w:r>
              <w:t>identified</w:t>
            </w:r>
            <w:r w:rsidR="00971A8A" w:rsidRPr="00044D1A">
              <w:t xml:space="preserve"> progress toward, or completion of projects identified in the Retrofit Strategy priority list, with a qualitative assessment of the benefits of those projects, as well as describe any actions taken because of the Hydromodification Assessment. New goals, tools, priorities, and planned or potential projects for addressing ongoing hydromodification and/or water quality impacts </w:t>
            </w:r>
            <w:proofErr w:type="gramStart"/>
            <w:r>
              <w:t>was</w:t>
            </w:r>
            <w:proofErr w:type="gramEnd"/>
            <w:r w:rsidR="00971A8A" w:rsidRPr="00044D1A">
              <w:t xml:space="preserve"> identified.</w:t>
            </w:r>
          </w:p>
          <w:p w14:paraId="70156855" w14:textId="133EF782" w:rsidR="00971A8A" w:rsidRPr="00044D1A" w:rsidRDefault="00971A8A" w:rsidP="00971A8A">
            <w:pPr>
              <w:suppressAutoHyphens/>
              <w:rPr>
                <w:bCs/>
              </w:rPr>
            </w:pPr>
            <w:r w:rsidRPr="00044D1A">
              <w:t>Over the next permit term, the OLWS will update the SMP to develop a revised CIP to address water quality and quantity needs.</w:t>
            </w:r>
          </w:p>
        </w:tc>
      </w:tr>
      <w:tr w:rsidR="00971A8A" w:rsidRPr="00044D1A" w14:paraId="48587EA8" w14:textId="77777777" w:rsidTr="00971A8A">
        <w:trPr>
          <w:trHeight w:val="485"/>
        </w:trPr>
        <w:tc>
          <w:tcPr>
            <w:tcW w:w="238" w:type="pct"/>
            <w:vMerge w:val="restart"/>
            <w:shd w:val="clear" w:color="auto" w:fill="EFEFED" w:themeFill="accent6"/>
            <w:textDirection w:val="btLr"/>
          </w:tcPr>
          <w:p w14:paraId="2759DE7D" w14:textId="48A47B74" w:rsidR="00971A8A" w:rsidRPr="00044D1A" w:rsidRDefault="00971A8A" w:rsidP="00971A8A">
            <w:pPr>
              <w:suppressAutoHyphens/>
              <w:spacing w:before="0"/>
              <w:ind w:left="115" w:right="115"/>
              <w:jc w:val="center"/>
              <w:rPr>
                <w:rFonts w:ascii="Franklin Gothic Medium Cond" w:hAnsi="Franklin Gothic Medium Cond"/>
              </w:rPr>
            </w:pPr>
            <w:r w:rsidRPr="00044D1A">
              <w:rPr>
                <w:rFonts w:ascii="Franklin Gothic Medium Cond" w:hAnsi="Franklin Gothic Medium Cond"/>
                <w:color w:val="auto"/>
              </w:rPr>
              <w:lastRenderedPageBreak/>
              <w:t>OM-4</w:t>
            </w:r>
          </w:p>
        </w:tc>
        <w:tc>
          <w:tcPr>
            <w:tcW w:w="870" w:type="pct"/>
          </w:tcPr>
          <w:p w14:paraId="3DB93B2D" w14:textId="77777777" w:rsidR="00971A8A" w:rsidRPr="00044D1A" w:rsidRDefault="00971A8A" w:rsidP="00971A8A">
            <w:pPr>
              <w:keepNext/>
              <w:suppressAutoHyphens/>
              <w:spacing w:line="240" w:lineRule="auto"/>
              <w:contextualSpacing/>
              <w:rPr>
                <w:rFonts w:ascii="Franklin Gothic Medium Cond" w:hAnsi="Franklin Gothic Medium Cond"/>
              </w:rPr>
            </w:pPr>
            <w:r w:rsidRPr="00044D1A">
              <w:rPr>
                <w:rFonts w:ascii="Franklin Gothic Medium Cond" w:hAnsi="Franklin Gothic Medium Cond"/>
              </w:rPr>
              <w:t>Measurable Goals</w:t>
            </w:r>
          </w:p>
        </w:tc>
        <w:tc>
          <w:tcPr>
            <w:tcW w:w="3892" w:type="pct"/>
          </w:tcPr>
          <w:p w14:paraId="3E51449B" w14:textId="6D81A780" w:rsidR="00971A8A" w:rsidRPr="00910499" w:rsidRDefault="00971A8A" w:rsidP="00971A8A">
            <w:pPr>
              <w:pStyle w:val="BulletList1"/>
              <w:keepNext/>
            </w:pPr>
            <w:r w:rsidRPr="00044D1A">
              <w:t>Continue implementation of the SMP and retrofit strategy and hydromodification assessment related to capital projects to address water quality objectives.</w:t>
            </w:r>
          </w:p>
          <w:p w14:paraId="4EC1CE5E" w14:textId="53BBB28B" w:rsidR="00971A8A" w:rsidRPr="00044D1A" w:rsidRDefault="00971A8A" w:rsidP="00971A8A">
            <w:pPr>
              <w:pStyle w:val="BulletList1"/>
              <w:keepNext/>
            </w:pPr>
            <w:r w:rsidRPr="00044D1A">
              <w:t xml:space="preserve">In conjunction with public infrastructure projects, continue installing </w:t>
            </w:r>
            <w:proofErr w:type="spellStart"/>
            <w:r w:rsidRPr="00044D1A">
              <w:t>sumped</w:t>
            </w:r>
            <w:proofErr w:type="spellEnd"/>
            <w:r w:rsidRPr="00044D1A">
              <w:t xml:space="preserve"> catch basins and manholes to promote collection of sediment and debris.</w:t>
            </w:r>
          </w:p>
          <w:p w14:paraId="7255D2B6" w14:textId="5892A663" w:rsidR="00971A8A" w:rsidRDefault="00081EAC" w:rsidP="00971A8A">
            <w:pPr>
              <w:pStyle w:val="BulletList1"/>
              <w:keepNext/>
            </w:pPr>
            <w:r>
              <w:t>Implement</w:t>
            </w:r>
            <w:r w:rsidR="00971A8A" w:rsidRPr="00044D1A">
              <w:t xml:space="preserve"> the OLWS’s Retrofit Strategy and Hydromodification Assessment </w:t>
            </w:r>
            <w:r>
              <w:t xml:space="preserve">(completed </w:t>
            </w:r>
            <w:r w:rsidR="00971A8A" w:rsidRPr="00044D1A">
              <w:t>December 2023</w:t>
            </w:r>
            <w:r>
              <w:t>)</w:t>
            </w:r>
            <w:r w:rsidR="00971A8A">
              <w:t xml:space="preserve"> and m</w:t>
            </w:r>
            <w:r w:rsidR="00971A8A" w:rsidRPr="00044D1A">
              <w:t>aintain an inventory of completed retrofit projects and hydromodification strategies implemented during the permit term.</w:t>
            </w:r>
          </w:p>
          <w:p w14:paraId="15A3CF68" w14:textId="430D2AE0" w:rsidR="00971A8A" w:rsidRPr="00044D1A" w:rsidRDefault="00971A8A" w:rsidP="00971A8A">
            <w:pPr>
              <w:pStyle w:val="BulletList1"/>
              <w:keepNext/>
            </w:pPr>
            <w:commentRangeStart w:id="79"/>
            <w:commentRangeStart w:id="80"/>
            <w:r w:rsidRPr="00044D1A">
              <w:t xml:space="preserve">By </w:t>
            </w:r>
            <w:r>
              <w:t>December 1, 2026</w:t>
            </w:r>
            <w:r w:rsidRPr="00044D1A">
              <w:t>, prepare an update</w:t>
            </w:r>
            <w:r>
              <w:t>d SMP</w:t>
            </w:r>
            <w:r w:rsidRPr="00044D1A">
              <w:t xml:space="preserve">. </w:t>
            </w:r>
            <w:commentRangeEnd w:id="79"/>
            <w:r w:rsidR="00081EAC">
              <w:rPr>
                <w:rStyle w:val="CommentReference"/>
              </w:rPr>
              <w:commentReference w:id="79"/>
            </w:r>
            <w:commentRangeEnd w:id="80"/>
            <w:r w:rsidR="00797E0D">
              <w:rPr>
                <w:rStyle w:val="CommentReference"/>
              </w:rPr>
              <w:commentReference w:id="80"/>
            </w:r>
          </w:p>
        </w:tc>
      </w:tr>
      <w:tr w:rsidR="00971A8A" w:rsidRPr="00044D1A" w14:paraId="77EB3A63" w14:textId="77777777" w:rsidTr="0020354E">
        <w:trPr>
          <w:trHeight w:val="233"/>
        </w:trPr>
        <w:tc>
          <w:tcPr>
            <w:tcW w:w="238" w:type="pct"/>
            <w:vMerge/>
            <w:shd w:val="clear" w:color="auto" w:fill="EFEFED" w:themeFill="accent6"/>
            <w:textDirection w:val="btLr"/>
            <w:vAlign w:val="center"/>
          </w:tcPr>
          <w:p w14:paraId="05FFBD84" w14:textId="6F0C5EF9" w:rsidR="00971A8A" w:rsidRPr="00044D1A" w:rsidRDefault="00971A8A" w:rsidP="0040087D">
            <w:pPr>
              <w:suppressAutoHyphens/>
              <w:ind w:left="113" w:right="113"/>
              <w:jc w:val="center"/>
              <w:rPr>
                <w:rFonts w:ascii="Franklin Gothic Medium Cond" w:hAnsi="Franklin Gothic Medium Cond"/>
              </w:rPr>
            </w:pPr>
          </w:p>
        </w:tc>
        <w:tc>
          <w:tcPr>
            <w:tcW w:w="870" w:type="pct"/>
          </w:tcPr>
          <w:p w14:paraId="3F161332" w14:textId="77777777"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Tracking Measures</w:t>
            </w:r>
          </w:p>
        </w:tc>
        <w:tc>
          <w:tcPr>
            <w:tcW w:w="3892" w:type="pct"/>
            <w:vAlign w:val="center"/>
          </w:tcPr>
          <w:p w14:paraId="35E9AE9D" w14:textId="4A05A8CF" w:rsidR="00971A8A" w:rsidRPr="00044D1A" w:rsidRDefault="00971A8A" w:rsidP="00C222D0">
            <w:pPr>
              <w:pStyle w:val="NumberList1"/>
              <w:numPr>
                <w:ilvl w:val="0"/>
                <w:numId w:val="38"/>
              </w:numPr>
            </w:pPr>
            <w:r w:rsidRPr="00044D1A">
              <w:t xml:space="preserve">Track the implementation status of stormwater CIP projects </w:t>
            </w:r>
            <w:r>
              <w:t xml:space="preserve">or public infrastructure projects </w:t>
            </w:r>
            <w:r w:rsidRPr="00044D1A">
              <w:t>implemented each year and discuss the added benefit (water quality, habitat restoration, etc.) of each project.</w:t>
            </w:r>
          </w:p>
          <w:p w14:paraId="4CEB3F61" w14:textId="3E4D4B91" w:rsidR="00971A8A" w:rsidRPr="0020354E" w:rsidRDefault="00971A8A" w:rsidP="00C222D0">
            <w:pPr>
              <w:pStyle w:val="NumberList1"/>
            </w:pPr>
            <w:r w:rsidRPr="00044D1A">
              <w:t>Track the status of updates to the SMP.</w:t>
            </w:r>
          </w:p>
        </w:tc>
      </w:tr>
      <w:tr w:rsidR="00971A8A" w:rsidRPr="00044D1A" w14:paraId="47826085" w14:textId="77777777" w:rsidTr="0020354E">
        <w:trPr>
          <w:trHeight w:val="413"/>
        </w:trPr>
        <w:tc>
          <w:tcPr>
            <w:tcW w:w="238" w:type="pct"/>
            <w:vMerge/>
            <w:tcBorders>
              <w:bottom w:val="single" w:sz="12" w:space="0" w:color="auto"/>
            </w:tcBorders>
            <w:shd w:val="clear" w:color="auto" w:fill="EFEFED" w:themeFill="accent6"/>
          </w:tcPr>
          <w:p w14:paraId="162BD31D" w14:textId="77777777" w:rsidR="00971A8A" w:rsidRPr="00044D1A" w:rsidRDefault="00971A8A" w:rsidP="0040087D">
            <w:pPr>
              <w:suppressAutoHyphens/>
              <w:rPr>
                <w:rFonts w:ascii="Franklin Gothic Medium Cond" w:hAnsi="Franklin Gothic Medium Cond"/>
              </w:rPr>
            </w:pPr>
          </w:p>
        </w:tc>
        <w:tc>
          <w:tcPr>
            <w:tcW w:w="870" w:type="pct"/>
            <w:tcBorders>
              <w:bottom w:val="single" w:sz="12" w:space="0" w:color="auto"/>
            </w:tcBorders>
          </w:tcPr>
          <w:p w14:paraId="2C861A1A" w14:textId="728C858C" w:rsidR="00971A8A" w:rsidRPr="00044D1A" w:rsidRDefault="00971A8A" w:rsidP="0040087D">
            <w:pPr>
              <w:suppressAutoHyphens/>
              <w:spacing w:line="240" w:lineRule="auto"/>
              <w:contextualSpacing/>
              <w:rPr>
                <w:rFonts w:ascii="Franklin Gothic Medium Cond" w:hAnsi="Franklin Gothic Medium Cond"/>
              </w:rPr>
            </w:pPr>
            <w:r w:rsidRPr="00044D1A">
              <w:rPr>
                <w:rFonts w:ascii="Franklin Gothic Medium Cond" w:hAnsi="Franklin Gothic Medium Cond"/>
              </w:rPr>
              <w:t xml:space="preserve">TMDL Pollutants </w:t>
            </w:r>
            <w:r>
              <w:rPr>
                <w:rFonts w:ascii="Franklin Gothic Medium Cond" w:hAnsi="Franklin Gothic Medium Cond"/>
              </w:rPr>
              <w:t>Addressed</w:t>
            </w:r>
          </w:p>
        </w:tc>
        <w:tc>
          <w:tcPr>
            <w:tcW w:w="3892" w:type="pct"/>
            <w:tcBorders>
              <w:bottom w:val="single" w:sz="12" w:space="0" w:color="auto"/>
            </w:tcBorders>
          </w:tcPr>
          <w:p w14:paraId="2FA4273F" w14:textId="5742D45D" w:rsidR="00971A8A" w:rsidRPr="00044D1A" w:rsidRDefault="00971A8A" w:rsidP="00C222D0">
            <w:pPr>
              <w:pStyle w:val="BulletList1"/>
            </w:pPr>
            <w:r w:rsidRPr="00044D1A">
              <w:t>Bacteria (E. coli), Total Mercury</w:t>
            </w:r>
          </w:p>
        </w:tc>
      </w:tr>
    </w:tbl>
    <w:p w14:paraId="1E67D2A3" w14:textId="77777777" w:rsidR="00DE0C6A" w:rsidRDefault="00DE0C6A" w:rsidP="006F7756">
      <w:pPr>
        <w:tabs>
          <w:tab w:val="left" w:pos="979"/>
        </w:tabs>
        <w:rPr>
          <w:rFonts w:ascii="Franklin Gothic Medium" w:eastAsia="Times New Roman" w:hAnsi="Franklin Gothic Medium" w:cs="Times New Roman"/>
          <w:bCs/>
          <w:color w:val="000000" w:themeColor="text1"/>
          <w:sz w:val="32"/>
          <w:szCs w:val="28"/>
        </w:rPr>
        <w:sectPr w:rsidR="00DE0C6A" w:rsidSect="0040087D">
          <w:pgSz w:w="15840" w:h="12240" w:orient="landscape" w:code="1"/>
          <w:pgMar w:top="1080" w:right="1440" w:bottom="1080" w:left="144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742"/>
        <w:gridCol w:w="2189"/>
        <w:gridCol w:w="10739"/>
      </w:tblGrid>
      <w:tr w:rsidR="00DE0C6A" w:rsidRPr="00A426B4" w14:paraId="2CDA83D3" w14:textId="77777777" w:rsidTr="00971A8A">
        <w:trPr>
          <w:cantSplit/>
          <w:tblHeader/>
        </w:trPr>
        <w:tc>
          <w:tcPr>
            <w:tcW w:w="13670" w:type="dxa"/>
            <w:gridSpan w:val="3"/>
            <w:shd w:val="clear" w:color="auto" w:fill="0070C0"/>
          </w:tcPr>
          <w:p w14:paraId="62C4A428" w14:textId="75078669" w:rsidR="00DE0C6A" w:rsidRPr="00A426B4" w:rsidRDefault="00BB5845" w:rsidP="0040087D">
            <w:pPr>
              <w:suppressAutoHyphens/>
              <w:jc w:val="center"/>
              <w:rPr>
                <w:rFonts w:ascii="Franklin Gothic Medium Cond" w:hAnsi="Franklin Gothic Medium Cond"/>
              </w:rPr>
            </w:pPr>
            <w:r w:rsidRPr="00A426B4">
              <w:rPr>
                <w:rFonts w:ascii="Franklin Gothic Medium Cond" w:hAnsi="Franklin Gothic Medium Cond"/>
                <w:color w:val="FFFFFF" w:themeColor="background1"/>
              </w:rPr>
              <w:lastRenderedPageBreak/>
              <w:t>Category F</w:t>
            </w:r>
            <w:r w:rsidR="00A426B4" w:rsidRPr="00A426B4">
              <w:rPr>
                <w:rFonts w:ascii="Franklin Gothic Medium Cond" w:hAnsi="Franklin Gothic Medium Cond"/>
                <w:color w:val="FFFFFF" w:themeColor="background1"/>
              </w:rPr>
              <w:t xml:space="preserve"> - </w:t>
            </w:r>
            <w:r w:rsidRPr="00A426B4">
              <w:rPr>
                <w:rFonts w:ascii="Franklin Gothic Medium Cond" w:hAnsi="Franklin Gothic Medium Cond"/>
                <w:color w:val="FFFFFF" w:themeColor="background1"/>
              </w:rPr>
              <w:t>Pollution Prevention and Good Housekeeping for Municipal Operations BMPs</w:t>
            </w:r>
          </w:p>
        </w:tc>
      </w:tr>
      <w:tr w:rsidR="00815EC1" w:rsidRPr="00A426B4" w14:paraId="5E4853C0" w14:textId="77777777" w:rsidTr="00971A8A">
        <w:trPr>
          <w:cantSplit/>
        </w:trPr>
        <w:tc>
          <w:tcPr>
            <w:tcW w:w="742" w:type="dxa"/>
            <w:vMerge w:val="restart"/>
            <w:shd w:val="clear" w:color="auto" w:fill="EFEFED" w:themeFill="accent6"/>
            <w:textDirection w:val="btLr"/>
            <w:vAlign w:val="center"/>
          </w:tcPr>
          <w:p w14:paraId="560001B4" w14:textId="4F277821" w:rsidR="00815EC1" w:rsidRPr="00A426B4" w:rsidRDefault="00815EC1" w:rsidP="00971A8A">
            <w:pPr>
              <w:suppressAutoHyphens/>
              <w:spacing w:before="0"/>
              <w:ind w:left="115" w:right="115"/>
              <w:jc w:val="center"/>
              <w:rPr>
                <w:rFonts w:ascii="Franklin Gothic Medium Cond" w:hAnsi="Franklin Gothic Medium Cond"/>
                <w:color w:val="auto"/>
              </w:rPr>
            </w:pPr>
            <w:r w:rsidRPr="00A426B4">
              <w:rPr>
                <w:rFonts w:ascii="Franklin Gothic Medium Cond" w:hAnsi="Franklin Gothic Medium Cond"/>
                <w:color w:val="auto"/>
              </w:rPr>
              <w:t>OM-5: Public Stormwater System Cleaning and Maintenance</w:t>
            </w:r>
          </w:p>
        </w:tc>
        <w:tc>
          <w:tcPr>
            <w:tcW w:w="2189" w:type="dxa"/>
            <w:shd w:val="clear" w:color="auto" w:fill="FFFFFF" w:themeFill="background1"/>
            <w:vAlign w:val="center"/>
          </w:tcPr>
          <w:p w14:paraId="594E3E3D" w14:textId="73B1FD37" w:rsidR="00815EC1" w:rsidRPr="00971A8A" w:rsidRDefault="00815EC1" w:rsidP="0040087D">
            <w:pPr>
              <w:suppressAutoHyphens/>
              <w:spacing w:line="240" w:lineRule="auto"/>
              <w:contextualSpacing/>
              <w:rPr>
                <w:rFonts w:ascii="Franklin Gothic Medium Cond" w:hAnsi="Franklin Gothic Medium Cond"/>
                <w:color w:val="auto"/>
              </w:rPr>
            </w:pPr>
            <w:r w:rsidRPr="00A426B4">
              <w:rPr>
                <w:rFonts w:ascii="Franklin Gothic Medium Cond" w:hAnsi="Franklin Gothic Medium Cond"/>
                <w:color w:val="auto"/>
              </w:rPr>
              <w:t>OLWS BMP Number</w:t>
            </w:r>
          </w:p>
        </w:tc>
        <w:tc>
          <w:tcPr>
            <w:tcW w:w="10739" w:type="dxa"/>
            <w:shd w:val="clear" w:color="auto" w:fill="FFFFFF" w:themeFill="background1"/>
            <w:vAlign w:val="center"/>
          </w:tcPr>
          <w:p w14:paraId="29B6A0EC" w14:textId="44DABE60" w:rsidR="00815EC1" w:rsidRPr="00815EC1" w:rsidRDefault="00815EC1" w:rsidP="0040087D">
            <w:pPr>
              <w:suppressAutoHyphens/>
              <w:rPr>
                <w:color w:val="auto"/>
              </w:rPr>
            </w:pPr>
            <w:r w:rsidRPr="00815EC1">
              <w:rPr>
                <w:color w:val="auto"/>
              </w:rPr>
              <w:t>OM-5</w:t>
            </w:r>
          </w:p>
        </w:tc>
      </w:tr>
      <w:tr w:rsidR="00815EC1" w:rsidRPr="00A426B4" w14:paraId="66750AE4" w14:textId="77777777" w:rsidTr="00971A8A">
        <w:trPr>
          <w:cantSplit/>
        </w:trPr>
        <w:tc>
          <w:tcPr>
            <w:tcW w:w="742" w:type="dxa"/>
            <w:vMerge/>
            <w:shd w:val="clear" w:color="auto" w:fill="EFEFED" w:themeFill="accent6"/>
            <w:textDirection w:val="btLr"/>
            <w:vAlign w:val="center"/>
          </w:tcPr>
          <w:p w14:paraId="17C1DAAC" w14:textId="77777777" w:rsidR="00815EC1" w:rsidRPr="00A426B4" w:rsidRDefault="00815EC1" w:rsidP="0040087D">
            <w:pPr>
              <w:suppressAutoHyphens/>
              <w:ind w:left="113" w:right="113"/>
              <w:jc w:val="center"/>
              <w:rPr>
                <w:rFonts w:ascii="Franklin Gothic Medium Cond" w:hAnsi="Franklin Gothic Medium Cond"/>
              </w:rPr>
            </w:pPr>
          </w:p>
        </w:tc>
        <w:tc>
          <w:tcPr>
            <w:tcW w:w="2189" w:type="dxa"/>
            <w:shd w:val="clear" w:color="auto" w:fill="FFFFFF" w:themeFill="background1"/>
            <w:vAlign w:val="center"/>
          </w:tcPr>
          <w:p w14:paraId="02EEBDDF" w14:textId="1B907BED" w:rsidR="00815EC1" w:rsidRPr="00A426B4" w:rsidRDefault="00815EC1" w:rsidP="0040087D">
            <w:pPr>
              <w:suppressAutoHyphens/>
              <w:spacing w:line="240" w:lineRule="auto"/>
              <w:contextualSpacing/>
              <w:rPr>
                <w:rFonts w:ascii="Franklin Gothic Medium Cond" w:hAnsi="Franklin Gothic Medium Cond"/>
                <w:color w:val="auto"/>
              </w:rPr>
            </w:pPr>
            <w:r w:rsidRPr="00A426B4">
              <w:rPr>
                <w:rFonts w:ascii="Franklin Gothic Medium Cond" w:hAnsi="Franklin Gothic Medium Cond"/>
                <w:color w:val="auto"/>
              </w:rPr>
              <w:t>OLWS BMP Name</w:t>
            </w:r>
          </w:p>
        </w:tc>
        <w:tc>
          <w:tcPr>
            <w:tcW w:w="10739" w:type="dxa"/>
            <w:shd w:val="clear" w:color="auto" w:fill="FFFFFF" w:themeFill="background1"/>
            <w:vAlign w:val="center"/>
          </w:tcPr>
          <w:p w14:paraId="1BF6CF22" w14:textId="5BC64330" w:rsidR="00815EC1" w:rsidRPr="00815EC1" w:rsidRDefault="00815EC1" w:rsidP="0040087D">
            <w:pPr>
              <w:suppressAutoHyphens/>
              <w:spacing w:before="0" w:line="240" w:lineRule="auto"/>
              <w:rPr>
                <w:color w:val="auto"/>
              </w:rPr>
            </w:pPr>
            <w:r w:rsidRPr="00815EC1">
              <w:rPr>
                <w:color w:val="auto"/>
              </w:rPr>
              <w:t xml:space="preserve">Public Stormwater System Cleaning and Maintenance </w:t>
            </w:r>
          </w:p>
        </w:tc>
      </w:tr>
      <w:tr w:rsidR="009B69F4" w:rsidRPr="00A426B4" w14:paraId="2619E97E" w14:textId="77777777" w:rsidTr="00971A8A">
        <w:trPr>
          <w:cantSplit/>
        </w:trPr>
        <w:tc>
          <w:tcPr>
            <w:tcW w:w="742" w:type="dxa"/>
            <w:vMerge/>
            <w:shd w:val="clear" w:color="auto" w:fill="EFEFED" w:themeFill="accent6"/>
          </w:tcPr>
          <w:p w14:paraId="332FBEDF" w14:textId="77777777" w:rsidR="009B69F4" w:rsidRPr="00A426B4" w:rsidRDefault="009B69F4" w:rsidP="0040087D">
            <w:pPr>
              <w:suppressAutoHyphens/>
              <w:contextualSpacing/>
              <w:rPr>
                <w:rFonts w:ascii="Franklin Gothic Medium Cond" w:hAnsi="Franklin Gothic Medium Cond"/>
              </w:rPr>
            </w:pPr>
          </w:p>
        </w:tc>
        <w:tc>
          <w:tcPr>
            <w:tcW w:w="2189" w:type="dxa"/>
            <w:vAlign w:val="center"/>
          </w:tcPr>
          <w:p w14:paraId="49BA3605" w14:textId="77777777" w:rsidR="009B69F4" w:rsidRPr="00A426B4" w:rsidRDefault="009B69F4"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 xml:space="preserve">BMP Implementation </w:t>
            </w:r>
          </w:p>
          <w:p w14:paraId="07B742D3" w14:textId="77777777" w:rsidR="009B69F4" w:rsidRPr="00A426B4" w:rsidRDefault="009B69F4"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Responsibility</w:t>
            </w:r>
          </w:p>
        </w:tc>
        <w:tc>
          <w:tcPr>
            <w:tcW w:w="10739" w:type="dxa"/>
            <w:vAlign w:val="center"/>
          </w:tcPr>
          <w:p w14:paraId="1C8B4670" w14:textId="4D4269A8" w:rsidR="009B69F4" w:rsidRPr="00815EC1" w:rsidRDefault="009B69F4" w:rsidP="0040087D">
            <w:pPr>
              <w:suppressAutoHyphens/>
              <w:rPr>
                <w:color w:val="auto"/>
              </w:rPr>
            </w:pPr>
            <w:r w:rsidRPr="00815EC1">
              <w:rPr>
                <w:color w:val="auto"/>
              </w:rPr>
              <w:t xml:space="preserve">Clackamas County </w:t>
            </w:r>
            <w:r>
              <w:rPr>
                <w:color w:val="auto"/>
              </w:rPr>
              <w:t>DTD</w:t>
            </w:r>
            <w:r w:rsidRPr="00815EC1">
              <w:rPr>
                <w:color w:val="auto"/>
              </w:rPr>
              <w:t xml:space="preserve"> and OLWS</w:t>
            </w:r>
            <w:r>
              <w:rPr>
                <w:color w:val="auto"/>
              </w:rPr>
              <w:t xml:space="preserve"> Maintenance and Operations Staff</w:t>
            </w:r>
          </w:p>
        </w:tc>
      </w:tr>
      <w:tr w:rsidR="00815EC1" w:rsidRPr="00A426B4" w14:paraId="3C68AFA2" w14:textId="77777777" w:rsidTr="00971A8A">
        <w:trPr>
          <w:cantSplit/>
        </w:trPr>
        <w:tc>
          <w:tcPr>
            <w:tcW w:w="742" w:type="dxa"/>
            <w:vMerge/>
            <w:shd w:val="clear" w:color="auto" w:fill="EFEFED" w:themeFill="accent6"/>
          </w:tcPr>
          <w:p w14:paraId="1EFB82AF" w14:textId="77777777" w:rsidR="00815EC1" w:rsidRPr="00A426B4" w:rsidRDefault="00815EC1" w:rsidP="0040087D">
            <w:pPr>
              <w:suppressAutoHyphens/>
              <w:contextualSpacing/>
              <w:rPr>
                <w:rFonts w:ascii="Franklin Gothic Medium Cond" w:hAnsi="Franklin Gothic Medium Cond"/>
              </w:rPr>
            </w:pPr>
          </w:p>
        </w:tc>
        <w:tc>
          <w:tcPr>
            <w:tcW w:w="2189" w:type="dxa"/>
            <w:vAlign w:val="center"/>
          </w:tcPr>
          <w:p w14:paraId="31D13044" w14:textId="02A68A6F"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Reference Document</w:t>
            </w:r>
            <w:r>
              <w:rPr>
                <w:rFonts w:ascii="Franklin Gothic Medium Cond" w:hAnsi="Franklin Gothic Medium Cond"/>
              </w:rPr>
              <w:t>(</w:t>
            </w:r>
            <w:r w:rsidRPr="00A426B4">
              <w:rPr>
                <w:rFonts w:ascii="Franklin Gothic Medium Cond" w:hAnsi="Franklin Gothic Medium Cond"/>
              </w:rPr>
              <w:t>s</w:t>
            </w:r>
            <w:r>
              <w:rPr>
                <w:rFonts w:ascii="Franklin Gothic Medium Cond" w:hAnsi="Franklin Gothic Medium Cond"/>
              </w:rPr>
              <w:t>)</w:t>
            </w:r>
          </w:p>
        </w:tc>
        <w:tc>
          <w:tcPr>
            <w:tcW w:w="10739" w:type="dxa"/>
            <w:vAlign w:val="center"/>
          </w:tcPr>
          <w:p w14:paraId="63B931CE" w14:textId="52B899C2" w:rsidR="00110447" w:rsidRPr="00910499" w:rsidRDefault="00110447" w:rsidP="00C222D0">
            <w:pPr>
              <w:pStyle w:val="BulletList1"/>
            </w:pPr>
            <w:r w:rsidRPr="00910499">
              <w:t>Memorandum of Understanding between Clackamas County and Oak Lodge Sanitary District (2013)</w:t>
            </w:r>
          </w:p>
          <w:p w14:paraId="4EE4B5F6" w14:textId="0464C135" w:rsidR="00EE3AF0" w:rsidRPr="00910499" w:rsidRDefault="00EE3AF0" w:rsidP="00C222D0">
            <w:pPr>
              <w:pStyle w:val="BulletList1"/>
            </w:pPr>
            <w:r w:rsidRPr="00910499">
              <w:t xml:space="preserve">Zone </w:t>
            </w:r>
            <w:r w:rsidR="00CF5457">
              <w:t xml:space="preserve">Cleaning </w:t>
            </w:r>
            <w:r w:rsidRPr="00910499">
              <w:t>Map</w:t>
            </w:r>
          </w:p>
          <w:p w14:paraId="41357F7D" w14:textId="57860720" w:rsidR="00C21F2B" w:rsidRPr="00EE3AF0" w:rsidRDefault="00C21F2B" w:rsidP="00C222D0">
            <w:pPr>
              <w:pStyle w:val="BulletList1"/>
              <w:rPr>
                <w:color w:val="auto"/>
              </w:rPr>
            </w:pPr>
            <w:r w:rsidRPr="00910499">
              <w:t>Vegetated Stormwater Facility Inspection SOP</w:t>
            </w:r>
          </w:p>
        </w:tc>
      </w:tr>
      <w:tr w:rsidR="00815EC1" w:rsidRPr="00A426B4" w14:paraId="374BCEAB" w14:textId="77777777" w:rsidTr="00971A8A">
        <w:trPr>
          <w:cantSplit/>
        </w:trPr>
        <w:tc>
          <w:tcPr>
            <w:tcW w:w="742" w:type="dxa"/>
            <w:vMerge/>
            <w:shd w:val="clear" w:color="auto" w:fill="EFEFED" w:themeFill="accent6"/>
          </w:tcPr>
          <w:p w14:paraId="4B1F4018" w14:textId="77777777" w:rsidR="00815EC1" w:rsidRPr="00A426B4" w:rsidRDefault="00815EC1" w:rsidP="0040087D">
            <w:pPr>
              <w:suppressAutoHyphens/>
              <w:contextualSpacing/>
              <w:rPr>
                <w:rFonts w:ascii="Franklin Gothic Medium Cond" w:hAnsi="Franklin Gothic Medium Cond"/>
              </w:rPr>
            </w:pPr>
          </w:p>
        </w:tc>
        <w:tc>
          <w:tcPr>
            <w:tcW w:w="2189" w:type="dxa"/>
            <w:vAlign w:val="center"/>
          </w:tcPr>
          <w:p w14:paraId="08EAB0D7" w14:textId="77777777"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Permit Year</w:t>
            </w:r>
          </w:p>
        </w:tc>
        <w:tc>
          <w:tcPr>
            <w:tcW w:w="10739" w:type="dxa"/>
            <w:vAlign w:val="center"/>
          </w:tcPr>
          <w:p w14:paraId="2E8ECC99" w14:textId="77777777" w:rsidR="00815EC1" w:rsidRPr="00815EC1" w:rsidRDefault="00815EC1" w:rsidP="0040087D">
            <w:pPr>
              <w:suppressAutoHyphens/>
              <w:rPr>
                <w:color w:val="auto"/>
              </w:rPr>
            </w:pPr>
            <w:r w:rsidRPr="00815EC1">
              <w:rPr>
                <w:color w:val="auto"/>
              </w:rPr>
              <w:t>Ongoing</w:t>
            </w:r>
          </w:p>
        </w:tc>
      </w:tr>
      <w:tr w:rsidR="00815EC1" w:rsidRPr="00A426B4" w14:paraId="44AC1302" w14:textId="77777777" w:rsidTr="00971A8A">
        <w:trPr>
          <w:cantSplit/>
        </w:trPr>
        <w:tc>
          <w:tcPr>
            <w:tcW w:w="742" w:type="dxa"/>
            <w:vMerge/>
            <w:shd w:val="clear" w:color="auto" w:fill="EFEFED" w:themeFill="accent6"/>
          </w:tcPr>
          <w:p w14:paraId="72443BBA" w14:textId="77777777" w:rsidR="00815EC1" w:rsidRPr="00A426B4" w:rsidRDefault="00815EC1" w:rsidP="0040087D">
            <w:pPr>
              <w:suppressAutoHyphens/>
              <w:rPr>
                <w:rFonts w:ascii="Franklin Gothic Medium Cond" w:hAnsi="Franklin Gothic Medium Cond"/>
              </w:rPr>
            </w:pPr>
          </w:p>
        </w:tc>
        <w:tc>
          <w:tcPr>
            <w:tcW w:w="2189" w:type="dxa"/>
          </w:tcPr>
          <w:p w14:paraId="3EB444F5" w14:textId="77777777"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BMP Description</w:t>
            </w:r>
          </w:p>
        </w:tc>
        <w:tc>
          <w:tcPr>
            <w:tcW w:w="10739" w:type="dxa"/>
          </w:tcPr>
          <w:p w14:paraId="72E60C29" w14:textId="345FA79F" w:rsidR="00815EC1" w:rsidRPr="00971A8A" w:rsidRDefault="00815EC1" w:rsidP="00971A8A">
            <w:pPr>
              <w:suppressAutoHyphens/>
            </w:pPr>
            <w:r w:rsidRPr="00815EC1">
              <w:rPr>
                <w:color w:val="auto"/>
              </w:rPr>
              <w:t xml:space="preserve">OLWS’s </w:t>
            </w:r>
            <w:r w:rsidRPr="00971A8A">
              <w:t>stormwater</w:t>
            </w:r>
            <w:r w:rsidRPr="00815EC1">
              <w:rPr>
                <w:color w:val="auto"/>
              </w:rPr>
              <w:t xml:space="preserve"> conveyance system includes storm pipe, culverts, </w:t>
            </w:r>
            <w:proofErr w:type="spellStart"/>
            <w:r w:rsidRPr="00815EC1">
              <w:rPr>
                <w:color w:val="auto"/>
              </w:rPr>
              <w:t>catchbasins</w:t>
            </w:r>
            <w:proofErr w:type="spellEnd"/>
            <w:r w:rsidRPr="00815EC1">
              <w:rPr>
                <w:color w:val="auto"/>
              </w:rPr>
              <w:t xml:space="preserve">, pollution control manholes, </w:t>
            </w:r>
            <w:r w:rsidRPr="00971A8A">
              <w:t>public water quality facilities, and open channel ditches. The OLWS maintains a memorandum of understanding (MOU) with Clackamas County, implemented through the Department of Transportation and Land Development (DTD) to conduct maintenance on the OLWS’s stormwater conveyance system, specifically pipes, catch basins, and pollution control manholes in accordance with frequencies and schedules outlined in the MOU.</w:t>
            </w:r>
          </w:p>
          <w:p w14:paraId="7E6D7A80" w14:textId="476AEC68" w:rsidR="00815EC1" w:rsidRPr="00971A8A" w:rsidRDefault="00815EC1" w:rsidP="00971A8A">
            <w:pPr>
              <w:suppressAutoHyphens/>
            </w:pPr>
            <w:r w:rsidRPr="00971A8A">
              <w:t xml:space="preserve">OLWS inspects approximately 20% of the public stormwater pipes, </w:t>
            </w:r>
            <w:proofErr w:type="spellStart"/>
            <w:r w:rsidRPr="00971A8A">
              <w:t>catchbasins</w:t>
            </w:r>
            <w:proofErr w:type="spellEnd"/>
            <w:r w:rsidRPr="00971A8A">
              <w:t>, and pollution control manholes annually, consistent with the street sweeping schedule. OLWS inspects</w:t>
            </w:r>
            <w:r w:rsidR="00473F0E" w:rsidRPr="00971A8A">
              <w:t xml:space="preserve"> at least</w:t>
            </w:r>
            <w:r w:rsidRPr="00971A8A">
              <w:t xml:space="preserve"> </w:t>
            </w:r>
            <w:r w:rsidR="00473F0E" w:rsidRPr="00971A8A">
              <w:t xml:space="preserve">20% of </w:t>
            </w:r>
            <w:r w:rsidRPr="00971A8A">
              <w:t>public water quality facilities annually in accordance with the OLWS</w:t>
            </w:r>
            <w:r w:rsidR="00C21F2B" w:rsidRPr="00971A8A">
              <w:t xml:space="preserve"> Vegetated Stormwater Facility Inspection </w:t>
            </w:r>
            <w:r w:rsidRPr="00971A8A">
              <w:t>Standard Operating Procedure (SOP</w:t>
            </w:r>
            <w:r w:rsidR="00C21F2B" w:rsidRPr="00971A8A">
              <w:t>)</w:t>
            </w:r>
            <w:r w:rsidRPr="00971A8A">
              <w:t xml:space="preserve">. Facilities are inspected for accumulated sediment and debris, indication of illegal dumping and disposal in the facility, and any broken or non-functioning structures in need of repair and/or replacement. </w:t>
            </w:r>
          </w:p>
          <w:p w14:paraId="49017936" w14:textId="61943CF7" w:rsidR="00815EC1" w:rsidRPr="00971A8A" w:rsidRDefault="00815EC1" w:rsidP="00971A8A">
            <w:pPr>
              <w:suppressAutoHyphens/>
            </w:pPr>
            <w:r w:rsidRPr="00971A8A">
              <w:t xml:space="preserve">Maintenance is conducted concurrent with system inspections and includes the removal of sediment, trash, and debris and replacement of vegetation, as necessary. Established maintenance thresholds are as follows: </w:t>
            </w:r>
            <w:proofErr w:type="spellStart"/>
            <w:r w:rsidRPr="00971A8A">
              <w:t>catchbasins</w:t>
            </w:r>
            <w:proofErr w:type="spellEnd"/>
            <w:r w:rsidRPr="00971A8A">
              <w:t xml:space="preserve"> and pollution control manhole sumps will be </w:t>
            </w:r>
            <w:proofErr w:type="spellStart"/>
            <w:r w:rsidRPr="00971A8A">
              <w:t>vactored</w:t>
            </w:r>
            <w:proofErr w:type="spellEnd"/>
            <w:r w:rsidRPr="00971A8A">
              <w:t xml:space="preserve"> when the sump has </w:t>
            </w:r>
            <w:r w:rsidR="00110447" w:rsidRPr="00971A8A">
              <w:t>eight</w:t>
            </w:r>
            <w:r w:rsidRPr="00971A8A">
              <w:t xml:space="preserve"> inches or more of dirt/sediment/trash accumulation; detention pipes will be </w:t>
            </w:r>
            <w:proofErr w:type="spellStart"/>
            <w:r w:rsidRPr="00971A8A">
              <w:t>vactored</w:t>
            </w:r>
            <w:proofErr w:type="spellEnd"/>
            <w:r w:rsidRPr="00971A8A">
              <w:t xml:space="preserve"> out when more than 20% of the volume is taken up with accumulated sediment;</w:t>
            </w:r>
            <w:r w:rsidR="00C21F2B">
              <w:t xml:space="preserve"> </w:t>
            </w:r>
            <w:r w:rsidR="00C21F2B" w:rsidRPr="00081642">
              <w:t>m</w:t>
            </w:r>
            <w:r w:rsidR="00C21F2B" w:rsidRPr="00971A8A">
              <w:t xml:space="preserve">aterial disposal for public storm system cleaning is put into </w:t>
            </w:r>
            <w:r w:rsidR="00615A77" w:rsidRPr="00971A8A">
              <w:t xml:space="preserve">a </w:t>
            </w:r>
            <w:r w:rsidR="00C21F2B" w:rsidRPr="00971A8A">
              <w:t>wet decant facilit</w:t>
            </w:r>
            <w:r w:rsidR="00615A77" w:rsidRPr="00971A8A">
              <w:t>y</w:t>
            </w:r>
            <w:r w:rsidR="00110447" w:rsidRPr="00971A8A">
              <w:t>, located on OLWS property (see BMP OM-9)</w:t>
            </w:r>
            <w:r w:rsidR="00C21F2B" w:rsidRPr="00971A8A">
              <w:t>.</w:t>
            </w:r>
            <w:r w:rsidRPr="00971A8A">
              <w:t xml:space="preserve"> </w:t>
            </w:r>
          </w:p>
          <w:p w14:paraId="0C4F7E0C" w14:textId="68CA0A86" w:rsidR="00815EC1" w:rsidRPr="00971A8A" w:rsidRDefault="00815EC1" w:rsidP="00971A8A">
            <w:pPr>
              <w:suppressAutoHyphens/>
            </w:pPr>
            <w:r w:rsidRPr="00971A8A">
              <w:t>Per the MOU, OLWS responds to routine service needs and routes service requests to DTD if they require emergency response.</w:t>
            </w:r>
          </w:p>
          <w:p w14:paraId="72626AE7" w14:textId="730FB067" w:rsidR="00815EC1" w:rsidRPr="00815EC1" w:rsidRDefault="00815EC1" w:rsidP="00971A8A">
            <w:pPr>
              <w:suppressAutoHyphens/>
              <w:rPr>
                <w:bCs/>
                <w:color w:val="auto"/>
              </w:rPr>
            </w:pPr>
            <w:r w:rsidRPr="00971A8A">
              <w:t>The OLWS uses Lucity, a database management tool, for tracking and work orders of scheduled maintenance activities.</w:t>
            </w:r>
          </w:p>
        </w:tc>
      </w:tr>
      <w:tr w:rsidR="00815EC1" w:rsidRPr="00A426B4" w14:paraId="7BA7003D" w14:textId="77777777" w:rsidTr="00971A8A">
        <w:trPr>
          <w:cantSplit/>
        </w:trPr>
        <w:tc>
          <w:tcPr>
            <w:tcW w:w="742" w:type="dxa"/>
            <w:vMerge w:val="restart"/>
            <w:shd w:val="clear" w:color="auto" w:fill="EFEFED" w:themeFill="accent6"/>
            <w:textDirection w:val="btLr"/>
            <w:vAlign w:val="center"/>
          </w:tcPr>
          <w:p w14:paraId="60E813A5" w14:textId="77777777" w:rsidR="00F7006A" w:rsidRDefault="00815EC1" w:rsidP="0040087D">
            <w:pPr>
              <w:suppressAutoHyphens/>
              <w:contextualSpacing/>
              <w:jc w:val="center"/>
              <w:rPr>
                <w:rFonts w:ascii="Franklin Gothic Medium Cond" w:hAnsi="Franklin Gothic Medium Cond"/>
                <w:color w:val="auto"/>
              </w:rPr>
            </w:pPr>
            <w:r>
              <w:rPr>
                <w:rFonts w:ascii="Franklin Gothic Medium Cond" w:hAnsi="Franklin Gothic Medium Cond"/>
                <w:color w:val="auto"/>
              </w:rPr>
              <w:lastRenderedPageBreak/>
              <w:t>O</w:t>
            </w:r>
            <w:r w:rsidRPr="00A426B4">
              <w:rPr>
                <w:rFonts w:ascii="Franklin Gothic Medium Cond" w:hAnsi="Franklin Gothic Medium Cond"/>
                <w:color w:val="auto"/>
              </w:rPr>
              <w:t xml:space="preserve">M-5: Public Stormwater System Cleaning and </w:t>
            </w:r>
          </w:p>
          <w:p w14:paraId="18620D91" w14:textId="6900DB40" w:rsidR="00815EC1" w:rsidRPr="00A426B4" w:rsidRDefault="00815EC1" w:rsidP="0040087D">
            <w:pPr>
              <w:suppressAutoHyphens/>
              <w:contextualSpacing/>
              <w:jc w:val="center"/>
              <w:rPr>
                <w:rFonts w:ascii="Franklin Gothic Medium Cond" w:hAnsi="Franklin Gothic Medium Cond"/>
              </w:rPr>
            </w:pPr>
            <w:r w:rsidRPr="00A426B4">
              <w:rPr>
                <w:rFonts w:ascii="Franklin Gothic Medium Cond" w:hAnsi="Franklin Gothic Medium Cond"/>
                <w:color w:val="auto"/>
              </w:rPr>
              <w:t>Maintenance</w:t>
            </w:r>
          </w:p>
        </w:tc>
        <w:tc>
          <w:tcPr>
            <w:tcW w:w="2189" w:type="dxa"/>
          </w:tcPr>
          <w:p w14:paraId="04AF455A" w14:textId="77777777" w:rsidR="00815EC1" w:rsidRPr="00A426B4" w:rsidRDefault="00815EC1" w:rsidP="0040087D">
            <w:pPr>
              <w:suppressAutoHyphens/>
              <w:contextualSpacing/>
              <w:rPr>
                <w:rFonts w:ascii="Franklin Gothic Medium Cond" w:hAnsi="Franklin Gothic Medium Cond"/>
              </w:rPr>
            </w:pPr>
            <w:r w:rsidRPr="00A426B4">
              <w:rPr>
                <w:rFonts w:ascii="Franklin Gothic Medium Cond" w:hAnsi="Franklin Gothic Medium Cond"/>
              </w:rPr>
              <w:t>Measurable Goals</w:t>
            </w:r>
          </w:p>
        </w:tc>
        <w:tc>
          <w:tcPr>
            <w:tcW w:w="10739" w:type="dxa"/>
          </w:tcPr>
          <w:p w14:paraId="677B5317" w14:textId="77777777" w:rsidR="00815EC1" w:rsidRPr="00910499" w:rsidRDefault="00815EC1" w:rsidP="00C222D0">
            <w:pPr>
              <w:pStyle w:val="BulletList1"/>
            </w:pPr>
            <w:r w:rsidRPr="00910499">
              <w:t>Maintain existing MOU with Clackamas County DTD to conduct inspection and maintenance of the stormwater collection system.</w:t>
            </w:r>
          </w:p>
          <w:p w14:paraId="012F7A2B" w14:textId="77777777" w:rsidR="00815EC1" w:rsidRPr="00910499" w:rsidRDefault="00815EC1" w:rsidP="00C222D0">
            <w:pPr>
              <w:pStyle w:val="BulletList1"/>
            </w:pPr>
            <w:r w:rsidRPr="00910499">
              <w:t xml:space="preserve">Inspect 20% of the public stormwater pipes, catch basins and pollution control manholes in accordance with the frequency established in the MOU. </w:t>
            </w:r>
          </w:p>
          <w:p w14:paraId="156E6AD0" w14:textId="05C70D31" w:rsidR="00815EC1" w:rsidRPr="00910499" w:rsidRDefault="00815EC1" w:rsidP="00C222D0">
            <w:pPr>
              <w:pStyle w:val="BulletList1"/>
            </w:pPr>
            <w:r w:rsidRPr="00910499">
              <w:t xml:space="preserve">Inspect </w:t>
            </w:r>
            <w:r w:rsidR="009F1571">
              <w:t xml:space="preserve">30% of </w:t>
            </w:r>
            <w:r w:rsidRPr="00910499">
              <w:t>all public water quality facilities annually.</w:t>
            </w:r>
          </w:p>
          <w:p w14:paraId="295A87C3" w14:textId="77777777" w:rsidR="00815EC1" w:rsidRPr="00910499" w:rsidRDefault="00815EC1" w:rsidP="00C222D0">
            <w:pPr>
              <w:pStyle w:val="BulletList1"/>
            </w:pPr>
            <w:r w:rsidRPr="00910499">
              <w:t>Maintain public stormwater system components in accordance with established maintenance thresholds.</w:t>
            </w:r>
          </w:p>
          <w:p w14:paraId="0E76B914" w14:textId="10A9E400" w:rsidR="00815EC1" w:rsidRPr="00815EC1" w:rsidRDefault="00815EC1" w:rsidP="00C222D0">
            <w:pPr>
              <w:pStyle w:val="BulletList1"/>
              <w:rPr>
                <w:color w:val="auto"/>
              </w:rPr>
            </w:pPr>
            <w:r w:rsidRPr="00910499">
              <w:t>Update the SOP for inspection of stormwater assets to incorporate inspection and maintenance enforcement for private facilities (joint effort with OM-6).</w:t>
            </w:r>
            <w:r w:rsidRPr="00815EC1">
              <w:rPr>
                <w:color w:val="auto"/>
              </w:rPr>
              <w:t xml:space="preserve"> </w:t>
            </w:r>
          </w:p>
        </w:tc>
      </w:tr>
      <w:tr w:rsidR="00815EC1" w:rsidRPr="00A426B4" w14:paraId="281FCE84" w14:textId="77777777" w:rsidTr="00971A8A">
        <w:trPr>
          <w:cantSplit/>
        </w:trPr>
        <w:tc>
          <w:tcPr>
            <w:tcW w:w="742" w:type="dxa"/>
            <w:vMerge/>
            <w:shd w:val="clear" w:color="auto" w:fill="EFEFED" w:themeFill="accent6"/>
            <w:textDirection w:val="btLr"/>
          </w:tcPr>
          <w:p w14:paraId="50C12B68" w14:textId="24D8F5CF" w:rsidR="00815EC1" w:rsidRPr="00A426B4" w:rsidRDefault="00815EC1" w:rsidP="0040087D">
            <w:pPr>
              <w:suppressAutoHyphens/>
              <w:ind w:left="113" w:right="113"/>
              <w:rPr>
                <w:rFonts w:ascii="Franklin Gothic Medium Cond" w:hAnsi="Franklin Gothic Medium Cond"/>
              </w:rPr>
            </w:pPr>
          </w:p>
        </w:tc>
        <w:tc>
          <w:tcPr>
            <w:tcW w:w="2189" w:type="dxa"/>
          </w:tcPr>
          <w:p w14:paraId="1DAB0961" w14:textId="77777777" w:rsidR="00815EC1" w:rsidRPr="00A426B4" w:rsidRDefault="00815EC1" w:rsidP="0040087D">
            <w:pPr>
              <w:suppressAutoHyphens/>
              <w:contextualSpacing/>
              <w:rPr>
                <w:rFonts w:ascii="Franklin Gothic Medium Cond" w:hAnsi="Franklin Gothic Medium Cond"/>
              </w:rPr>
            </w:pPr>
            <w:r w:rsidRPr="00A426B4">
              <w:rPr>
                <w:rFonts w:ascii="Franklin Gothic Medium Cond" w:hAnsi="Franklin Gothic Medium Cond"/>
              </w:rPr>
              <w:t>Tracking Measures</w:t>
            </w:r>
          </w:p>
        </w:tc>
        <w:tc>
          <w:tcPr>
            <w:tcW w:w="10739" w:type="dxa"/>
            <w:vAlign w:val="center"/>
          </w:tcPr>
          <w:p w14:paraId="165BC5B8" w14:textId="77777777" w:rsidR="00815EC1" w:rsidRPr="00C222D0" w:rsidRDefault="00815EC1" w:rsidP="00C222D0">
            <w:pPr>
              <w:pStyle w:val="NumberList1"/>
              <w:numPr>
                <w:ilvl w:val="0"/>
                <w:numId w:val="39"/>
              </w:numPr>
              <w:rPr>
                <w:color w:val="auto"/>
              </w:rPr>
            </w:pPr>
            <w:r w:rsidRPr="00815EC1">
              <w:t>Track the number of catch basins, pollution control manholes, and public water quality facilities inspected and maintained annually.</w:t>
            </w:r>
          </w:p>
          <w:p w14:paraId="573BB628" w14:textId="77777777" w:rsidR="00815EC1" w:rsidRPr="00815EC1" w:rsidRDefault="00815EC1" w:rsidP="00C222D0">
            <w:pPr>
              <w:pStyle w:val="NumberList1"/>
            </w:pPr>
            <w:r w:rsidRPr="00815EC1">
              <w:t>Track the volume of debris removed during catch basin/ pollution control manhole maintenance.</w:t>
            </w:r>
          </w:p>
          <w:p w14:paraId="474E765E" w14:textId="4881DBC8" w:rsidR="00815EC1" w:rsidRPr="00815EC1" w:rsidRDefault="00815EC1" w:rsidP="00C222D0">
            <w:pPr>
              <w:pStyle w:val="NumberList1"/>
            </w:pPr>
            <w:r w:rsidRPr="00815EC1">
              <w:t>Document updates, as applicable to the OLWS</w:t>
            </w:r>
            <w:r w:rsidR="00615A77">
              <w:t>’</w:t>
            </w:r>
            <w:r w:rsidRPr="00815EC1">
              <w:t xml:space="preserve"> SOP for stormwater assets.</w:t>
            </w:r>
          </w:p>
        </w:tc>
      </w:tr>
      <w:tr w:rsidR="00815EC1" w:rsidRPr="00A426B4" w14:paraId="17D82872" w14:textId="77777777" w:rsidTr="00971A8A">
        <w:trPr>
          <w:cantSplit/>
        </w:trPr>
        <w:tc>
          <w:tcPr>
            <w:tcW w:w="742" w:type="dxa"/>
            <w:vMerge/>
            <w:shd w:val="clear" w:color="auto" w:fill="EFEFED" w:themeFill="accent6"/>
          </w:tcPr>
          <w:p w14:paraId="674253AD" w14:textId="77777777" w:rsidR="00815EC1" w:rsidRPr="00A426B4" w:rsidRDefault="00815EC1" w:rsidP="0040087D">
            <w:pPr>
              <w:suppressAutoHyphens/>
              <w:rPr>
                <w:rFonts w:ascii="Franklin Gothic Medium Cond" w:hAnsi="Franklin Gothic Medium Cond"/>
              </w:rPr>
            </w:pPr>
          </w:p>
        </w:tc>
        <w:tc>
          <w:tcPr>
            <w:tcW w:w="2189" w:type="dxa"/>
          </w:tcPr>
          <w:p w14:paraId="7690F6C0" w14:textId="77777777"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 xml:space="preserve">TMDL Pollutant </w:t>
            </w:r>
          </w:p>
          <w:p w14:paraId="32571AF6" w14:textId="77777777" w:rsidR="00815EC1" w:rsidRPr="00A426B4" w:rsidRDefault="00815EC1"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Addressed</w:t>
            </w:r>
          </w:p>
        </w:tc>
        <w:tc>
          <w:tcPr>
            <w:tcW w:w="10739" w:type="dxa"/>
          </w:tcPr>
          <w:p w14:paraId="0044877B" w14:textId="77777777" w:rsidR="00815EC1" w:rsidRDefault="00815EC1" w:rsidP="00C222D0">
            <w:pPr>
              <w:pStyle w:val="BulletList1"/>
            </w:pPr>
            <w:r w:rsidRPr="00815EC1">
              <w:t>Bacteria (E. coli)</w:t>
            </w:r>
          </w:p>
          <w:p w14:paraId="52B228E8" w14:textId="600E39E5" w:rsidR="00815EC1" w:rsidRPr="00815EC1" w:rsidRDefault="00815EC1" w:rsidP="00C222D0">
            <w:pPr>
              <w:pStyle w:val="BulletList1"/>
            </w:pPr>
            <w:r w:rsidRPr="00815EC1">
              <w:t>Total Mercury</w:t>
            </w:r>
          </w:p>
        </w:tc>
      </w:tr>
    </w:tbl>
    <w:p w14:paraId="2C5144FE" w14:textId="7ACEDE51" w:rsidR="00DF5B40" w:rsidRDefault="00DF5B40" w:rsidP="006F7756">
      <w:pPr>
        <w:tabs>
          <w:tab w:val="left" w:pos="979"/>
        </w:tabs>
      </w:pPr>
    </w:p>
    <w:p w14:paraId="6D33D2C4" w14:textId="77777777" w:rsidR="0040087D" w:rsidRDefault="0040087D" w:rsidP="006F7756">
      <w:pPr>
        <w:tabs>
          <w:tab w:val="left" w:pos="979"/>
        </w:tabs>
        <w:sectPr w:rsidR="0040087D" w:rsidSect="00971A8A">
          <w:headerReference w:type="default" r:id="rId85"/>
          <w:footerReference w:type="default" r:id="rId86"/>
          <w:headerReference w:type="first" r:id="rId87"/>
          <w:footerReference w:type="first" r:id="rId88"/>
          <w:pgSz w:w="15840" w:h="12240" w:orient="landscape" w:code="1"/>
          <w:pgMar w:top="1296" w:right="1080" w:bottom="864"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199"/>
        <w:gridCol w:w="10171"/>
      </w:tblGrid>
      <w:tr w:rsidR="00CC3DC8" w:rsidRPr="00A426B4" w14:paraId="0389EBAA" w14:textId="77777777" w:rsidTr="00F7006A">
        <w:trPr>
          <w:trHeight w:val="438"/>
          <w:tblHeader/>
        </w:trPr>
        <w:tc>
          <w:tcPr>
            <w:tcW w:w="5000" w:type="pct"/>
            <w:gridSpan w:val="3"/>
            <w:shd w:val="clear" w:color="auto" w:fill="0070C0"/>
          </w:tcPr>
          <w:p w14:paraId="5D6EED13" w14:textId="23E63AEE" w:rsidR="00CC3DC8" w:rsidRPr="00A426B4" w:rsidRDefault="00934E02" w:rsidP="0040087D">
            <w:pPr>
              <w:suppressAutoHyphens/>
              <w:jc w:val="center"/>
              <w:rPr>
                <w:rFonts w:ascii="Franklin Gothic Medium Cond" w:hAnsi="Franklin Gothic Medium Cond"/>
              </w:rPr>
            </w:pPr>
            <w:r w:rsidRPr="00A426B4">
              <w:rPr>
                <w:rFonts w:ascii="Franklin Gothic Medium Cond" w:hAnsi="Franklin Gothic Medium Cond"/>
                <w:color w:val="FFFFFF" w:themeColor="background1"/>
              </w:rPr>
              <w:lastRenderedPageBreak/>
              <w:t>C</w:t>
            </w:r>
            <w:r w:rsidR="00BB5845" w:rsidRPr="00A426B4">
              <w:rPr>
                <w:rFonts w:ascii="Franklin Gothic Medium Cond" w:hAnsi="Franklin Gothic Medium Cond"/>
                <w:color w:val="FFFFFF" w:themeColor="background1"/>
              </w:rPr>
              <w:t>ategory F</w:t>
            </w:r>
            <w:r w:rsidR="00A426B4" w:rsidRPr="00A426B4">
              <w:rPr>
                <w:rFonts w:ascii="Franklin Gothic Medium Cond" w:hAnsi="Franklin Gothic Medium Cond"/>
                <w:color w:val="FFFFFF" w:themeColor="background1"/>
              </w:rPr>
              <w:t xml:space="preserve"> - </w:t>
            </w:r>
            <w:r w:rsidR="00BB5845" w:rsidRPr="00A426B4">
              <w:rPr>
                <w:rFonts w:ascii="Franklin Gothic Medium Cond" w:hAnsi="Franklin Gothic Medium Cond"/>
                <w:color w:val="FFFFFF" w:themeColor="background1"/>
              </w:rPr>
              <w:t>Pollution Prevention and Good Housekeeping for Municipal Operations BMPs</w:t>
            </w:r>
          </w:p>
        </w:tc>
      </w:tr>
      <w:tr w:rsidR="00CC3DC8" w:rsidRPr="00A426B4" w14:paraId="08DC720D" w14:textId="77777777" w:rsidTr="00F7006A">
        <w:trPr>
          <w:trHeight w:val="224"/>
        </w:trPr>
        <w:tc>
          <w:tcPr>
            <w:tcW w:w="224" w:type="pct"/>
            <w:vMerge w:val="restart"/>
            <w:shd w:val="clear" w:color="auto" w:fill="EFEFED" w:themeFill="accent6"/>
            <w:textDirection w:val="btLr"/>
            <w:vAlign w:val="center"/>
          </w:tcPr>
          <w:p w14:paraId="125F007B" w14:textId="1594503A" w:rsidR="00CC3DC8" w:rsidRPr="00A426B4" w:rsidRDefault="00CC3DC8" w:rsidP="0040087D">
            <w:pPr>
              <w:suppressAutoHyphens/>
              <w:spacing w:line="240" w:lineRule="auto"/>
              <w:ind w:left="113" w:right="113"/>
              <w:jc w:val="center"/>
              <w:rPr>
                <w:rFonts w:ascii="Franklin Gothic Medium Cond" w:hAnsi="Franklin Gothic Medium Cond"/>
                <w:color w:val="auto"/>
              </w:rPr>
            </w:pPr>
            <w:r w:rsidRPr="00A426B4">
              <w:rPr>
                <w:rFonts w:ascii="Franklin Gothic Medium Cond" w:hAnsi="Franklin Gothic Medium Cond"/>
                <w:color w:val="auto"/>
              </w:rPr>
              <w:t>OM-6:</w:t>
            </w:r>
            <w:r w:rsidR="0001703D" w:rsidRPr="00A426B4">
              <w:rPr>
                <w:rFonts w:ascii="Franklin Gothic Medium Cond" w:hAnsi="Franklin Gothic Medium Cond"/>
                <w:color w:val="auto"/>
              </w:rPr>
              <w:t xml:space="preserve"> Private Water Quality Facility Maintenance</w:t>
            </w:r>
          </w:p>
        </w:tc>
        <w:tc>
          <w:tcPr>
            <w:tcW w:w="849" w:type="pct"/>
            <w:shd w:val="clear" w:color="auto" w:fill="FFFFFF" w:themeFill="background1"/>
            <w:vAlign w:val="center"/>
          </w:tcPr>
          <w:p w14:paraId="61A21CB0" w14:textId="52B6F480" w:rsidR="00CC3DC8" w:rsidRPr="00A426B4" w:rsidRDefault="00256898" w:rsidP="0040087D">
            <w:pPr>
              <w:suppressAutoHyphens/>
              <w:contextualSpacing/>
              <w:rPr>
                <w:rFonts w:ascii="Franklin Gothic Medium Cond" w:hAnsi="Franklin Gothic Medium Cond"/>
              </w:rPr>
            </w:pPr>
            <w:r w:rsidRPr="00A426B4">
              <w:rPr>
                <w:rFonts w:ascii="Franklin Gothic Medium Cond" w:hAnsi="Franklin Gothic Medium Cond"/>
                <w:color w:val="auto"/>
              </w:rPr>
              <w:t>OLWS</w:t>
            </w:r>
            <w:r w:rsidR="00CC3DC8" w:rsidRPr="00A426B4">
              <w:rPr>
                <w:rFonts w:ascii="Franklin Gothic Medium Cond" w:hAnsi="Franklin Gothic Medium Cond"/>
                <w:color w:val="auto"/>
              </w:rPr>
              <w:t xml:space="preserve"> BMP Number</w:t>
            </w:r>
          </w:p>
        </w:tc>
        <w:tc>
          <w:tcPr>
            <w:tcW w:w="3927" w:type="pct"/>
            <w:shd w:val="clear" w:color="auto" w:fill="FFFFFF" w:themeFill="background1"/>
            <w:vAlign w:val="center"/>
          </w:tcPr>
          <w:p w14:paraId="23337A02" w14:textId="03DA4985" w:rsidR="00CC3DC8" w:rsidRPr="00F7006A" w:rsidRDefault="00CC3DC8" w:rsidP="0040087D">
            <w:pPr>
              <w:suppressAutoHyphens/>
            </w:pPr>
            <w:r w:rsidRPr="00F7006A">
              <w:t>OM-6</w:t>
            </w:r>
          </w:p>
        </w:tc>
      </w:tr>
      <w:tr w:rsidR="00CC3DC8" w:rsidRPr="00A426B4" w14:paraId="42CBE2F9" w14:textId="77777777" w:rsidTr="00F7006A">
        <w:trPr>
          <w:trHeight w:val="314"/>
        </w:trPr>
        <w:tc>
          <w:tcPr>
            <w:tcW w:w="224" w:type="pct"/>
            <w:vMerge/>
            <w:shd w:val="clear" w:color="auto" w:fill="EFEFED" w:themeFill="accent6"/>
            <w:textDirection w:val="btLr"/>
            <w:vAlign w:val="center"/>
          </w:tcPr>
          <w:p w14:paraId="0C100F9A" w14:textId="77777777" w:rsidR="00CC3DC8" w:rsidRPr="00A426B4" w:rsidRDefault="00CC3DC8" w:rsidP="0040087D">
            <w:pPr>
              <w:suppressAutoHyphens/>
              <w:ind w:left="113" w:right="113"/>
              <w:jc w:val="center"/>
              <w:rPr>
                <w:rFonts w:ascii="Franklin Gothic Medium Cond" w:hAnsi="Franklin Gothic Medium Cond"/>
              </w:rPr>
            </w:pPr>
          </w:p>
        </w:tc>
        <w:tc>
          <w:tcPr>
            <w:tcW w:w="849" w:type="pct"/>
            <w:shd w:val="clear" w:color="auto" w:fill="FFFFFF" w:themeFill="background1"/>
            <w:vAlign w:val="center"/>
          </w:tcPr>
          <w:p w14:paraId="5F33473B" w14:textId="4A70AC57" w:rsidR="00CC3DC8" w:rsidRPr="00A426B4" w:rsidRDefault="00256898" w:rsidP="0040087D">
            <w:pPr>
              <w:suppressAutoHyphens/>
              <w:contextualSpacing/>
              <w:rPr>
                <w:rFonts w:ascii="Franklin Gothic Medium Cond" w:hAnsi="Franklin Gothic Medium Cond"/>
                <w:color w:val="auto"/>
              </w:rPr>
            </w:pPr>
            <w:r w:rsidRPr="00A426B4">
              <w:rPr>
                <w:rFonts w:ascii="Franklin Gothic Medium Cond" w:hAnsi="Franklin Gothic Medium Cond"/>
                <w:color w:val="auto"/>
              </w:rPr>
              <w:t>OLWS</w:t>
            </w:r>
            <w:r w:rsidR="00CC3DC8" w:rsidRPr="00A426B4">
              <w:rPr>
                <w:rFonts w:ascii="Franklin Gothic Medium Cond" w:hAnsi="Franklin Gothic Medium Cond"/>
                <w:color w:val="auto"/>
              </w:rPr>
              <w:t xml:space="preserve"> BMP Name</w:t>
            </w:r>
          </w:p>
        </w:tc>
        <w:tc>
          <w:tcPr>
            <w:tcW w:w="3927" w:type="pct"/>
            <w:shd w:val="clear" w:color="auto" w:fill="FFFFFF" w:themeFill="background1"/>
            <w:vAlign w:val="center"/>
          </w:tcPr>
          <w:p w14:paraId="4D409CCA" w14:textId="1AD2A862" w:rsidR="00CC3DC8" w:rsidRPr="00F7006A" w:rsidRDefault="0001703D" w:rsidP="0040087D">
            <w:pPr>
              <w:suppressAutoHyphens/>
              <w:spacing w:before="0" w:line="240" w:lineRule="auto"/>
              <w:rPr>
                <w:color w:val="auto"/>
              </w:rPr>
            </w:pPr>
            <w:r w:rsidRPr="00F7006A">
              <w:rPr>
                <w:color w:val="auto"/>
              </w:rPr>
              <w:t>Private Water Quality Facility Maintenance</w:t>
            </w:r>
          </w:p>
        </w:tc>
      </w:tr>
      <w:tr w:rsidR="00AE0B48" w:rsidRPr="00A426B4" w14:paraId="1DA3CE1E" w14:textId="77777777" w:rsidTr="00F7006A">
        <w:trPr>
          <w:trHeight w:val="404"/>
        </w:trPr>
        <w:tc>
          <w:tcPr>
            <w:tcW w:w="224" w:type="pct"/>
            <w:vMerge/>
          </w:tcPr>
          <w:p w14:paraId="22CF5262" w14:textId="77777777" w:rsidR="00AE0B48" w:rsidRPr="00A426B4" w:rsidRDefault="00AE0B48" w:rsidP="0040087D">
            <w:pPr>
              <w:suppressAutoHyphens/>
              <w:contextualSpacing/>
              <w:rPr>
                <w:rFonts w:ascii="Franklin Gothic Medium Cond" w:hAnsi="Franklin Gothic Medium Cond"/>
              </w:rPr>
            </w:pPr>
          </w:p>
        </w:tc>
        <w:tc>
          <w:tcPr>
            <w:tcW w:w="849" w:type="pct"/>
            <w:vAlign w:val="center"/>
          </w:tcPr>
          <w:p w14:paraId="069850F9"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 xml:space="preserve">BMP Implementation </w:t>
            </w:r>
          </w:p>
          <w:p w14:paraId="1C670BFE"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Responsibility</w:t>
            </w:r>
          </w:p>
        </w:tc>
        <w:tc>
          <w:tcPr>
            <w:tcW w:w="3927" w:type="pct"/>
            <w:vAlign w:val="center"/>
          </w:tcPr>
          <w:p w14:paraId="3843D735" w14:textId="50207B84" w:rsidR="00AE0B48" w:rsidRPr="00F7006A" w:rsidRDefault="00AE0B48" w:rsidP="0040087D">
            <w:pPr>
              <w:suppressAutoHyphens/>
            </w:pPr>
            <w:r>
              <w:t>OLWS Water Quality Coordinator and OLWS Field Operations Staff</w:t>
            </w:r>
          </w:p>
        </w:tc>
      </w:tr>
      <w:tr w:rsidR="00AE0B48" w:rsidRPr="00A426B4" w14:paraId="0C5E2247" w14:textId="77777777" w:rsidTr="00F7006A">
        <w:trPr>
          <w:trHeight w:val="260"/>
        </w:trPr>
        <w:tc>
          <w:tcPr>
            <w:tcW w:w="224" w:type="pct"/>
            <w:vMerge/>
          </w:tcPr>
          <w:p w14:paraId="340E63F2" w14:textId="77777777" w:rsidR="00AE0B48" w:rsidRPr="00A426B4" w:rsidRDefault="00AE0B48" w:rsidP="0040087D">
            <w:pPr>
              <w:suppressAutoHyphens/>
              <w:contextualSpacing/>
              <w:rPr>
                <w:rFonts w:ascii="Franklin Gothic Medium Cond" w:hAnsi="Franklin Gothic Medium Cond"/>
              </w:rPr>
            </w:pPr>
          </w:p>
        </w:tc>
        <w:tc>
          <w:tcPr>
            <w:tcW w:w="849" w:type="pct"/>
            <w:vAlign w:val="center"/>
          </w:tcPr>
          <w:p w14:paraId="271D00F9" w14:textId="45069DFD" w:rsidR="00AE0B48" w:rsidRPr="00A426B4" w:rsidRDefault="00AE0B48" w:rsidP="0040087D">
            <w:pPr>
              <w:suppressAutoHyphens/>
              <w:spacing w:line="240" w:lineRule="auto"/>
              <w:contextualSpacing/>
              <w:rPr>
                <w:rFonts w:ascii="Franklin Gothic Medium Cond" w:hAnsi="Franklin Gothic Medium Cond"/>
              </w:rPr>
            </w:pPr>
            <w:r>
              <w:rPr>
                <w:rFonts w:ascii="Franklin Gothic Medium Cond" w:hAnsi="Franklin Gothic Medium Cond"/>
              </w:rPr>
              <w:t>Reference Document(s)</w:t>
            </w:r>
          </w:p>
        </w:tc>
        <w:tc>
          <w:tcPr>
            <w:tcW w:w="3927" w:type="pct"/>
            <w:vAlign w:val="center"/>
          </w:tcPr>
          <w:p w14:paraId="1EBB23EE" w14:textId="26296014" w:rsidR="00AE0B48" w:rsidRPr="00F7006A" w:rsidRDefault="00AE0B48" w:rsidP="0040087D">
            <w:pPr>
              <w:suppressAutoHyphens/>
            </w:pPr>
            <w:r>
              <w:t>N/A</w:t>
            </w:r>
          </w:p>
        </w:tc>
      </w:tr>
      <w:tr w:rsidR="00AE0B48" w:rsidRPr="00A426B4" w14:paraId="0AA99A37" w14:textId="77777777" w:rsidTr="00F7006A">
        <w:trPr>
          <w:trHeight w:val="260"/>
        </w:trPr>
        <w:tc>
          <w:tcPr>
            <w:tcW w:w="224" w:type="pct"/>
            <w:vMerge/>
          </w:tcPr>
          <w:p w14:paraId="302721C7" w14:textId="77777777" w:rsidR="00AE0B48" w:rsidRPr="00A426B4" w:rsidRDefault="00AE0B48" w:rsidP="0040087D">
            <w:pPr>
              <w:suppressAutoHyphens/>
              <w:contextualSpacing/>
              <w:rPr>
                <w:rFonts w:ascii="Franklin Gothic Medium Cond" w:hAnsi="Franklin Gothic Medium Cond"/>
              </w:rPr>
            </w:pPr>
          </w:p>
        </w:tc>
        <w:tc>
          <w:tcPr>
            <w:tcW w:w="849" w:type="pct"/>
            <w:vAlign w:val="center"/>
          </w:tcPr>
          <w:p w14:paraId="684790B4"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Permit Year</w:t>
            </w:r>
          </w:p>
        </w:tc>
        <w:tc>
          <w:tcPr>
            <w:tcW w:w="3927" w:type="pct"/>
            <w:vAlign w:val="center"/>
          </w:tcPr>
          <w:p w14:paraId="1C873930" w14:textId="77777777" w:rsidR="00AE0B48" w:rsidRPr="00F7006A" w:rsidRDefault="00AE0B48" w:rsidP="0040087D">
            <w:pPr>
              <w:suppressAutoHyphens/>
            </w:pPr>
            <w:r w:rsidRPr="00F7006A">
              <w:t>Ongoing</w:t>
            </w:r>
          </w:p>
        </w:tc>
      </w:tr>
      <w:tr w:rsidR="00AE0B48" w:rsidRPr="00A426B4" w14:paraId="720C5656" w14:textId="77777777" w:rsidTr="00F7006A">
        <w:trPr>
          <w:trHeight w:val="1610"/>
        </w:trPr>
        <w:tc>
          <w:tcPr>
            <w:tcW w:w="224" w:type="pct"/>
            <w:vMerge/>
          </w:tcPr>
          <w:p w14:paraId="278DF72A" w14:textId="77777777" w:rsidR="00AE0B48" w:rsidRPr="00A426B4" w:rsidRDefault="00AE0B48" w:rsidP="0040087D">
            <w:pPr>
              <w:suppressAutoHyphens/>
              <w:rPr>
                <w:rFonts w:ascii="Franklin Gothic Medium Cond" w:hAnsi="Franklin Gothic Medium Cond"/>
              </w:rPr>
            </w:pPr>
          </w:p>
        </w:tc>
        <w:tc>
          <w:tcPr>
            <w:tcW w:w="849" w:type="pct"/>
          </w:tcPr>
          <w:p w14:paraId="0C4FCF2B"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BMP Description</w:t>
            </w:r>
          </w:p>
        </w:tc>
        <w:tc>
          <w:tcPr>
            <w:tcW w:w="3927" w:type="pct"/>
          </w:tcPr>
          <w:p w14:paraId="0758987B" w14:textId="22ED818E" w:rsidR="00AE0B48" w:rsidRPr="00F7006A" w:rsidRDefault="00AE0B48" w:rsidP="0040087D">
            <w:pPr>
              <w:keepNext/>
              <w:suppressAutoHyphens/>
              <w:spacing w:before="60" w:after="60"/>
              <w:rPr>
                <w:color w:val="auto"/>
              </w:rPr>
            </w:pPr>
            <w:r w:rsidRPr="00F7006A">
              <w:t>OLWS currently maintains a private water quality facility inventory using GIS. The OLWS requires privately owned commercial and residential facilities to submit an approved maintenance plan for their water quality and quantity stormwater facilities. Private facilit</w:t>
            </w:r>
            <w:r>
              <w:t>y owners</w:t>
            </w:r>
            <w:r w:rsidRPr="00F7006A">
              <w:t xml:space="preserve"> </w:t>
            </w:r>
            <w:r>
              <w:t xml:space="preserve">receive outreach information and </w:t>
            </w:r>
            <w:r w:rsidRPr="00F7006A">
              <w:t xml:space="preserve">are subject to periodic inspection to ensure proper maintenance and performance. </w:t>
            </w:r>
          </w:p>
          <w:p w14:paraId="4E7B7A36" w14:textId="5949F9DA" w:rsidR="00AE0B48" w:rsidRPr="00F7006A" w:rsidRDefault="00AE0B48" w:rsidP="0040087D">
            <w:pPr>
              <w:keepNext/>
              <w:suppressAutoHyphens/>
              <w:spacing w:before="60" w:after="60"/>
            </w:pPr>
            <w:r w:rsidRPr="00F7006A">
              <w:t>OLWS distributes annual letters to property owners, reminding them of their maintenance obligations. OLWS will conduct annual onsite inspections at 2</w:t>
            </w:r>
            <w:r w:rsidR="00DA6040">
              <w:t>0</w:t>
            </w:r>
            <w:r w:rsidRPr="00F7006A">
              <w:t>% of the private stormwater facilities and conduct enforcement in conjunction with OLWS</w:t>
            </w:r>
            <w:r w:rsidR="007557C4">
              <w:t>’</w:t>
            </w:r>
            <w:r w:rsidRPr="00F7006A">
              <w:t xml:space="preserve"> Rules and Regulations, Section 11. </w:t>
            </w:r>
          </w:p>
        </w:tc>
      </w:tr>
      <w:tr w:rsidR="00AE0B48" w:rsidRPr="00A426B4" w14:paraId="4E08D139" w14:textId="77777777" w:rsidTr="00F7006A">
        <w:trPr>
          <w:trHeight w:val="485"/>
        </w:trPr>
        <w:tc>
          <w:tcPr>
            <w:tcW w:w="224" w:type="pct"/>
            <w:vMerge/>
          </w:tcPr>
          <w:p w14:paraId="5E591096" w14:textId="77777777" w:rsidR="00AE0B48" w:rsidRPr="00A426B4" w:rsidRDefault="00AE0B48" w:rsidP="0040087D">
            <w:pPr>
              <w:suppressAutoHyphens/>
              <w:rPr>
                <w:rFonts w:ascii="Franklin Gothic Medium Cond" w:hAnsi="Franklin Gothic Medium Cond"/>
              </w:rPr>
            </w:pPr>
          </w:p>
        </w:tc>
        <w:tc>
          <w:tcPr>
            <w:tcW w:w="849" w:type="pct"/>
          </w:tcPr>
          <w:p w14:paraId="19DE2156"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Measurable Goals</w:t>
            </w:r>
          </w:p>
        </w:tc>
        <w:tc>
          <w:tcPr>
            <w:tcW w:w="3927" w:type="pct"/>
          </w:tcPr>
          <w:p w14:paraId="3D8C8D8D" w14:textId="77777777" w:rsidR="00AE0B48" w:rsidRPr="00910499" w:rsidRDefault="00AE0B48" w:rsidP="00C222D0">
            <w:pPr>
              <w:pStyle w:val="BulletList1"/>
            </w:pPr>
            <w:r w:rsidRPr="00F7006A">
              <w:t>Distribute maintenance reminder letters for private facility owners annually.</w:t>
            </w:r>
          </w:p>
          <w:p w14:paraId="18F8C9A8" w14:textId="58CBE955" w:rsidR="00AE0B48" w:rsidRPr="00F7006A" w:rsidRDefault="00AE0B48" w:rsidP="00C222D0">
            <w:pPr>
              <w:pStyle w:val="BulletList1"/>
            </w:pPr>
            <w:r w:rsidRPr="00F7006A">
              <w:t>Annually inspect 2</w:t>
            </w:r>
            <w:r w:rsidR="00DA6040">
              <w:t>0</w:t>
            </w:r>
            <w:r w:rsidRPr="00F7006A">
              <w:t>% of private stormwater facilities to ensure maintenance has been conducted consistent with submitted maintenance plans.</w:t>
            </w:r>
          </w:p>
          <w:p w14:paraId="7C4B975C" w14:textId="41A6C05F" w:rsidR="00AE0B48" w:rsidRPr="00F7006A" w:rsidRDefault="00AE0B48" w:rsidP="00C222D0">
            <w:pPr>
              <w:pStyle w:val="BulletList1"/>
            </w:pPr>
            <w:r w:rsidRPr="00F7006A">
              <w:t xml:space="preserve">Continually review and update (if needed) the </w:t>
            </w:r>
            <w:r w:rsidRPr="00910499">
              <w:t>OLWS</w:t>
            </w:r>
            <w:r w:rsidRPr="00F7006A">
              <w:t xml:space="preserve"> </w:t>
            </w:r>
            <w:r w:rsidRPr="00910499">
              <w:t xml:space="preserve">Rules and Regulations </w:t>
            </w:r>
            <w:r w:rsidRPr="00F7006A">
              <w:t>to provide sufficient legal authority to inspect and enforce private facility maintenance.</w:t>
            </w:r>
          </w:p>
          <w:p w14:paraId="2F7C48FD" w14:textId="68BE6652" w:rsidR="00AE0B48" w:rsidRPr="00F7006A" w:rsidRDefault="00AE0B48" w:rsidP="00C222D0">
            <w:pPr>
              <w:pStyle w:val="BulletList1"/>
            </w:pPr>
            <w:r w:rsidRPr="00F7006A">
              <w:t xml:space="preserve">Update the SOP for inspection of stormwater assets to incorporate inspection and maintenance enforcement for private facilities (joint effort with OM-5). </w:t>
            </w:r>
          </w:p>
        </w:tc>
      </w:tr>
      <w:tr w:rsidR="00AE0B48" w:rsidRPr="00A426B4" w14:paraId="1A0D35D3" w14:textId="77777777" w:rsidTr="00F7006A">
        <w:trPr>
          <w:trHeight w:val="233"/>
        </w:trPr>
        <w:tc>
          <w:tcPr>
            <w:tcW w:w="224" w:type="pct"/>
            <w:vMerge/>
          </w:tcPr>
          <w:p w14:paraId="434F6434" w14:textId="77777777" w:rsidR="00AE0B48" w:rsidRPr="00A426B4" w:rsidRDefault="00AE0B48" w:rsidP="0040087D">
            <w:pPr>
              <w:suppressAutoHyphens/>
              <w:rPr>
                <w:rFonts w:ascii="Franklin Gothic Medium Cond" w:hAnsi="Franklin Gothic Medium Cond"/>
              </w:rPr>
            </w:pPr>
          </w:p>
        </w:tc>
        <w:tc>
          <w:tcPr>
            <w:tcW w:w="849" w:type="pct"/>
          </w:tcPr>
          <w:p w14:paraId="57C3F954" w14:textId="77777777" w:rsidR="00AE0B48" w:rsidRPr="00A426B4"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Tracking Measures</w:t>
            </w:r>
          </w:p>
        </w:tc>
        <w:tc>
          <w:tcPr>
            <w:tcW w:w="3927" w:type="pct"/>
            <w:vAlign w:val="center"/>
          </w:tcPr>
          <w:p w14:paraId="753C79FD" w14:textId="77777777" w:rsidR="00AE0B48" w:rsidRPr="00C222D0" w:rsidRDefault="00AE0B48" w:rsidP="00C222D0">
            <w:pPr>
              <w:pStyle w:val="NumberList1"/>
              <w:numPr>
                <w:ilvl w:val="0"/>
                <w:numId w:val="40"/>
              </w:numPr>
              <w:rPr>
                <w:color w:val="auto"/>
              </w:rPr>
            </w:pPr>
            <w:r w:rsidRPr="00F7006A">
              <w:t>Track the number of letters distributed to private stormwater facility owners annually.</w:t>
            </w:r>
          </w:p>
          <w:p w14:paraId="0EAD05B7" w14:textId="77777777" w:rsidR="00AE0B48" w:rsidRPr="00F7006A" w:rsidRDefault="00AE0B48" w:rsidP="00C222D0">
            <w:pPr>
              <w:pStyle w:val="NumberList1"/>
              <w:rPr>
                <w:color w:val="auto"/>
              </w:rPr>
            </w:pPr>
            <w:r w:rsidRPr="00F7006A">
              <w:t>Track the number of onsite private stormwater quality facility inspections conducted annually.</w:t>
            </w:r>
          </w:p>
          <w:p w14:paraId="1440EE93" w14:textId="4406E8CF" w:rsidR="00AE0B48" w:rsidRPr="00F7006A" w:rsidRDefault="00AE0B48" w:rsidP="00C222D0">
            <w:pPr>
              <w:pStyle w:val="NumberList1"/>
              <w:rPr>
                <w:color w:val="auto"/>
              </w:rPr>
            </w:pPr>
            <w:r w:rsidRPr="00F7006A">
              <w:t xml:space="preserve">Document updates, as applicable to the OLWS </w:t>
            </w:r>
            <w:r w:rsidR="00BB78D0">
              <w:t xml:space="preserve">Vegetated Stormwater Facility Inspection </w:t>
            </w:r>
            <w:r w:rsidRPr="00F7006A">
              <w:t>SOP for stormwater assets.</w:t>
            </w:r>
          </w:p>
        </w:tc>
      </w:tr>
      <w:tr w:rsidR="00AE0B48" w:rsidRPr="00A426B4" w14:paraId="2FC2B122" w14:textId="77777777" w:rsidTr="00F7006A">
        <w:trPr>
          <w:trHeight w:val="350"/>
        </w:trPr>
        <w:tc>
          <w:tcPr>
            <w:tcW w:w="224" w:type="pct"/>
            <w:vMerge/>
          </w:tcPr>
          <w:p w14:paraId="07D6B0E1" w14:textId="77777777" w:rsidR="00AE0B48" w:rsidRPr="00A426B4" w:rsidRDefault="00AE0B48" w:rsidP="0040087D">
            <w:pPr>
              <w:suppressAutoHyphens/>
              <w:rPr>
                <w:rFonts w:ascii="Franklin Gothic Medium Cond" w:hAnsi="Franklin Gothic Medium Cond"/>
              </w:rPr>
            </w:pPr>
          </w:p>
        </w:tc>
        <w:tc>
          <w:tcPr>
            <w:tcW w:w="849" w:type="pct"/>
          </w:tcPr>
          <w:p w14:paraId="31CB5641" w14:textId="77777777" w:rsidR="00AE0B48" w:rsidRDefault="00AE0B48" w:rsidP="0040087D">
            <w:pPr>
              <w:suppressAutoHyphens/>
              <w:spacing w:line="240" w:lineRule="auto"/>
              <w:contextualSpacing/>
              <w:rPr>
                <w:rFonts w:ascii="Franklin Gothic Medium Cond" w:hAnsi="Franklin Gothic Medium Cond"/>
              </w:rPr>
            </w:pPr>
            <w:r w:rsidRPr="00A426B4">
              <w:rPr>
                <w:rFonts w:ascii="Franklin Gothic Medium Cond" w:hAnsi="Franklin Gothic Medium Cond"/>
              </w:rPr>
              <w:t>TMDL Pollutant</w:t>
            </w:r>
            <w:r>
              <w:rPr>
                <w:rFonts w:ascii="Franklin Gothic Medium Cond" w:hAnsi="Franklin Gothic Medium Cond"/>
              </w:rPr>
              <w:t xml:space="preserve">s </w:t>
            </w:r>
          </w:p>
          <w:p w14:paraId="55BEA560" w14:textId="72A7FE15" w:rsidR="00AE0B48" w:rsidRPr="00A426B4" w:rsidRDefault="00AE0B48" w:rsidP="0040087D">
            <w:pPr>
              <w:suppressAutoHyphens/>
              <w:spacing w:line="240" w:lineRule="auto"/>
              <w:contextualSpacing/>
              <w:rPr>
                <w:rFonts w:ascii="Franklin Gothic Medium Cond" w:hAnsi="Franklin Gothic Medium Cond"/>
              </w:rPr>
            </w:pPr>
            <w:r>
              <w:rPr>
                <w:rFonts w:ascii="Franklin Gothic Medium Cond" w:hAnsi="Franklin Gothic Medium Cond"/>
              </w:rPr>
              <w:t>Addressed</w:t>
            </w:r>
          </w:p>
        </w:tc>
        <w:tc>
          <w:tcPr>
            <w:tcW w:w="3927" w:type="pct"/>
          </w:tcPr>
          <w:p w14:paraId="16CAE636" w14:textId="77777777" w:rsidR="00AE0B48" w:rsidRDefault="00AE0B48" w:rsidP="00C222D0">
            <w:pPr>
              <w:pStyle w:val="BulletList1"/>
            </w:pPr>
            <w:r w:rsidRPr="00815EC1">
              <w:t>Bacteria (E. coli)</w:t>
            </w:r>
          </w:p>
          <w:p w14:paraId="0DDB43BF" w14:textId="004CA10B" w:rsidR="00AE0B48" w:rsidRPr="00F7006A" w:rsidRDefault="00AE0B48" w:rsidP="00C222D0">
            <w:pPr>
              <w:pStyle w:val="BulletList1"/>
            </w:pPr>
            <w:r w:rsidRPr="00815EC1">
              <w:t>Total Mercury</w:t>
            </w:r>
          </w:p>
        </w:tc>
      </w:tr>
    </w:tbl>
    <w:p w14:paraId="1622B1F7" w14:textId="77777777" w:rsidR="00E67D75" w:rsidRDefault="00E67D75" w:rsidP="00107801">
      <w:pPr>
        <w:ind w:left="113" w:right="113"/>
        <w:jc w:val="center"/>
        <w:rPr>
          <w:rFonts w:ascii="Franklin Gothic Medium Cond" w:hAnsi="Franklin Gothic Medium Cond"/>
          <w:sz w:val="18"/>
          <w:szCs w:val="18"/>
        </w:rPr>
        <w:sectPr w:rsidR="00E67D75" w:rsidSect="0040087D">
          <w:headerReference w:type="first" r:id="rId89"/>
          <w:footerReference w:type="first" r:id="rId90"/>
          <w:pgSz w:w="15840" w:h="12240" w:orient="landscape" w:code="1"/>
          <w:pgMar w:top="1080" w:right="1440" w:bottom="1080" w:left="144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355"/>
        <w:gridCol w:w="1890"/>
        <w:gridCol w:w="11425"/>
      </w:tblGrid>
      <w:tr w:rsidR="00E67D75" w:rsidRPr="00A426B4" w14:paraId="50CCEAC1" w14:textId="77777777" w:rsidTr="0005599A">
        <w:trPr>
          <w:tblHeader/>
        </w:trPr>
        <w:tc>
          <w:tcPr>
            <w:tcW w:w="0" w:type="auto"/>
            <w:gridSpan w:val="3"/>
            <w:shd w:val="clear" w:color="auto" w:fill="0070C0"/>
            <w:vAlign w:val="center"/>
          </w:tcPr>
          <w:p w14:paraId="49D0229E" w14:textId="7B90C002" w:rsidR="00E67D75" w:rsidRPr="00A426B4" w:rsidRDefault="00BB5845" w:rsidP="00A426B4">
            <w:pPr>
              <w:jc w:val="center"/>
              <w:rPr>
                <w:rFonts w:ascii="Franklin Gothic Medium Cond" w:hAnsi="Franklin Gothic Medium Cond"/>
              </w:rPr>
            </w:pPr>
            <w:r w:rsidRPr="00A426B4">
              <w:rPr>
                <w:rFonts w:ascii="Franklin Gothic Medium Cond" w:hAnsi="Franklin Gothic Medium Cond"/>
                <w:color w:val="FFFFFF" w:themeColor="background1"/>
              </w:rPr>
              <w:lastRenderedPageBreak/>
              <w:t>Category F</w:t>
            </w:r>
            <w:r w:rsidR="00A426B4" w:rsidRPr="00A426B4">
              <w:rPr>
                <w:rFonts w:ascii="Franklin Gothic Medium Cond" w:hAnsi="Franklin Gothic Medium Cond"/>
                <w:color w:val="FFFFFF" w:themeColor="background1"/>
              </w:rPr>
              <w:t xml:space="preserve"> - </w:t>
            </w:r>
            <w:r w:rsidRPr="00A426B4">
              <w:rPr>
                <w:rFonts w:ascii="Franklin Gothic Medium Cond" w:hAnsi="Franklin Gothic Medium Cond"/>
                <w:color w:val="FFFFFF" w:themeColor="background1"/>
              </w:rPr>
              <w:t>Pollution Prevention and Good Housekeeping for Municipal Operations BMPs</w:t>
            </w:r>
          </w:p>
        </w:tc>
      </w:tr>
      <w:tr w:rsidR="0040087D" w:rsidRPr="00A426B4" w14:paraId="55AA81EA" w14:textId="77777777" w:rsidTr="0005599A">
        <w:tc>
          <w:tcPr>
            <w:tcW w:w="355" w:type="dxa"/>
            <w:vMerge w:val="restart"/>
            <w:shd w:val="clear" w:color="auto" w:fill="EFEFED" w:themeFill="accent6"/>
            <w:textDirection w:val="btLr"/>
            <w:vAlign w:val="center"/>
          </w:tcPr>
          <w:p w14:paraId="5B122869" w14:textId="6B128416" w:rsidR="0040087D" w:rsidRPr="00A426B4" w:rsidRDefault="0040087D" w:rsidP="0005599A">
            <w:pPr>
              <w:spacing w:before="0"/>
              <w:ind w:left="113" w:right="113"/>
              <w:jc w:val="center"/>
              <w:rPr>
                <w:rFonts w:ascii="Franklin Gothic Medium Cond" w:hAnsi="Franklin Gothic Medium Cond"/>
              </w:rPr>
            </w:pPr>
            <w:r w:rsidRPr="00A426B4">
              <w:rPr>
                <w:rFonts w:ascii="Franklin Gothic Medium Cond" w:hAnsi="Franklin Gothic Medium Cond"/>
              </w:rPr>
              <w:t>OM-7: GIS System and Asset Management Database</w:t>
            </w:r>
          </w:p>
        </w:tc>
        <w:tc>
          <w:tcPr>
            <w:tcW w:w="1890" w:type="dxa"/>
            <w:vAlign w:val="center"/>
          </w:tcPr>
          <w:p w14:paraId="62A533C9" w14:textId="067FD38E" w:rsidR="0040087D" w:rsidRPr="00A426B4" w:rsidRDefault="0040087D" w:rsidP="00107801">
            <w:pPr>
              <w:contextualSpacing/>
              <w:rPr>
                <w:rFonts w:ascii="Franklin Gothic Medium Cond" w:hAnsi="Franklin Gothic Medium Cond"/>
              </w:rPr>
            </w:pPr>
            <w:r w:rsidRPr="00A426B4">
              <w:rPr>
                <w:rFonts w:ascii="Franklin Gothic Medium Cond" w:hAnsi="Franklin Gothic Medium Cond"/>
                <w:color w:val="auto"/>
              </w:rPr>
              <w:t>OLWS BMP Number</w:t>
            </w:r>
          </w:p>
        </w:tc>
        <w:tc>
          <w:tcPr>
            <w:tcW w:w="11425" w:type="dxa"/>
          </w:tcPr>
          <w:p w14:paraId="76C09895" w14:textId="4B98A36A" w:rsidR="0040087D" w:rsidRPr="00F7006A" w:rsidRDefault="0040087D" w:rsidP="0005599A">
            <w:pPr>
              <w:keepNext/>
              <w:suppressAutoHyphens/>
              <w:spacing w:before="60" w:after="60"/>
            </w:pPr>
            <w:r w:rsidRPr="00F7006A">
              <w:t>OM-7</w:t>
            </w:r>
          </w:p>
        </w:tc>
      </w:tr>
      <w:tr w:rsidR="0040087D" w:rsidRPr="00A426B4" w14:paraId="42D222E1" w14:textId="77777777" w:rsidTr="0005599A">
        <w:tc>
          <w:tcPr>
            <w:tcW w:w="355" w:type="dxa"/>
            <w:vMerge/>
            <w:shd w:val="clear" w:color="auto" w:fill="EFEFED" w:themeFill="accent6"/>
          </w:tcPr>
          <w:p w14:paraId="0946DC88" w14:textId="77777777" w:rsidR="0040087D" w:rsidRPr="00A426B4" w:rsidRDefault="0040087D" w:rsidP="00107801">
            <w:pPr>
              <w:rPr>
                <w:rFonts w:ascii="Franklin Gothic Medium Cond" w:hAnsi="Franklin Gothic Medium Cond"/>
              </w:rPr>
            </w:pPr>
          </w:p>
        </w:tc>
        <w:tc>
          <w:tcPr>
            <w:tcW w:w="1890" w:type="dxa"/>
            <w:vAlign w:val="center"/>
          </w:tcPr>
          <w:p w14:paraId="7E86FDCE" w14:textId="66406354" w:rsidR="0040087D" w:rsidRPr="00A426B4" w:rsidRDefault="0040087D" w:rsidP="00107801">
            <w:pPr>
              <w:contextualSpacing/>
              <w:rPr>
                <w:rFonts w:ascii="Franklin Gothic Medium Cond" w:hAnsi="Franklin Gothic Medium Cond"/>
              </w:rPr>
            </w:pPr>
            <w:r w:rsidRPr="00A426B4">
              <w:rPr>
                <w:rFonts w:ascii="Franklin Gothic Medium Cond" w:hAnsi="Franklin Gothic Medium Cond"/>
                <w:color w:val="auto"/>
              </w:rPr>
              <w:t>OLWS BMP Name</w:t>
            </w:r>
          </w:p>
        </w:tc>
        <w:tc>
          <w:tcPr>
            <w:tcW w:w="11425" w:type="dxa"/>
            <w:vAlign w:val="center"/>
          </w:tcPr>
          <w:p w14:paraId="1BC3D514" w14:textId="42005877" w:rsidR="0040087D" w:rsidRPr="0005599A" w:rsidRDefault="0040087D" w:rsidP="0005599A">
            <w:pPr>
              <w:keepNext/>
              <w:suppressAutoHyphens/>
              <w:spacing w:before="60" w:after="60"/>
            </w:pPr>
            <w:r w:rsidRPr="0005599A">
              <w:t>GIS System and Asset Management Database</w:t>
            </w:r>
          </w:p>
        </w:tc>
      </w:tr>
      <w:tr w:rsidR="0040087D" w:rsidRPr="00A426B4" w14:paraId="4A2C8F01" w14:textId="77777777" w:rsidTr="0005599A">
        <w:tc>
          <w:tcPr>
            <w:tcW w:w="355" w:type="dxa"/>
            <w:vMerge/>
            <w:shd w:val="clear" w:color="auto" w:fill="EFEFED" w:themeFill="accent6"/>
          </w:tcPr>
          <w:p w14:paraId="1290D793" w14:textId="77777777" w:rsidR="0040087D" w:rsidRPr="00A426B4" w:rsidRDefault="0040087D" w:rsidP="00AE0B48">
            <w:pPr>
              <w:rPr>
                <w:rFonts w:ascii="Franklin Gothic Medium Cond" w:hAnsi="Franklin Gothic Medium Cond"/>
              </w:rPr>
            </w:pPr>
          </w:p>
        </w:tc>
        <w:tc>
          <w:tcPr>
            <w:tcW w:w="1890" w:type="dxa"/>
            <w:vAlign w:val="center"/>
          </w:tcPr>
          <w:p w14:paraId="59AAE0F7" w14:textId="77777777" w:rsidR="0040087D" w:rsidRPr="00A426B4" w:rsidRDefault="0040087D" w:rsidP="00AE0B48">
            <w:pPr>
              <w:spacing w:line="240" w:lineRule="auto"/>
              <w:contextualSpacing/>
              <w:rPr>
                <w:rFonts w:ascii="Franklin Gothic Medium Cond" w:hAnsi="Franklin Gothic Medium Cond"/>
              </w:rPr>
            </w:pPr>
            <w:r w:rsidRPr="00A426B4">
              <w:rPr>
                <w:rFonts w:ascii="Franklin Gothic Medium Cond" w:hAnsi="Franklin Gothic Medium Cond"/>
              </w:rPr>
              <w:t xml:space="preserve">BMP Implementation </w:t>
            </w:r>
          </w:p>
          <w:p w14:paraId="0B855746" w14:textId="77777777" w:rsidR="0040087D" w:rsidRPr="00A426B4" w:rsidRDefault="0040087D" w:rsidP="00AE0B48">
            <w:pPr>
              <w:spacing w:line="240" w:lineRule="auto"/>
              <w:contextualSpacing/>
              <w:rPr>
                <w:rFonts w:ascii="Franklin Gothic Medium Cond" w:hAnsi="Franklin Gothic Medium Cond"/>
              </w:rPr>
            </w:pPr>
            <w:r w:rsidRPr="00A426B4">
              <w:rPr>
                <w:rFonts w:ascii="Franklin Gothic Medium Cond" w:hAnsi="Franklin Gothic Medium Cond"/>
              </w:rPr>
              <w:t>Responsibility</w:t>
            </w:r>
          </w:p>
        </w:tc>
        <w:tc>
          <w:tcPr>
            <w:tcW w:w="11425" w:type="dxa"/>
          </w:tcPr>
          <w:p w14:paraId="1571CF5B" w14:textId="03E9A133" w:rsidR="0040087D" w:rsidRPr="00F7006A" w:rsidRDefault="0040087D" w:rsidP="0005599A">
            <w:pPr>
              <w:keepNext/>
              <w:suppressAutoHyphens/>
              <w:spacing w:before="60" w:after="60"/>
            </w:pPr>
            <w:r>
              <w:t>OLWS District Engineer</w:t>
            </w:r>
          </w:p>
        </w:tc>
      </w:tr>
      <w:tr w:rsidR="0040087D" w:rsidRPr="00A426B4" w14:paraId="1B5D0228" w14:textId="77777777" w:rsidTr="0005599A">
        <w:tc>
          <w:tcPr>
            <w:tcW w:w="355" w:type="dxa"/>
            <w:vMerge/>
            <w:shd w:val="clear" w:color="auto" w:fill="EFEFED" w:themeFill="accent6"/>
          </w:tcPr>
          <w:p w14:paraId="3A08D5BF" w14:textId="77777777" w:rsidR="0040087D" w:rsidRPr="00A426B4" w:rsidRDefault="0040087D" w:rsidP="00AE0B48">
            <w:pPr>
              <w:rPr>
                <w:rFonts w:ascii="Franklin Gothic Medium Cond" w:hAnsi="Franklin Gothic Medium Cond"/>
              </w:rPr>
            </w:pPr>
          </w:p>
        </w:tc>
        <w:tc>
          <w:tcPr>
            <w:tcW w:w="1890" w:type="dxa"/>
            <w:vAlign w:val="center"/>
          </w:tcPr>
          <w:p w14:paraId="7FFCD0DB" w14:textId="6FC95D98" w:rsidR="0040087D" w:rsidRPr="00A426B4" w:rsidRDefault="0040087D" w:rsidP="00AE0B48">
            <w:pPr>
              <w:contextualSpacing/>
              <w:rPr>
                <w:rFonts w:ascii="Franklin Gothic Medium Cond" w:hAnsi="Franklin Gothic Medium Cond"/>
              </w:rPr>
            </w:pPr>
            <w:r>
              <w:rPr>
                <w:rFonts w:ascii="Franklin Gothic Medium Cond" w:hAnsi="Franklin Gothic Medium Cond"/>
              </w:rPr>
              <w:t>Reference Document(s)</w:t>
            </w:r>
          </w:p>
        </w:tc>
        <w:tc>
          <w:tcPr>
            <w:tcW w:w="11425" w:type="dxa"/>
          </w:tcPr>
          <w:p w14:paraId="3B6469A8" w14:textId="77777777" w:rsidR="0040087D" w:rsidRDefault="0040087D" w:rsidP="00C222D0">
            <w:pPr>
              <w:pStyle w:val="BulletList1"/>
            </w:pPr>
            <w:r>
              <w:t>MS4 Map</w:t>
            </w:r>
          </w:p>
          <w:p w14:paraId="20E564E9" w14:textId="5A6BB024" w:rsidR="0040087D" w:rsidRPr="00F7006A" w:rsidRDefault="0040087D" w:rsidP="00C222D0">
            <w:pPr>
              <w:pStyle w:val="BulletList1"/>
            </w:pPr>
            <w:r>
              <w:t>IDDE SOP</w:t>
            </w:r>
            <w:r w:rsidR="00FA42B0">
              <w:t xml:space="preserve"> (2023)</w:t>
            </w:r>
            <w:r>
              <w:t xml:space="preserve"> for priority field screening locations</w:t>
            </w:r>
          </w:p>
        </w:tc>
      </w:tr>
      <w:tr w:rsidR="0040087D" w:rsidRPr="00A426B4" w14:paraId="4B84207B" w14:textId="77777777" w:rsidTr="0005599A">
        <w:tc>
          <w:tcPr>
            <w:tcW w:w="355" w:type="dxa"/>
            <w:vMerge/>
            <w:shd w:val="clear" w:color="auto" w:fill="EFEFED" w:themeFill="accent6"/>
          </w:tcPr>
          <w:p w14:paraId="2A76F501" w14:textId="77777777" w:rsidR="0040087D" w:rsidRPr="00A426B4" w:rsidRDefault="0040087D" w:rsidP="00AE0B48">
            <w:pPr>
              <w:rPr>
                <w:rFonts w:ascii="Franklin Gothic Medium Cond" w:hAnsi="Franklin Gothic Medium Cond"/>
              </w:rPr>
            </w:pPr>
          </w:p>
        </w:tc>
        <w:tc>
          <w:tcPr>
            <w:tcW w:w="1890" w:type="dxa"/>
            <w:vAlign w:val="center"/>
          </w:tcPr>
          <w:p w14:paraId="30A1E076" w14:textId="77777777" w:rsidR="0040087D" w:rsidRPr="00A426B4" w:rsidRDefault="0040087D" w:rsidP="00AE0B48">
            <w:pPr>
              <w:contextualSpacing/>
              <w:rPr>
                <w:rFonts w:ascii="Franklin Gothic Medium Cond" w:hAnsi="Franklin Gothic Medium Cond"/>
              </w:rPr>
            </w:pPr>
            <w:r w:rsidRPr="00A426B4">
              <w:rPr>
                <w:rFonts w:ascii="Franklin Gothic Medium Cond" w:hAnsi="Franklin Gothic Medium Cond"/>
              </w:rPr>
              <w:t>Permit Year</w:t>
            </w:r>
          </w:p>
        </w:tc>
        <w:tc>
          <w:tcPr>
            <w:tcW w:w="11425" w:type="dxa"/>
          </w:tcPr>
          <w:p w14:paraId="4D2CD214" w14:textId="77777777" w:rsidR="0040087D" w:rsidRPr="00F7006A" w:rsidRDefault="0040087D" w:rsidP="00AE0B48">
            <w:r w:rsidRPr="00F7006A">
              <w:t>Ongoing</w:t>
            </w:r>
          </w:p>
        </w:tc>
      </w:tr>
      <w:tr w:rsidR="0040087D" w:rsidRPr="00A426B4" w14:paraId="21D72347" w14:textId="77777777" w:rsidTr="0005599A">
        <w:tc>
          <w:tcPr>
            <w:tcW w:w="355" w:type="dxa"/>
            <w:vMerge/>
            <w:shd w:val="clear" w:color="auto" w:fill="EFEFED" w:themeFill="accent6"/>
          </w:tcPr>
          <w:p w14:paraId="26DEF902" w14:textId="77777777" w:rsidR="0040087D" w:rsidRPr="00A426B4" w:rsidRDefault="0040087D" w:rsidP="00AE0B48">
            <w:pPr>
              <w:rPr>
                <w:rFonts w:ascii="Franklin Gothic Medium Cond" w:hAnsi="Franklin Gothic Medium Cond"/>
              </w:rPr>
            </w:pPr>
          </w:p>
        </w:tc>
        <w:tc>
          <w:tcPr>
            <w:tcW w:w="1890" w:type="dxa"/>
          </w:tcPr>
          <w:p w14:paraId="530391E6" w14:textId="77777777" w:rsidR="0040087D" w:rsidRPr="00A426B4" w:rsidRDefault="0040087D" w:rsidP="00AE0B48">
            <w:pPr>
              <w:contextualSpacing/>
              <w:rPr>
                <w:rFonts w:ascii="Franklin Gothic Medium Cond" w:hAnsi="Franklin Gothic Medium Cond"/>
              </w:rPr>
            </w:pPr>
            <w:r w:rsidRPr="00A426B4">
              <w:rPr>
                <w:rFonts w:ascii="Franklin Gothic Medium Cond" w:hAnsi="Franklin Gothic Medium Cond"/>
              </w:rPr>
              <w:t>BMP Description</w:t>
            </w:r>
          </w:p>
        </w:tc>
        <w:tc>
          <w:tcPr>
            <w:tcW w:w="11425" w:type="dxa"/>
          </w:tcPr>
          <w:p w14:paraId="0ACD81F3" w14:textId="18DDB56E" w:rsidR="0040087D" w:rsidRPr="0005599A" w:rsidRDefault="0040087D" w:rsidP="0005599A">
            <w:pPr>
              <w:keepNext/>
              <w:suppressAutoHyphens/>
              <w:spacing w:before="60" w:after="60"/>
            </w:pPr>
            <w:r w:rsidRPr="00F7006A">
              <w:t>The OLWS’ GIS department maintains a stormwater asset inventory in GIS. Applicable assets include stormwater conveyance system features (i.e., pipes, catch basins, pollution control manholes), public and private water quality facilities, industrial stormwater permit locations, outfall locations, municipal structural stormwater controls (water quality</w:t>
            </w:r>
            <w:r>
              <w:t xml:space="preserve">, </w:t>
            </w:r>
            <w:r w:rsidRPr="00F7006A">
              <w:t>detention facilities</w:t>
            </w:r>
            <w:r>
              <w:t xml:space="preserve"> and </w:t>
            </w:r>
            <w:r w:rsidRPr="00F7006A">
              <w:t>green stormwater infrastructure), and monitoring (dry-weather field screening) locations. Mapping is used to aid in facility inspections, maintenance activities, and enforcement response. If mapping discrepancies are observed, maps are updated accordingly.</w:t>
            </w:r>
          </w:p>
          <w:p w14:paraId="023762D4" w14:textId="457E5F8F" w:rsidR="0040087D" w:rsidRPr="0005599A" w:rsidRDefault="0040087D" w:rsidP="0005599A">
            <w:pPr>
              <w:keepNext/>
              <w:suppressAutoHyphens/>
              <w:spacing w:before="60" w:after="60"/>
            </w:pPr>
            <w:r w:rsidRPr="00F7006A">
              <w:t xml:space="preserve">Select features are available on the publicly available mapping on the OLWS website (link included in </w:t>
            </w:r>
            <w:r>
              <w:t xml:space="preserve">Section </w:t>
            </w:r>
            <w:r w:rsidRPr="0005599A">
              <w:fldChar w:fldCharType="begin"/>
            </w:r>
            <w:r>
              <w:instrText xml:space="preserve"> REF _Ref114141458 \r \h </w:instrText>
            </w:r>
            <w:r w:rsidR="0005599A">
              <w:instrText xml:space="preserve"> \* MERGEFORMAT </w:instrText>
            </w:r>
            <w:r w:rsidRPr="0005599A">
              <w:fldChar w:fldCharType="separate"/>
            </w:r>
            <w:r w:rsidR="007F7184">
              <w:t>1.4</w:t>
            </w:r>
            <w:r w:rsidRPr="0005599A">
              <w:fldChar w:fldCharType="end"/>
            </w:r>
            <w:r w:rsidRPr="00F7006A">
              <w:t>) include</w:t>
            </w:r>
            <w:r>
              <w:t xml:space="preserve"> outfalls, drywells, open channels, dry-weather field screening locations, and pipe/network layer</w:t>
            </w:r>
            <w:r w:rsidRPr="00F7006A">
              <w:t xml:space="preserve">. Online mapping </w:t>
            </w:r>
            <w:r>
              <w:t>will be</w:t>
            </w:r>
            <w:r w:rsidRPr="00F7006A">
              <w:t xml:space="preserve"> updated to include the location and drainage area of new public and private water quality facilities as they are constructed.</w:t>
            </w:r>
          </w:p>
        </w:tc>
      </w:tr>
      <w:tr w:rsidR="0040087D" w:rsidRPr="00A426B4" w14:paraId="00B234D2" w14:textId="77777777" w:rsidTr="0005599A">
        <w:tc>
          <w:tcPr>
            <w:tcW w:w="355" w:type="dxa"/>
            <w:vMerge/>
            <w:shd w:val="clear" w:color="auto" w:fill="EFEFED" w:themeFill="accent6"/>
          </w:tcPr>
          <w:p w14:paraId="5571207A" w14:textId="77777777" w:rsidR="0040087D" w:rsidRPr="00A426B4" w:rsidRDefault="0040087D" w:rsidP="00AE0B48">
            <w:pPr>
              <w:rPr>
                <w:rFonts w:ascii="Franklin Gothic Medium Cond" w:hAnsi="Franklin Gothic Medium Cond"/>
              </w:rPr>
            </w:pPr>
          </w:p>
        </w:tc>
        <w:tc>
          <w:tcPr>
            <w:tcW w:w="1890" w:type="dxa"/>
          </w:tcPr>
          <w:p w14:paraId="6FF7D650" w14:textId="77777777" w:rsidR="0040087D" w:rsidRPr="00A426B4" w:rsidRDefault="0040087D" w:rsidP="00AE0B48">
            <w:pPr>
              <w:contextualSpacing/>
              <w:rPr>
                <w:rFonts w:ascii="Franklin Gothic Medium Cond" w:hAnsi="Franklin Gothic Medium Cond"/>
              </w:rPr>
            </w:pPr>
            <w:r w:rsidRPr="00A426B4">
              <w:rPr>
                <w:rFonts w:ascii="Franklin Gothic Medium Cond" w:hAnsi="Franklin Gothic Medium Cond"/>
              </w:rPr>
              <w:t>Measurable Goals</w:t>
            </w:r>
          </w:p>
        </w:tc>
        <w:tc>
          <w:tcPr>
            <w:tcW w:w="11425" w:type="dxa"/>
          </w:tcPr>
          <w:p w14:paraId="2660DFF1" w14:textId="13D27D7E" w:rsidR="0040087D" w:rsidRPr="0003043C" w:rsidRDefault="0040087D" w:rsidP="00C222D0">
            <w:pPr>
              <w:pStyle w:val="BulletList1"/>
            </w:pPr>
            <w:r>
              <w:t>Continually m</w:t>
            </w:r>
            <w:r w:rsidRPr="0003043C">
              <w:t xml:space="preserve">aintain the online GIS mapping for public viewing </w:t>
            </w:r>
            <w:r>
              <w:t xml:space="preserve">to </w:t>
            </w:r>
            <w:r w:rsidRPr="0003043C">
              <w:t xml:space="preserve">reflect </w:t>
            </w:r>
            <w:r w:rsidRPr="00910499">
              <w:t>updated stormwater system and new system assets within the boundaries of OLWS</w:t>
            </w:r>
            <w:r w:rsidRPr="0003043C">
              <w:t xml:space="preserve">. </w:t>
            </w:r>
          </w:p>
          <w:p w14:paraId="456C8C77" w14:textId="6BE2ED6C" w:rsidR="0040087D" w:rsidRPr="0003043C" w:rsidRDefault="0040087D" w:rsidP="00C222D0">
            <w:pPr>
              <w:pStyle w:val="BulletList1"/>
            </w:pPr>
            <w:r>
              <w:t>As staffing resources permit, a</w:t>
            </w:r>
            <w:r w:rsidRPr="0003043C">
              <w:t>dd municipal structural stormwater facilities to the online GIS mapping within one year of construction completion.</w:t>
            </w:r>
          </w:p>
          <w:p w14:paraId="334888BB" w14:textId="35B17377" w:rsidR="0040087D" w:rsidRPr="0003043C" w:rsidRDefault="0040087D" w:rsidP="00C222D0">
            <w:pPr>
              <w:pStyle w:val="BulletList1"/>
            </w:pPr>
            <w:r w:rsidRPr="00081642">
              <w:t xml:space="preserve">By December 1, 2023, the OLWS will develop an asset management database to aid in scheduling maintenance activities and conducting follow up activities related to the illicit discharge and industrial commercial inspection programs. </w:t>
            </w:r>
          </w:p>
        </w:tc>
      </w:tr>
      <w:tr w:rsidR="0040087D" w:rsidRPr="00A426B4" w14:paraId="4D448534" w14:textId="77777777" w:rsidTr="0005599A">
        <w:tc>
          <w:tcPr>
            <w:tcW w:w="355" w:type="dxa"/>
            <w:vMerge/>
            <w:shd w:val="clear" w:color="auto" w:fill="EFEFED" w:themeFill="accent6"/>
          </w:tcPr>
          <w:p w14:paraId="4FA10952" w14:textId="77777777" w:rsidR="0040087D" w:rsidRPr="00A426B4" w:rsidRDefault="0040087D" w:rsidP="00AE0B48">
            <w:pPr>
              <w:rPr>
                <w:rFonts w:ascii="Franklin Gothic Medium Cond" w:hAnsi="Franklin Gothic Medium Cond"/>
              </w:rPr>
            </w:pPr>
          </w:p>
        </w:tc>
        <w:tc>
          <w:tcPr>
            <w:tcW w:w="1890" w:type="dxa"/>
          </w:tcPr>
          <w:p w14:paraId="6FEF6EFF" w14:textId="77777777" w:rsidR="0040087D" w:rsidRPr="00A426B4" w:rsidRDefault="0040087D" w:rsidP="00AE0B48">
            <w:pPr>
              <w:contextualSpacing/>
              <w:rPr>
                <w:rFonts w:ascii="Franklin Gothic Medium Cond" w:hAnsi="Franklin Gothic Medium Cond"/>
              </w:rPr>
            </w:pPr>
            <w:r w:rsidRPr="00A426B4">
              <w:rPr>
                <w:rFonts w:ascii="Franklin Gothic Medium Cond" w:hAnsi="Franklin Gothic Medium Cond"/>
              </w:rPr>
              <w:t>Tracking Measures</w:t>
            </w:r>
          </w:p>
        </w:tc>
        <w:tc>
          <w:tcPr>
            <w:tcW w:w="11425" w:type="dxa"/>
          </w:tcPr>
          <w:p w14:paraId="40BCAF48" w14:textId="77777777" w:rsidR="0040087D" w:rsidRPr="00C222D0" w:rsidRDefault="0040087D" w:rsidP="00C222D0">
            <w:pPr>
              <w:pStyle w:val="NumberList1"/>
              <w:numPr>
                <w:ilvl w:val="0"/>
                <w:numId w:val="41"/>
              </w:numPr>
              <w:rPr>
                <w:color w:val="auto"/>
              </w:rPr>
            </w:pPr>
            <w:r w:rsidRPr="00F7006A">
              <w:t>Track updates made to the online GIS mapping annually.</w:t>
            </w:r>
          </w:p>
          <w:p w14:paraId="49FB8652" w14:textId="3341E46B" w:rsidR="0040087D" w:rsidRPr="00F7006A" w:rsidRDefault="0040087D" w:rsidP="00C222D0">
            <w:pPr>
              <w:pStyle w:val="NumberList1"/>
              <w:rPr>
                <w:color w:val="auto"/>
              </w:rPr>
            </w:pPr>
            <w:r w:rsidRPr="00F7006A">
              <w:t>Record the location and drainage area of new public and private water quality facilities added to the GIS system inventory annually as applicable.</w:t>
            </w:r>
          </w:p>
          <w:p w14:paraId="4F821AA1" w14:textId="20281215" w:rsidR="0040087D" w:rsidRPr="00F7006A" w:rsidRDefault="0040087D" w:rsidP="00C222D0">
            <w:pPr>
              <w:pStyle w:val="NumberList1"/>
            </w:pPr>
            <w:r w:rsidRPr="00A53C98">
              <w:t>Track the status of developing an asset management database.</w:t>
            </w:r>
          </w:p>
        </w:tc>
      </w:tr>
      <w:tr w:rsidR="0040087D" w:rsidRPr="00A426B4" w14:paraId="7EF8B3B4" w14:textId="77777777" w:rsidTr="0005599A">
        <w:trPr>
          <w:cantSplit/>
        </w:trPr>
        <w:tc>
          <w:tcPr>
            <w:tcW w:w="355" w:type="dxa"/>
            <w:vMerge/>
            <w:shd w:val="clear" w:color="auto" w:fill="EFEFED" w:themeFill="accent6"/>
            <w:textDirection w:val="btLr"/>
          </w:tcPr>
          <w:p w14:paraId="58B6F940" w14:textId="3D6F3438" w:rsidR="0040087D" w:rsidRPr="00A426B4" w:rsidRDefault="0040087D" w:rsidP="00AE0B48">
            <w:pPr>
              <w:ind w:left="113" w:right="113"/>
              <w:rPr>
                <w:rFonts w:ascii="Franklin Gothic Medium Cond" w:hAnsi="Franklin Gothic Medium Cond"/>
              </w:rPr>
            </w:pPr>
          </w:p>
        </w:tc>
        <w:tc>
          <w:tcPr>
            <w:tcW w:w="1890" w:type="dxa"/>
          </w:tcPr>
          <w:p w14:paraId="7E84F286" w14:textId="77777777" w:rsidR="0040087D" w:rsidRPr="00A426B4" w:rsidRDefault="0040087D" w:rsidP="00AE0B48">
            <w:pPr>
              <w:spacing w:line="240" w:lineRule="auto"/>
              <w:contextualSpacing/>
              <w:rPr>
                <w:rFonts w:ascii="Franklin Gothic Medium Cond" w:hAnsi="Franklin Gothic Medium Cond"/>
              </w:rPr>
            </w:pPr>
            <w:r w:rsidRPr="00A426B4">
              <w:rPr>
                <w:rFonts w:ascii="Franklin Gothic Medium Cond" w:hAnsi="Franklin Gothic Medium Cond"/>
              </w:rPr>
              <w:t xml:space="preserve">TMDL Pollutant </w:t>
            </w:r>
          </w:p>
          <w:p w14:paraId="4D58FC8F" w14:textId="77777777" w:rsidR="0040087D" w:rsidRPr="00A426B4" w:rsidRDefault="0040087D" w:rsidP="00AE0B48">
            <w:pPr>
              <w:spacing w:line="240" w:lineRule="auto"/>
              <w:contextualSpacing/>
              <w:rPr>
                <w:rFonts w:ascii="Franklin Gothic Medium Cond" w:hAnsi="Franklin Gothic Medium Cond"/>
              </w:rPr>
            </w:pPr>
            <w:r w:rsidRPr="00A426B4">
              <w:rPr>
                <w:rFonts w:ascii="Franklin Gothic Medium Cond" w:hAnsi="Franklin Gothic Medium Cond"/>
              </w:rPr>
              <w:t>Addressed</w:t>
            </w:r>
          </w:p>
        </w:tc>
        <w:tc>
          <w:tcPr>
            <w:tcW w:w="11425" w:type="dxa"/>
          </w:tcPr>
          <w:p w14:paraId="69DDD9C8" w14:textId="34FE3C58" w:rsidR="0040087D" w:rsidRPr="00F7006A" w:rsidRDefault="0040087D" w:rsidP="00AE0B48">
            <w:r w:rsidRPr="00F7006A">
              <w:t>N/A</w:t>
            </w:r>
          </w:p>
        </w:tc>
      </w:tr>
    </w:tbl>
    <w:p w14:paraId="1930099C" w14:textId="77777777" w:rsidR="0003043C" w:rsidRDefault="0003043C" w:rsidP="00475187">
      <w:pPr>
        <w:jc w:val="center"/>
        <w:rPr>
          <w:rFonts w:ascii="Franklin Gothic Medium Cond" w:hAnsi="Franklin Gothic Medium Cond"/>
          <w:color w:val="FFFFFF" w:themeColor="background1"/>
        </w:rPr>
        <w:sectPr w:rsidR="0003043C" w:rsidSect="00971A8A">
          <w:headerReference w:type="first" r:id="rId91"/>
          <w:footerReference w:type="first" r:id="rId92"/>
          <w:pgSz w:w="15840" w:h="12240" w:orient="landscape" w:code="1"/>
          <w:pgMar w:top="1296" w:right="1080" w:bottom="864"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45"/>
        <w:gridCol w:w="2439"/>
        <w:gridCol w:w="10786"/>
      </w:tblGrid>
      <w:tr w:rsidR="00B97E6D" w:rsidRPr="00475187" w14:paraId="5D3A1BAB" w14:textId="77777777" w:rsidTr="0005599A">
        <w:trPr>
          <w:cantSplit/>
        </w:trPr>
        <w:tc>
          <w:tcPr>
            <w:tcW w:w="5000" w:type="pct"/>
            <w:gridSpan w:val="3"/>
            <w:shd w:val="clear" w:color="auto" w:fill="0070C0"/>
            <w:vAlign w:val="center"/>
          </w:tcPr>
          <w:p w14:paraId="0AD9B67A" w14:textId="70361064" w:rsidR="00B97E6D" w:rsidRPr="00475187" w:rsidRDefault="00B97E6D" w:rsidP="00475187">
            <w:pPr>
              <w:jc w:val="center"/>
              <w:rPr>
                <w:rFonts w:ascii="Franklin Gothic Medium Cond" w:hAnsi="Franklin Gothic Medium Cond"/>
              </w:rPr>
            </w:pPr>
            <w:r w:rsidRPr="00475187">
              <w:rPr>
                <w:rFonts w:ascii="Franklin Gothic Medium Cond" w:hAnsi="Franklin Gothic Medium Cond"/>
                <w:color w:val="FFFFFF" w:themeColor="background1"/>
              </w:rPr>
              <w:lastRenderedPageBreak/>
              <w:t>Category F</w:t>
            </w:r>
            <w:r w:rsidR="00475187" w:rsidRPr="00475187">
              <w:rPr>
                <w:rFonts w:ascii="Franklin Gothic Medium Cond" w:hAnsi="Franklin Gothic Medium Cond"/>
                <w:color w:val="FFFFFF" w:themeColor="background1"/>
              </w:rPr>
              <w:t xml:space="preserve"> - </w:t>
            </w:r>
            <w:r w:rsidRPr="00475187">
              <w:rPr>
                <w:rFonts w:ascii="Franklin Gothic Medium Cond" w:hAnsi="Franklin Gothic Medium Cond"/>
                <w:color w:val="FFFFFF" w:themeColor="background1"/>
              </w:rPr>
              <w:t>Pollution Prevention and Good Housekeeping for Municipal Operations BMPs</w:t>
            </w:r>
          </w:p>
        </w:tc>
      </w:tr>
      <w:tr w:rsidR="00B97E6D" w:rsidRPr="00475187" w14:paraId="02597A8C" w14:textId="77777777" w:rsidTr="0005599A">
        <w:trPr>
          <w:cantSplit/>
        </w:trPr>
        <w:tc>
          <w:tcPr>
            <w:tcW w:w="163" w:type="pct"/>
            <w:vMerge w:val="restart"/>
            <w:shd w:val="clear" w:color="auto" w:fill="EFEFED" w:themeFill="accent6"/>
            <w:textDirection w:val="btLr"/>
            <w:vAlign w:val="center"/>
          </w:tcPr>
          <w:p w14:paraId="1944558D" w14:textId="205C7E05" w:rsidR="00B97E6D" w:rsidRPr="00475187" w:rsidRDefault="00B97E6D" w:rsidP="0005599A">
            <w:pPr>
              <w:spacing w:before="0"/>
              <w:ind w:left="113" w:right="113"/>
              <w:jc w:val="center"/>
              <w:rPr>
                <w:rFonts w:ascii="Franklin Gothic Medium Cond" w:hAnsi="Franklin Gothic Medium Cond"/>
              </w:rPr>
            </w:pPr>
            <w:r w:rsidRPr="00475187">
              <w:rPr>
                <w:rFonts w:ascii="Franklin Gothic Medium Cond" w:hAnsi="Franklin Gothic Medium Cond"/>
              </w:rPr>
              <w:t>OM-8: Winter Weather Management</w:t>
            </w:r>
          </w:p>
        </w:tc>
        <w:tc>
          <w:tcPr>
            <w:tcW w:w="892" w:type="pct"/>
            <w:vAlign w:val="center"/>
          </w:tcPr>
          <w:p w14:paraId="6D92C14F" w14:textId="6B729B38" w:rsidR="00B97E6D" w:rsidRPr="00475187" w:rsidRDefault="00256898" w:rsidP="00AD1062">
            <w:pPr>
              <w:contextualSpacing/>
              <w:rPr>
                <w:rFonts w:ascii="Franklin Gothic Medium Cond" w:hAnsi="Franklin Gothic Medium Cond"/>
              </w:rPr>
            </w:pPr>
            <w:r w:rsidRPr="00475187">
              <w:rPr>
                <w:rFonts w:ascii="Franklin Gothic Medium Cond" w:hAnsi="Franklin Gothic Medium Cond"/>
                <w:color w:val="auto"/>
              </w:rPr>
              <w:t>OLWS</w:t>
            </w:r>
            <w:r w:rsidR="00B97E6D" w:rsidRPr="00475187">
              <w:rPr>
                <w:rFonts w:ascii="Franklin Gothic Medium Cond" w:hAnsi="Franklin Gothic Medium Cond"/>
                <w:color w:val="auto"/>
              </w:rPr>
              <w:t xml:space="preserve"> BMP Number</w:t>
            </w:r>
          </w:p>
        </w:tc>
        <w:tc>
          <w:tcPr>
            <w:tcW w:w="3945" w:type="pct"/>
          </w:tcPr>
          <w:p w14:paraId="320EF1A8" w14:textId="1EC5B46B" w:rsidR="00B97E6D" w:rsidRPr="00F7006A" w:rsidRDefault="00B97E6D" w:rsidP="00AD1062">
            <w:r w:rsidRPr="00F7006A">
              <w:t>OM-8</w:t>
            </w:r>
          </w:p>
        </w:tc>
      </w:tr>
      <w:tr w:rsidR="00B97E6D" w:rsidRPr="00475187" w14:paraId="2C6ADE56" w14:textId="77777777" w:rsidTr="0005599A">
        <w:trPr>
          <w:cantSplit/>
        </w:trPr>
        <w:tc>
          <w:tcPr>
            <w:tcW w:w="163" w:type="pct"/>
            <w:vMerge/>
            <w:shd w:val="clear" w:color="auto" w:fill="EFEFED" w:themeFill="accent6"/>
          </w:tcPr>
          <w:p w14:paraId="3DBF0F65" w14:textId="77777777" w:rsidR="00B97E6D" w:rsidRPr="00475187" w:rsidRDefault="00B97E6D" w:rsidP="00AD1062">
            <w:pPr>
              <w:rPr>
                <w:rFonts w:ascii="Franklin Gothic Medium Cond" w:hAnsi="Franklin Gothic Medium Cond"/>
              </w:rPr>
            </w:pPr>
          </w:p>
        </w:tc>
        <w:tc>
          <w:tcPr>
            <w:tcW w:w="892" w:type="pct"/>
            <w:vAlign w:val="center"/>
          </w:tcPr>
          <w:p w14:paraId="65BE7AEB" w14:textId="3A529467" w:rsidR="00B97E6D" w:rsidRPr="00475187" w:rsidRDefault="00256898" w:rsidP="00AD1062">
            <w:pPr>
              <w:contextualSpacing/>
              <w:rPr>
                <w:rFonts w:ascii="Franklin Gothic Medium Cond" w:hAnsi="Franklin Gothic Medium Cond"/>
              </w:rPr>
            </w:pPr>
            <w:r w:rsidRPr="00475187">
              <w:rPr>
                <w:rFonts w:ascii="Franklin Gothic Medium Cond" w:hAnsi="Franklin Gothic Medium Cond"/>
                <w:color w:val="auto"/>
              </w:rPr>
              <w:t>OLWS</w:t>
            </w:r>
            <w:r w:rsidR="00B97E6D" w:rsidRPr="00475187">
              <w:rPr>
                <w:rFonts w:ascii="Franklin Gothic Medium Cond" w:hAnsi="Franklin Gothic Medium Cond"/>
                <w:color w:val="auto"/>
              </w:rPr>
              <w:t xml:space="preserve"> BMP Name</w:t>
            </w:r>
          </w:p>
        </w:tc>
        <w:tc>
          <w:tcPr>
            <w:tcW w:w="3945" w:type="pct"/>
            <w:vAlign w:val="center"/>
          </w:tcPr>
          <w:p w14:paraId="577E896C" w14:textId="2FA15A27" w:rsidR="00B97E6D" w:rsidRPr="00F7006A" w:rsidRDefault="00B97E6D" w:rsidP="00AD1062">
            <w:pPr>
              <w:spacing w:before="0" w:line="240" w:lineRule="auto"/>
              <w:rPr>
                <w:color w:val="auto"/>
              </w:rPr>
            </w:pPr>
            <w:r w:rsidRPr="00F7006A">
              <w:rPr>
                <w:color w:val="auto"/>
              </w:rPr>
              <w:t xml:space="preserve">Winter Weather Management </w:t>
            </w:r>
          </w:p>
        </w:tc>
      </w:tr>
      <w:tr w:rsidR="00AE0B48" w:rsidRPr="00475187" w14:paraId="2E2B674B" w14:textId="77777777" w:rsidTr="0005599A">
        <w:trPr>
          <w:cantSplit/>
        </w:trPr>
        <w:tc>
          <w:tcPr>
            <w:tcW w:w="163" w:type="pct"/>
            <w:vMerge/>
            <w:shd w:val="clear" w:color="auto" w:fill="EFEFED" w:themeFill="accent6"/>
          </w:tcPr>
          <w:p w14:paraId="1AE04483" w14:textId="77777777" w:rsidR="00AE0B48" w:rsidRPr="00475187" w:rsidRDefault="00AE0B48" w:rsidP="00AE0B48">
            <w:pPr>
              <w:rPr>
                <w:rFonts w:ascii="Franklin Gothic Medium Cond" w:hAnsi="Franklin Gothic Medium Cond"/>
              </w:rPr>
            </w:pPr>
          </w:p>
        </w:tc>
        <w:tc>
          <w:tcPr>
            <w:tcW w:w="892" w:type="pct"/>
            <w:vAlign w:val="center"/>
          </w:tcPr>
          <w:p w14:paraId="28B12311" w14:textId="77777777" w:rsidR="00AE0B48" w:rsidRPr="00475187" w:rsidRDefault="00AE0B48" w:rsidP="00AE0B48">
            <w:pPr>
              <w:spacing w:line="240" w:lineRule="auto"/>
              <w:contextualSpacing/>
              <w:rPr>
                <w:rFonts w:ascii="Franklin Gothic Medium Cond" w:hAnsi="Franklin Gothic Medium Cond"/>
              </w:rPr>
            </w:pPr>
            <w:r w:rsidRPr="00475187">
              <w:rPr>
                <w:rFonts w:ascii="Franklin Gothic Medium Cond" w:hAnsi="Franklin Gothic Medium Cond"/>
              </w:rPr>
              <w:t xml:space="preserve">BMP Implementation </w:t>
            </w:r>
          </w:p>
          <w:p w14:paraId="2E9B15F9" w14:textId="77777777" w:rsidR="00AE0B48" w:rsidRPr="00475187" w:rsidRDefault="00AE0B48" w:rsidP="00AE0B48">
            <w:pPr>
              <w:spacing w:line="240" w:lineRule="auto"/>
              <w:contextualSpacing/>
              <w:rPr>
                <w:rFonts w:ascii="Franklin Gothic Medium Cond" w:hAnsi="Franklin Gothic Medium Cond"/>
              </w:rPr>
            </w:pPr>
            <w:r w:rsidRPr="00475187">
              <w:rPr>
                <w:rFonts w:ascii="Franklin Gothic Medium Cond" w:hAnsi="Franklin Gothic Medium Cond"/>
              </w:rPr>
              <w:t>Responsibility</w:t>
            </w:r>
          </w:p>
        </w:tc>
        <w:tc>
          <w:tcPr>
            <w:tcW w:w="3945" w:type="pct"/>
          </w:tcPr>
          <w:p w14:paraId="0EA6C049" w14:textId="31901CD1" w:rsidR="00AE0B48" w:rsidRPr="00F7006A" w:rsidRDefault="00AE0B48" w:rsidP="00AE0B48">
            <w:r w:rsidRPr="00F7006A">
              <w:t>Clackamas County DTD and OLWS</w:t>
            </w:r>
            <w:r>
              <w:t xml:space="preserve"> Maintenance and Operations Staff</w:t>
            </w:r>
          </w:p>
        </w:tc>
      </w:tr>
      <w:tr w:rsidR="00475187" w:rsidRPr="00475187" w14:paraId="274310DA" w14:textId="77777777" w:rsidTr="0005599A">
        <w:trPr>
          <w:cantSplit/>
        </w:trPr>
        <w:tc>
          <w:tcPr>
            <w:tcW w:w="163" w:type="pct"/>
            <w:vMerge/>
            <w:shd w:val="clear" w:color="auto" w:fill="EFEFED" w:themeFill="accent6"/>
          </w:tcPr>
          <w:p w14:paraId="414F7B02" w14:textId="77777777" w:rsidR="00475187" w:rsidRPr="00475187" w:rsidRDefault="00475187" w:rsidP="00AD1062">
            <w:pPr>
              <w:rPr>
                <w:rFonts w:ascii="Franklin Gothic Medium Cond" w:hAnsi="Franklin Gothic Medium Cond"/>
              </w:rPr>
            </w:pPr>
          </w:p>
        </w:tc>
        <w:tc>
          <w:tcPr>
            <w:tcW w:w="892" w:type="pct"/>
            <w:vAlign w:val="center"/>
          </w:tcPr>
          <w:p w14:paraId="212EDAF6" w14:textId="43DC31E8" w:rsidR="00475187" w:rsidRPr="00475187" w:rsidRDefault="002F0912" w:rsidP="00AD1062">
            <w:pPr>
              <w:contextualSpacing/>
              <w:rPr>
                <w:rFonts w:ascii="Franklin Gothic Medium Cond" w:hAnsi="Franklin Gothic Medium Cond"/>
              </w:rPr>
            </w:pPr>
            <w:r>
              <w:rPr>
                <w:rFonts w:ascii="Franklin Gothic Medium Cond" w:hAnsi="Franklin Gothic Medium Cond"/>
              </w:rPr>
              <w:t>Reference Document</w:t>
            </w:r>
            <w:r w:rsidR="00F7006A">
              <w:rPr>
                <w:rFonts w:ascii="Franklin Gothic Medium Cond" w:hAnsi="Franklin Gothic Medium Cond"/>
              </w:rPr>
              <w:t>(</w:t>
            </w:r>
            <w:r>
              <w:rPr>
                <w:rFonts w:ascii="Franklin Gothic Medium Cond" w:hAnsi="Franklin Gothic Medium Cond"/>
              </w:rPr>
              <w:t>s</w:t>
            </w:r>
            <w:r w:rsidR="00F7006A">
              <w:rPr>
                <w:rFonts w:ascii="Franklin Gothic Medium Cond" w:hAnsi="Franklin Gothic Medium Cond"/>
              </w:rPr>
              <w:t>)</w:t>
            </w:r>
          </w:p>
        </w:tc>
        <w:tc>
          <w:tcPr>
            <w:tcW w:w="3945" w:type="pct"/>
          </w:tcPr>
          <w:p w14:paraId="1D92E40A" w14:textId="173F4F29" w:rsidR="00475187" w:rsidRPr="00F7006A" w:rsidRDefault="005B6AD0" w:rsidP="00AD1062">
            <w:hyperlink r:id="rId93" w:history="1">
              <w:r>
                <w:rPr>
                  <w:color w:val="0000FF"/>
                  <w:u w:val="single"/>
                </w:rPr>
                <w:t>Clackamas</w:t>
              </w:r>
            </w:hyperlink>
            <w:r>
              <w:rPr>
                <w:color w:val="0000FF"/>
                <w:u w:val="single"/>
              </w:rPr>
              <w:t xml:space="preserve"> County Winter Weather Response Program</w:t>
            </w:r>
            <w:r w:rsidR="00BB78D0">
              <w:rPr>
                <w:color w:val="0000FF"/>
                <w:u w:val="single"/>
              </w:rPr>
              <w:t xml:space="preserve"> (website)</w:t>
            </w:r>
          </w:p>
        </w:tc>
      </w:tr>
      <w:tr w:rsidR="00B97E6D" w:rsidRPr="00475187" w14:paraId="52018F1E" w14:textId="77777777" w:rsidTr="0005599A">
        <w:trPr>
          <w:cantSplit/>
        </w:trPr>
        <w:tc>
          <w:tcPr>
            <w:tcW w:w="163" w:type="pct"/>
            <w:vMerge/>
            <w:shd w:val="clear" w:color="auto" w:fill="EFEFED" w:themeFill="accent6"/>
          </w:tcPr>
          <w:p w14:paraId="5226799E" w14:textId="77777777" w:rsidR="00B97E6D" w:rsidRPr="00475187" w:rsidRDefault="00B97E6D" w:rsidP="00AD1062">
            <w:pPr>
              <w:rPr>
                <w:rFonts w:ascii="Franklin Gothic Medium Cond" w:hAnsi="Franklin Gothic Medium Cond"/>
              </w:rPr>
            </w:pPr>
          </w:p>
        </w:tc>
        <w:tc>
          <w:tcPr>
            <w:tcW w:w="892" w:type="pct"/>
            <w:vAlign w:val="center"/>
          </w:tcPr>
          <w:p w14:paraId="29148648" w14:textId="77777777" w:rsidR="00B97E6D" w:rsidRPr="00475187" w:rsidRDefault="00B97E6D" w:rsidP="00AD1062">
            <w:pPr>
              <w:contextualSpacing/>
              <w:rPr>
                <w:rFonts w:ascii="Franklin Gothic Medium Cond" w:hAnsi="Franklin Gothic Medium Cond"/>
              </w:rPr>
            </w:pPr>
            <w:r w:rsidRPr="00475187">
              <w:rPr>
                <w:rFonts w:ascii="Franklin Gothic Medium Cond" w:hAnsi="Franklin Gothic Medium Cond"/>
              </w:rPr>
              <w:t>Permit Year</w:t>
            </w:r>
          </w:p>
        </w:tc>
        <w:tc>
          <w:tcPr>
            <w:tcW w:w="3945" w:type="pct"/>
          </w:tcPr>
          <w:p w14:paraId="13703081" w14:textId="77777777" w:rsidR="00B97E6D" w:rsidRPr="00F7006A" w:rsidRDefault="00B97E6D" w:rsidP="00AD1062">
            <w:r w:rsidRPr="00F7006A">
              <w:t>Ongoing</w:t>
            </w:r>
          </w:p>
        </w:tc>
      </w:tr>
      <w:tr w:rsidR="00B97E6D" w:rsidRPr="00475187" w14:paraId="38A9B51B" w14:textId="77777777" w:rsidTr="0005599A">
        <w:trPr>
          <w:cantSplit/>
        </w:trPr>
        <w:tc>
          <w:tcPr>
            <w:tcW w:w="163" w:type="pct"/>
            <w:vMerge/>
            <w:shd w:val="clear" w:color="auto" w:fill="EFEFED" w:themeFill="accent6"/>
          </w:tcPr>
          <w:p w14:paraId="20DC4BF7" w14:textId="77777777" w:rsidR="00B97E6D" w:rsidRPr="00475187" w:rsidRDefault="00B97E6D" w:rsidP="00AD1062">
            <w:pPr>
              <w:rPr>
                <w:rFonts w:ascii="Franklin Gothic Medium Cond" w:hAnsi="Franklin Gothic Medium Cond"/>
              </w:rPr>
            </w:pPr>
          </w:p>
        </w:tc>
        <w:tc>
          <w:tcPr>
            <w:tcW w:w="892" w:type="pct"/>
          </w:tcPr>
          <w:p w14:paraId="3E5B02F2" w14:textId="77777777" w:rsidR="00B97E6D" w:rsidRPr="00475187" w:rsidRDefault="00B97E6D" w:rsidP="00AD1062">
            <w:pPr>
              <w:contextualSpacing/>
              <w:rPr>
                <w:rFonts w:ascii="Franklin Gothic Medium Cond" w:hAnsi="Franklin Gothic Medium Cond"/>
              </w:rPr>
            </w:pPr>
            <w:r w:rsidRPr="00475187">
              <w:rPr>
                <w:rFonts w:ascii="Franklin Gothic Medium Cond" w:hAnsi="Franklin Gothic Medium Cond"/>
              </w:rPr>
              <w:t>BMP Description</w:t>
            </w:r>
          </w:p>
        </w:tc>
        <w:tc>
          <w:tcPr>
            <w:tcW w:w="3945" w:type="pct"/>
          </w:tcPr>
          <w:p w14:paraId="69B32F29" w14:textId="586E737C" w:rsidR="00084640" w:rsidRPr="00F7006A" w:rsidRDefault="003A6A0C" w:rsidP="007F5DDD">
            <w:pPr>
              <w:keepNext/>
              <w:contextualSpacing/>
              <w:rPr>
                <w:color w:val="auto"/>
              </w:rPr>
            </w:pPr>
            <w:r w:rsidRPr="00F7006A">
              <w:t xml:space="preserve">Clackamas County DTD </w:t>
            </w:r>
            <w:r w:rsidR="001C12E4" w:rsidRPr="00F7006A">
              <w:t xml:space="preserve">conducts </w:t>
            </w:r>
            <w:r w:rsidRPr="00F7006A">
              <w:t xml:space="preserve">winter weather </w:t>
            </w:r>
            <w:r w:rsidR="001C12E4" w:rsidRPr="00F7006A">
              <w:t>maintenance on County roads within OLWS. DTD implements a Snow and Ice Response Plan (dated September 30, 2021), which is reviewed and updated regularly. The Snow and Ice Plan addresses how snow removal, sanding, and chemical application is implemented to meet specific service level priorities. Additional</w:t>
            </w:r>
            <w:r w:rsidR="00084640" w:rsidRPr="00F7006A">
              <w:t xml:space="preserve"> winter weather response includes:</w:t>
            </w:r>
          </w:p>
          <w:p w14:paraId="2CA8F505" w14:textId="3FBD6FB6" w:rsidR="00084640" w:rsidRPr="00910499" w:rsidRDefault="00084640" w:rsidP="00C222D0">
            <w:pPr>
              <w:pStyle w:val="BulletList1"/>
            </w:pPr>
            <w:r w:rsidRPr="00910499">
              <w:t>Road maintenance priorities –identification of high, medium, and low priority routes</w:t>
            </w:r>
            <w:r w:rsidR="00FD1724" w:rsidRPr="00910499">
              <w:t xml:space="preserve">; regional and local areas are divided into zones and detailed maps and spreadsheets outline exactly what roads need to be plowed/treated in order of priority. </w:t>
            </w:r>
          </w:p>
          <w:p w14:paraId="6F57950D" w14:textId="1ACAED95" w:rsidR="00084640" w:rsidRPr="00910499" w:rsidRDefault="00084640" w:rsidP="00C222D0">
            <w:pPr>
              <w:pStyle w:val="BulletList1"/>
            </w:pPr>
            <w:r w:rsidRPr="00910499">
              <w:t>Preparation and operation</w:t>
            </w:r>
            <w:r w:rsidR="00B370BA" w:rsidRPr="00910499">
              <w:t xml:space="preserve"> activities</w:t>
            </w:r>
            <w:r w:rsidR="00FD1724" w:rsidRPr="00910499">
              <w:t xml:space="preserve"> – outlines stockpiling, ice prevention, snow plowing, snow/ice removal, and clean-up.</w:t>
            </w:r>
          </w:p>
          <w:p w14:paraId="102E5397" w14:textId="408CA6D8" w:rsidR="00084640" w:rsidRPr="00910499" w:rsidRDefault="00B370BA" w:rsidP="00C222D0">
            <w:pPr>
              <w:pStyle w:val="BulletList1"/>
            </w:pPr>
            <w:r w:rsidRPr="00910499">
              <w:t xml:space="preserve">Education and outreach </w:t>
            </w:r>
            <w:r w:rsidR="00D71ABB" w:rsidRPr="00910499">
              <w:t>–</w:t>
            </w:r>
            <w:r w:rsidRPr="00910499">
              <w:t xml:space="preserve"> </w:t>
            </w:r>
            <w:proofErr w:type="gramStart"/>
            <w:r w:rsidR="00D71ABB" w:rsidRPr="00910499">
              <w:t>outlines</w:t>
            </w:r>
            <w:proofErr w:type="gramEnd"/>
            <w:r w:rsidR="00D71ABB" w:rsidRPr="00910499">
              <w:t xml:space="preserve"> </w:t>
            </w:r>
            <w:r w:rsidR="00FD1724" w:rsidRPr="00910499">
              <w:t xml:space="preserve">general best practices </w:t>
            </w:r>
            <w:r w:rsidRPr="00910499">
              <w:t xml:space="preserve">for the public </w:t>
            </w:r>
            <w:r w:rsidR="00FD1724" w:rsidRPr="00910499">
              <w:t>during winter weather</w:t>
            </w:r>
            <w:r w:rsidRPr="00910499">
              <w:t xml:space="preserve"> and </w:t>
            </w:r>
            <w:r w:rsidR="00D71ABB" w:rsidRPr="00910499">
              <w:t xml:space="preserve">DTD </w:t>
            </w:r>
            <w:r w:rsidRPr="00910499">
              <w:t>contact information</w:t>
            </w:r>
            <w:r w:rsidR="00FD1724" w:rsidRPr="00910499">
              <w:t>.</w:t>
            </w:r>
          </w:p>
          <w:p w14:paraId="68524EE6" w14:textId="65E061BC" w:rsidR="00B97E6D" w:rsidRPr="00F7006A" w:rsidRDefault="002F0912" w:rsidP="00C222D0">
            <w:pPr>
              <w:pStyle w:val="BulletList1"/>
              <w:rPr>
                <w:color w:val="auto"/>
              </w:rPr>
            </w:pPr>
            <w:r w:rsidRPr="00910499">
              <w:t>Summary of material storage – stockpiling of equipment and materials occurs at 18 sites throughout the county.</w:t>
            </w:r>
          </w:p>
        </w:tc>
      </w:tr>
      <w:tr w:rsidR="00B97E6D" w:rsidRPr="00475187" w14:paraId="7BB4CD72" w14:textId="77777777" w:rsidTr="0005599A">
        <w:trPr>
          <w:cantSplit/>
        </w:trPr>
        <w:tc>
          <w:tcPr>
            <w:tcW w:w="163" w:type="pct"/>
            <w:vMerge/>
            <w:shd w:val="clear" w:color="auto" w:fill="EFEFED" w:themeFill="accent6"/>
          </w:tcPr>
          <w:p w14:paraId="6195A7B2" w14:textId="77777777" w:rsidR="00B97E6D" w:rsidRPr="00475187" w:rsidRDefault="00B97E6D" w:rsidP="00AD1062">
            <w:pPr>
              <w:rPr>
                <w:rFonts w:ascii="Franklin Gothic Medium Cond" w:hAnsi="Franklin Gothic Medium Cond"/>
              </w:rPr>
            </w:pPr>
          </w:p>
        </w:tc>
        <w:tc>
          <w:tcPr>
            <w:tcW w:w="892" w:type="pct"/>
          </w:tcPr>
          <w:p w14:paraId="454F3E2A" w14:textId="77777777" w:rsidR="00B97E6D" w:rsidRPr="00475187" w:rsidRDefault="00B97E6D" w:rsidP="00AD1062">
            <w:pPr>
              <w:contextualSpacing/>
              <w:rPr>
                <w:rFonts w:ascii="Franklin Gothic Medium Cond" w:hAnsi="Franklin Gothic Medium Cond"/>
              </w:rPr>
            </w:pPr>
            <w:r w:rsidRPr="00475187">
              <w:rPr>
                <w:rFonts w:ascii="Franklin Gothic Medium Cond" w:hAnsi="Franklin Gothic Medium Cond"/>
              </w:rPr>
              <w:t>Measurable Goals</w:t>
            </w:r>
          </w:p>
        </w:tc>
        <w:tc>
          <w:tcPr>
            <w:tcW w:w="3945" w:type="pct"/>
          </w:tcPr>
          <w:p w14:paraId="79CEA117" w14:textId="12D2A4C1" w:rsidR="00B97E6D" w:rsidRPr="00F7006A" w:rsidRDefault="004C529B" w:rsidP="00C222D0">
            <w:pPr>
              <w:pStyle w:val="BulletList1"/>
            </w:pPr>
            <w:r w:rsidRPr="00F7006A">
              <w:t xml:space="preserve">Implement the </w:t>
            </w:r>
            <w:r w:rsidR="003A6A0C" w:rsidRPr="00F7006A">
              <w:t xml:space="preserve">CCDTD winter maintenance </w:t>
            </w:r>
            <w:r w:rsidRPr="00F7006A">
              <w:t xml:space="preserve">strategy as documented. </w:t>
            </w:r>
            <w:r w:rsidR="003A6A0C" w:rsidRPr="00F7006A">
              <w:t xml:space="preserve"> </w:t>
            </w:r>
          </w:p>
          <w:p w14:paraId="1619ED64" w14:textId="7EB83746" w:rsidR="004C529B" w:rsidRPr="00F7006A" w:rsidRDefault="004C529B" w:rsidP="00C222D0">
            <w:pPr>
              <w:pStyle w:val="BulletList1"/>
            </w:pPr>
            <w:r w:rsidRPr="00F7006A">
              <w:t xml:space="preserve">Update the MOU to incorporate </w:t>
            </w:r>
            <w:r w:rsidR="001C12E4" w:rsidRPr="00F7006A">
              <w:t xml:space="preserve">winter maintenance activities and tracking needs within the </w:t>
            </w:r>
            <w:r w:rsidR="00B370BA" w:rsidRPr="00F7006A">
              <w:t>district</w:t>
            </w:r>
            <w:r w:rsidR="001C12E4" w:rsidRPr="00F7006A">
              <w:t xml:space="preserve">. </w:t>
            </w:r>
          </w:p>
        </w:tc>
      </w:tr>
      <w:tr w:rsidR="00B97E6D" w:rsidRPr="00475187" w14:paraId="4A3E4197" w14:textId="77777777" w:rsidTr="0005599A">
        <w:trPr>
          <w:cantSplit/>
        </w:trPr>
        <w:tc>
          <w:tcPr>
            <w:tcW w:w="163" w:type="pct"/>
            <w:vMerge/>
            <w:shd w:val="clear" w:color="auto" w:fill="EFEFED" w:themeFill="accent6"/>
          </w:tcPr>
          <w:p w14:paraId="623A907D" w14:textId="77777777" w:rsidR="00B97E6D" w:rsidRPr="00475187" w:rsidRDefault="00B97E6D" w:rsidP="00AD1062">
            <w:pPr>
              <w:rPr>
                <w:rFonts w:ascii="Franklin Gothic Medium Cond" w:hAnsi="Franklin Gothic Medium Cond"/>
              </w:rPr>
            </w:pPr>
          </w:p>
        </w:tc>
        <w:tc>
          <w:tcPr>
            <w:tcW w:w="892" w:type="pct"/>
          </w:tcPr>
          <w:p w14:paraId="7BC5F1D5" w14:textId="77777777" w:rsidR="00B97E6D" w:rsidRPr="00475187" w:rsidRDefault="00B97E6D" w:rsidP="00AD1062">
            <w:pPr>
              <w:contextualSpacing/>
              <w:rPr>
                <w:rFonts w:ascii="Franklin Gothic Medium Cond" w:hAnsi="Franklin Gothic Medium Cond"/>
              </w:rPr>
            </w:pPr>
            <w:r w:rsidRPr="00475187">
              <w:rPr>
                <w:rFonts w:ascii="Franklin Gothic Medium Cond" w:hAnsi="Franklin Gothic Medium Cond"/>
              </w:rPr>
              <w:t>Tracking Measures</w:t>
            </w:r>
          </w:p>
        </w:tc>
        <w:tc>
          <w:tcPr>
            <w:tcW w:w="3945" w:type="pct"/>
          </w:tcPr>
          <w:p w14:paraId="79FF17BA" w14:textId="1C22A3EE" w:rsidR="00B97E6D" w:rsidRPr="00F7006A" w:rsidRDefault="00084640" w:rsidP="00C222D0">
            <w:pPr>
              <w:pStyle w:val="NumberList1"/>
              <w:numPr>
                <w:ilvl w:val="0"/>
                <w:numId w:val="42"/>
              </w:numPr>
            </w:pPr>
            <w:bookmarkStart w:id="81" w:name="_Hlk113632262"/>
            <w:r w:rsidRPr="00F7006A">
              <w:t>Track the number of winter weather events, quantities and locations of material used</w:t>
            </w:r>
            <w:r w:rsidR="001C12E4" w:rsidRPr="00F7006A">
              <w:t xml:space="preserve"> on County roads within OLWS. </w:t>
            </w:r>
            <w:bookmarkEnd w:id="81"/>
          </w:p>
        </w:tc>
      </w:tr>
      <w:tr w:rsidR="004C529B" w:rsidRPr="00475187" w14:paraId="0BF8E358" w14:textId="77777777" w:rsidTr="0005599A">
        <w:trPr>
          <w:cantSplit/>
        </w:trPr>
        <w:tc>
          <w:tcPr>
            <w:tcW w:w="163" w:type="pct"/>
            <w:vMerge/>
            <w:shd w:val="clear" w:color="auto" w:fill="EFEFED" w:themeFill="accent6"/>
          </w:tcPr>
          <w:p w14:paraId="516723FB" w14:textId="77777777" w:rsidR="004C529B" w:rsidRPr="00475187" w:rsidRDefault="004C529B" w:rsidP="002D4674">
            <w:pPr>
              <w:rPr>
                <w:rFonts w:ascii="Franklin Gothic Medium Cond" w:hAnsi="Franklin Gothic Medium Cond"/>
              </w:rPr>
            </w:pPr>
          </w:p>
        </w:tc>
        <w:tc>
          <w:tcPr>
            <w:tcW w:w="892" w:type="pct"/>
          </w:tcPr>
          <w:p w14:paraId="7CDC4420" w14:textId="77777777" w:rsidR="004C529B" w:rsidRPr="00475187" w:rsidRDefault="004C529B" w:rsidP="002D4674">
            <w:pPr>
              <w:spacing w:line="240" w:lineRule="auto"/>
              <w:contextualSpacing/>
              <w:rPr>
                <w:rFonts w:ascii="Franklin Gothic Medium Cond" w:hAnsi="Franklin Gothic Medium Cond"/>
              </w:rPr>
            </w:pPr>
            <w:r w:rsidRPr="00475187">
              <w:rPr>
                <w:rFonts w:ascii="Franklin Gothic Medium Cond" w:hAnsi="Franklin Gothic Medium Cond"/>
              </w:rPr>
              <w:t xml:space="preserve">TMDL Pollutant </w:t>
            </w:r>
          </w:p>
          <w:p w14:paraId="292E67B4" w14:textId="77777777" w:rsidR="004C529B" w:rsidRPr="00475187" w:rsidRDefault="004C529B" w:rsidP="002D4674">
            <w:pPr>
              <w:spacing w:line="240" w:lineRule="auto"/>
              <w:contextualSpacing/>
              <w:rPr>
                <w:rFonts w:ascii="Franklin Gothic Medium Cond" w:hAnsi="Franklin Gothic Medium Cond"/>
              </w:rPr>
            </w:pPr>
            <w:r w:rsidRPr="00475187">
              <w:rPr>
                <w:rFonts w:ascii="Franklin Gothic Medium Cond" w:hAnsi="Franklin Gothic Medium Cond"/>
              </w:rPr>
              <w:t>Addressed</w:t>
            </w:r>
          </w:p>
        </w:tc>
        <w:tc>
          <w:tcPr>
            <w:tcW w:w="3945" w:type="pct"/>
          </w:tcPr>
          <w:p w14:paraId="63AC7625" w14:textId="77777777" w:rsidR="00F7006A" w:rsidRDefault="00F7006A" w:rsidP="00C222D0">
            <w:pPr>
              <w:pStyle w:val="BulletList1"/>
            </w:pPr>
            <w:r w:rsidRPr="00815EC1">
              <w:t>Bacteria (E. coli)</w:t>
            </w:r>
          </w:p>
          <w:p w14:paraId="4E541D67" w14:textId="682161A9" w:rsidR="004C529B" w:rsidRPr="00F7006A" w:rsidRDefault="00F7006A" w:rsidP="00C222D0">
            <w:pPr>
              <w:pStyle w:val="BulletList1"/>
            </w:pPr>
            <w:r w:rsidRPr="00815EC1">
              <w:t>Total Mercury</w:t>
            </w:r>
          </w:p>
        </w:tc>
      </w:tr>
    </w:tbl>
    <w:p w14:paraId="7D7A628B" w14:textId="77777777" w:rsidR="00B97E6D" w:rsidRDefault="00B97E6D" w:rsidP="006F7756">
      <w:pPr>
        <w:tabs>
          <w:tab w:val="left" w:pos="979"/>
        </w:tabs>
      </w:pPr>
    </w:p>
    <w:p w14:paraId="784986FB" w14:textId="77777777" w:rsidR="00B97E6D" w:rsidRDefault="00B97E6D" w:rsidP="00B97E6D"/>
    <w:p w14:paraId="238931F5" w14:textId="77777777" w:rsidR="00B97E6D" w:rsidRDefault="00B97E6D" w:rsidP="00B97E6D">
      <w:pPr>
        <w:sectPr w:rsidR="00B97E6D" w:rsidSect="0005599A">
          <w:headerReference w:type="first" r:id="rId94"/>
          <w:footerReference w:type="first" r:id="rId95"/>
          <w:pgSz w:w="15840" w:h="12240" w:orient="landscape" w:code="1"/>
          <w:pgMar w:top="1296" w:right="1080" w:bottom="864" w:left="1080" w:header="720" w:footer="432" w:gutter="0"/>
          <w:cols w:space="720"/>
          <w:titlePg/>
          <w:docGrid w:linePitch="360"/>
        </w:sectPr>
      </w:pPr>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CellMar>
          <w:left w:w="43" w:type="dxa"/>
          <w:right w:w="43" w:type="dxa"/>
        </w:tblCellMar>
        <w:tblLook w:val="04A0" w:firstRow="1" w:lastRow="0" w:firstColumn="1" w:lastColumn="0" w:noHBand="0" w:noVBand="1"/>
      </w:tblPr>
      <w:tblGrid>
        <w:gridCol w:w="525"/>
        <w:gridCol w:w="1800"/>
        <w:gridCol w:w="11325"/>
      </w:tblGrid>
      <w:tr w:rsidR="00B97E6D" w:rsidRPr="007F4141" w14:paraId="638AEBC9" w14:textId="77777777" w:rsidTr="0005599A">
        <w:trPr>
          <w:cantSplit/>
        </w:trPr>
        <w:tc>
          <w:tcPr>
            <w:tcW w:w="13650" w:type="dxa"/>
            <w:gridSpan w:val="3"/>
            <w:tcBorders>
              <w:top w:val="single" w:sz="12" w:space="0" w:color="auto"/>
            </w:tcBorders>
            <w:shd w:val="clear" w:color="auto" w:fill="0070C0"/>
            <w:vAlign w:val="center"/>
          </w:tcPr>
          <w:p w14:paraId="64E941B7" w14:textId="13B9A9AD" w:rsidR="00B97E6D" w:rsidRPr="007F4141" w:rsidRDefault="00B97E6D" w:rsidP="007F4141">
            <w:pPr>
              <w:jc w:val="center"/>
              <w:rPr>
                <w:rFonts w:ascii="Franklin Gothic Medium Cond" w:hAnsi="Franklin Gothic Medium Cond"/>
              </w:rPr>
            </w:pPr>
            <w:r w:rsidRPr="007F4141">
              <w:rPr>
                <w:rFonts w:ascii="Franklin Gothic Medium Cond" w:hAnsi="Franklin Gothic Medium Cond"/>
                <w:color w:val="FFFFFF" w:themeColor="background1"/>
              </w:rPr>
              <w:lastRenderedPageBreak/>
              <w:t>Category F</w:t>
            </w:r>
            <w:r w:rsidR="007F4141" w:rsidRPr="007F4141">
              <w:rPr>
                <w:rFonts w:ascii="Franklin Gothic Medium Cond" w:hAnsi="Franklin Gothic Medium Cond"/>
                <w:color w:val="FFFFFF" w:themeColor="background1"/>
              </w:rPr>
              <w:t xml:space="preserve"> - </w:t>
            </w:r>
            <w:r w:rsidRPr="007F4141">
              <w:rPr>
                <w:rFonts w:ascii="Franklin Gothic Medium Cond" w:hAnsi="Franklin Gothic Medium Cond"/>
                <w:color w:val="FFFFFF" w:themeColor="background1"/>
              </w:rPr>
              <w:t>Pollution Prevention and Good Housekeeping for Municipal Operations BMPs</w:t>
            </w:r>
          </w:p>
        </w:tc>
      </w:tr>
      <w:tr w:rsidR="00B97E6D" w:rsidRPr="007F4141" w14:paraId="766CF356" w14:textId="77777777" w:rsidTr="0005599A">
        <w:trPr>
          <w:cantSplit/>
        </w:trPr>
        <w:tc>
          <w:tcPr>
            <w:tcW w:w="525" w:type="dxa"/>
            <w:vMerge w:val="restart"/>
            <w:tcBorders>
              <w:top w:val="single" w:sz="12" w:space="0" w:color="auto"/>
            </w:tcBorders>
            <w:shd w:val="clear" w:color="auto" w:fill="EFEFED" w:themeFill="accent6"/>
            <w:textDirection w:val="btLr"/>
            <w:vAlign w:val="center"/>
          </w:tcPr>
          <w:p w14:paraId="638463D8" w14:textId="6F5A4475" w:rsidR="00B97E6D" w:rsidRPr="007F4141" w:rsidRDefault="00B97E6D" w:rsidP="0005599A">
            <w:pPr>
              <w:spacing w:before="0"/>
              <w:ind w:left="113" w:right="-11"/>
              <w:jc w:val="center"/>
              <w:rPr>
                <w:rFonts w:ascii="Franklin Gothic Medium Cond" w:hAnsi="Franklin Gothic Medium Cond"/>
              </w:rPr>
            </w:pPr>
            <w:r w:rsidRPr="007F4141">
              <w:rPr>
                <w:rFonts w:ascii="Franklin Gothic Medium Cond" w:hAnsi="Franklin Gothic Medium Cond"/>
              </w:rPr>
              <w:t xml:space="preserve">OM-9: </w:t>
            </w:r>
            <w:r w:rsidR="007F4141">
              <w:rPr>
                <w:rFonts w:ascii="Franklin Gothic Medium Cond" w:hAnsi="Franklin Gothic Medium Cond"/>
              </w:rPr>
              <w:t>Pollution Prevention for Operations</w:t>
            </w:r>
          </w:p>
        </w:tc>
        <w:tc>
          <w:tcPr>
            <w:tcW w:w="1800" w:type="dxa"/>
            <w:tcBorders>
              <w:top w:val="single" w:sz="12" w:space="0" w:color="auto"/>
            </w:tcBorders>
            <w:vAlign w:val="center"/>
          </w:tcPr>
          <w:p w14:paraId="68F74FE6" w14:textId="25EAD75B" w:rsidR="00B97E6D" w:rsidRPr="007F4141" w:rsidRDefault="00256898" w:rsidP="00AD1062">
            <w:pPr>
              <w:contextualSpacing/>
              <w:rPr>
                <w:rFonts w:ascii="Franklin Gothic Medium Cond" w:hAnsi="Franklin Gothic Medium Cond"/>
              </w:rPr>
            </w:pPr>
            <w:r w:rsidRPr="007F4141">
              <w:rPr>
                <w:rFonts w:ascii="Franklin Gothic Medium Cond" w:hAnsi="Franklin Gothic Medium Cond"/>
                <w:color w:val="auto"/>
              </w:rPr>
              <w:t>OLWS</w:t>
            </w:r>
            <w:r w:rsidR="00B97E6D" w:rsidRPr="007F4141">
              <w:rPr>
                <w:rFonts w:ascii="Franklin Gothic Medium Cond" w:hAnsi="Franklin Gothic Medium Cond"/>
                <w:color w:val="auto"/>
              </w:rPr>
              <w:t xml:space="preserve"> BMP Number</w:t>
            </w:r>
          </w:p>
        </w:tc>
        <w:tc>
          <w:tcPr>
            <w:tcW w:w="11325" w:type="dxa"/>
            <w:tcBorders>
              <w:top w:val="single" w:sz="12" w:space="0" w:color="auto"/>
            </w:tcBorders>
          </w:tcPr>
          <w:p w14:paraId="72C1231D" w14:textId="6EE43642" w:rsidR="00B97E6D" w:rsidRPr="0005599A" w:rsidRDefault="00B97E6D" w:rsidP="0005599A">
            <w:pPr>
              <w:keepNext/>
              <w:suppressAutoHyphens/>
              <w:spacing w:before="60" w:after="60"/>
              <w:rPr>
                <w:color w:val="auto"/>
              </w:rPr>
            </w:pPr>
            <w:r w:rsidRPr="0005599A">
              <w:rPr>
                <w:color w:val="auto"/>
              </w:rPr>
              <w:t>OM-9</w:t>
            </w:r>
          </w:p>
        </w:tc>
      </w:tr>
      <w:tr w:rsidR="00B97E6D" w:rsidRPr="007F4141" w14:paraId="5CFAC40A" w14:textId="77777777" w:rsidTr="0005599A">
        <w:trPr>
          <w:cantSplit/>
        </w:trPr>
        <w:tc>
          <w:tcPr>
            <w:tcW w:w="525" w:type="dxa"/>
            <w:vMerge/>
            <w:shd w:val="clear" w:color="auto" w:fill="EFEFED" w:themeFill="accent6"/>
          </w:tcPr>
          <w:p w14:paraId="4CC02859" w14:textId="77777777" w:rsidR="00B97E6D" w:rsidRPr="007F4141" w:rsidRDefault="00B97E6D" w:rsidP="00AD1062">
            <w:pPr>
              <w:rPr>
                <w:rFonts w:ascii="Franklin Gothic Medium Cond" w:hAnsi="Franklin Gothic Medium Cond"/>
              </w:rPr>
            </w:pPr>
          </w:p>
        </w:tc>
        <w:tc>
          <w:tcPr>
            <w:tcW w:w="1800" w:type="dxa"/>
            <w:vAlign w:val="center"/>
          </w:tcPr>
          <w:p w14:paraId="02D8ACC9" w14:textId="6C327F53" w:rsidR="00B97E6D" w:rsidRPr="007F4141" w:rsidRDefault="00256898" w:rsidP="00AD1062">
            <w:pPr>
              <w:contextualSpacing/>
              <w:rPr>
                <w:rFonts w:ascii="Franklin Gothic Medium Cond" w:hAnsi="Franklin Gothic Medium Cond"/>
              </w:rPr>
            </w:pPr>
            <w:r w:rsidRPr="007F4141">
              <w:rPr>
                <w:rFonts w:ascii="Franklin Gothic Medium Cond" w:hAnsi="Franklin Gothic Medium Cond"/>
                <w:color w:val="auto"/>
              </w:rPr>
              <w:t>OLWS</w:t>
            </w:r>
            <w:r w:rsidR="00B97E6D" w:rsidRPr="007F4141">
              <w:rPr>
                <w:rFonts w:ascii="Franklin Gothic Medium Cond" w:hAnsi="Franklin Gothic Medium Cond"/>
                <w:color w:val="auto"/>
              </w:rPr>
              <w:t xml:space="preserve"> BMP Name</w:t>
            </w:r>
          </w:p>
        </w:tc>
        <w:tc>
          <w:tcPr>
            <w:tcW w:w="11325" w:type="dxa"/>
            <w:vAlign w:val="center"/>
          </w:tcPr>
          <w:p w14:paraId="4D695550" w14:textId="25319313" w:rsidR="00B97E6D" w:rsidRPr="00EF08C7" w:rsidRDefault="007F4141" w:rsidP="0005599A">
            <w:pPr>
              <w:keepNext/>
              <w:suppressAutoHyphens/>
              <w:spacing w:before="60" w:after="60"/>
              <w:rPr>
                <w:color w:val="auto"/>
              </w:rPr>
            </w:pPr>
            <w:r w:rsidRPr="00EF08C7">
              <w:rPr>
                <w:color w:val="auto"/>
              </w:rPr>
              <w:t>Pollution Prevention for Operations</w:t>
            </w:r>
          </w:p>
        </w:tc>
      </w:tr>
      <w:tr w:rsidR="00AE0B48" w:rsidRPr="007F4141" w14:paraId="7A2356DA" w14:textId="77777777" w:rsidTr="0005599A">
        <w:trPr>
          <w:cantSplit/>
        </w:trPr>
        <w:tc>
          <w:tcPr>
            <w:tcW w:w="525" w:type="dxa"/>
            <w:vMerge/>
            <w:shd w:val="clear" w:color="auto" w:fill="EFEFED" w:themeFill="accent6"/>
          </w:tcPr>
          <w:p w14:paraId="1B3FACA5" w14:textId="77777777" w:rsidR="00AE0B48" w:rsidRPr="007F4141" w:rsidRDefault="00AE0B48" w:rsidP="00AE0B48">
            <w:pPr>
              <w:rPr>
                <w:rFonts w:ascii="Franklin Gothic Medium Cond" w:hAnsi="Franklin Gothic Medium Cond"/>
              </w:rPr>
            </w:pPr>
          </w:p>
        </w:tc>
        <w:tc>
          <w:tcPr>
            <w:tcW w:w="1800" w:type="dxa"/>
            <w:vAlign w:val="center"/>
          </w:tcPr>
          <w:p w14:paraId="74CEF6D4" w14:textId="77777777" w:rsidR="00AE0B48" w:rsidRPr="007F4141" w:rsidRDefault="00AE0B48" w:rsidP="00AE0B48">
            <w:pPr>
              <w:spacing w:line="240" w:lineRule="auto"/>
              <w:contextualSpacing/>
              <w:rPr>
                <w:rFonts w:ascii="Franklin Gothic Medium Cond" w:hAnsi="Franklin Gothic Medium Cond"/>
              </w:rPr>
            </w:pPr>
            <w:r w:rsidRPr="007F4141">
              <w:rPr>
                <w:rFonts w:ascii="Franklin Gothic Medium Cond" w:hAnsi="Franklin Gothic Medium Cond"/>
              </w:rPr>
              <w:t xml:space="preserve">BMP Implementation </w:t>
            </w:r>
          </w:p>
          <w:p w14:paraId="42E00865" w14:textId="77777777" w:rsidR="00AE0B48" w:rsidRPr="007F4141" w:rsidRDefault="00AE0B48" w:rsidP="00AE0B48">
            <w:pPr>
              <w:spacing w:line="240" w:lineRule="auto"/>
              <w:contextualSpacing/>
              <w:rPr>
                <w:rFonts w:ascii="Franklin Gothic Medium Cond" w:hAnsi="Franklin Gothic Medium Cond"/>
              </w:rPr>
            </w:pPr>
            <w:r w:rsidRPr="007F4141">
              <w:rPr>
                <w:rFonts w:ascii="Franklin Gothic Medium Cond" w:hAnsi="Franklin Gothic Medium Cond"/>
              </w:rPr>
              <w:t>Responsibility</w:t>
            </w:r>
          </w:p>
        </w:tc>
        <w:tc>
          <w:tcPr>
            <w:tcW w:w="11325" w:type="dxa"/>
          </w:tcPr>
          <w:p w14:paraId="27AEDB64" w14:textId="52B76F20" w:rsidR="00AE0B48" w:rsidRPr="0005599A" w:rsidRDefault="00AE0B48" w:rsidP="0005599A">
            <w:pPr>
              <w:keepNext/>
              <w:suppressAutoHyphens/>
              <w:spacing w:before="60" w:after="60"/>
              <w:rPr>
                <w:color w:val="auto"/>
              </w:rPr>
            </w:pPr>
            <w:r w:rsidRPr="0005599A">
              <w:rPr>
                <w:color w:val="auto"/>
              </w:rPr>
              <w:t>OLWS Maintenance and Operations Staff</w:t>
            </w:r>
          </w:p>
        </w:tc>
      </w:tr>
      <w:tr w:rsidR="00AE0B48" w:rsidRPr="007F4141" w14:paraId="5413EE37" w14:textId="77777777" w:rsidTr="0005599A">
        <w:trPr>
          <w:cantSplit/>
        </w:trPr>
        <w:tc>
          <w:tcPr>
            <w:tcW w:w="525" w:type="dxa"/>
            <w:vMerge/>
            <w:shd w:val="clear" w:color="auto" w:fill="EFEFED" w:themeFill="accent6"/>
          </w:tcPr>
          <w:p w14:paraId="38C7ECFF" w14:textId="77777777" w:rsidR="00AE0B48" w:rsidRPr="007F4141" w:rsidRDefault="00AE0B48" w:rsidP="00AE0B48">
            <w:pPr>
              <w:rPr>
                <w:rFonts w:ascii="Franklin Gothic Medium Cond" w:hAnsi="Franklin Gothic Medium Cond"/>
              </w:rPr>
            </w:pPr>
          </w:p>
        </w:tc>
        <w:tc>
          <w:tcPr>
            <w:tcW w:w="1800" w:type="dxa"/>
            <w:vAlign w:val="center"/>
          </w:tcPr>
          <w:p w14:paraId="68DBB997" w14:textId="77777777" w:rsidR="00AE0B48" w:rsidRPr="007F4141" w:rsidRDefault="00AE0B48" w:rsidP="00AE0B48">
            <w:pPr>
              <w:contextualSpacing/>
              <w:rPr>
                <w:rFonts w:ascii="Franklin Gothic Medium Cond" w:hAnsi="Franklin Gothic Medium Cond"/>
              </w:rPr>
            </w:pPr>
            <w:r w:rsidRPr="007F4141">
              <w:rPr>
                <w:rFonts w:ascii="Franklin Gothic Medium Cond" w:hAnsi="Franklin Gothic Medium Cond"/>
              </w:rPr>
              <w:t>Permit Year</w:t>
            </w:r>
          </w:p>
        </w:tc>
        <w:tc>
          <w:tcPr>
            <w:tcW w:w="11325" w:type="dxa"/>
          </w:tcPr>
          <w:p w14:paraId="506BD695" w14:textId="77777777" w:rsidR="00AE0B48" w:rsidRPr="0005599A" w:rsidRDefault="00AE0B48" w:rsidP="0005599A">
            <w:pPr>
              <w:keepNext/>
              <w:suppressAutoHyphens/>
              <w:spacing w:before="60" w:after="60"/>
              <w:rPr>
                <w:color w:val="auto"/>
              </w:rPr>
            </w:pPr>
            <w:r w:rsidRPr="0005599A">
              <w:rPr>
                <w:color w:val="auto"/>
              </w:rPr>
              <w:t>Ongoing</w:t>
            </w:r>
          </w:p>
        </w:tc>
      </w:tr>
      <w:tr w:rsidR="00AE0B48" w:rsidRPr="007F4141" w14:paraId="2BA360CB" w14:textId="77777777" w:rsidTr="0005599A">
        <w:trPr>
          <w:cantSplit/>
        </w:trPr>
        <w:tc>
          <w:tcPr>
            <w:tcW w:w="525" w:type="dxa"/>
            <w:vMerge/>
            <w:shd w:val="clear" w:color="auto" w:fill="EFEFED" w:themeFill="accent6"/>
          </w:tcPr>
          <w:p w14:paraId="1BA696E3" w14:textId="77777777" w:rsidR="00AE0B48" w:rsidRPr="007F4141" w:rsidRDefault="00AE0B48" w:rsidP="00AE0B48">
            <w:pPr>
              <w:rPr>
                <w:rFonts w:ascii="Franklin Gothic Medium Cond" w:hAnsi="Franklin Gothic Medium Cond"/>
              </w:rPr>
            </w:pPr>
          </w:p>
        </w:tc>
        <w:tc>
          <w:tcPr>
            <w:tcW w:w="1800" w:type="dxa"/>
          </w:tcPr>
          <w:p w14:paraId="60F75350" w14:textId="77777777" w:rsidR="00AE0B48" w:rsidRPr="007F4141" w:rsidRDefault="00AE0B48" w:rsidP="00AE0B48">
            <w:pPr>
              <w:contextualSpacing/>
              <w:rPr>
                <w:rFonts w:ascii="Franklin Gothic Medium Cond" w:hAnsi="Franklin Gothic Medium Cond"/>
              </w:rPr>
            </w:pPr>
            <w:r w:rsidRPr="007F4141">
              <w:rPr>
                <w:rFonts w:ascii="Franklin Gothic Medium Cond" w:hAnsi="Franklin Gothic Medium Cond"/>
              </w:rPr>
              <w:t>BMP Description</w:t>
            </w:r>
          </w:p>
        </w:tc>
        <w:tc>
          <w:tcPr>
            <w:tcW w:w="11325" w:type="dxa"/>
          </w:tcPr>
          <w:p w14:paraId="7A514E1B" w14:textId="3915EDAB" w:rsidR="00955118" w:rsidRPr="0005599A" w:rsidRDefault="00AE0B48" w:rsidP="0005599A">
            <w:pPr>
              <w:keepNext/>
              <w:suppressAutoHyphens/>
              <w:spacing w:before="60" w:after="60"/>
              <w:rPr>
                <w:color w:val="auto"/>
              </w:rPr>
            </w:pPr>
            <w:r w:rsidRPr="00EF08C7">
              <w:rPr>
                <w:color w:val="auto"/>
              </w:rPr>
              <w:t xml:space="preserve">OLWS operates </w:t>
            </w:r>
            <w:r w:rsidR="00A9723D">
              <w:rPr>
                <w:color w:val="auto"/>
              </w:rPr>
              <w:t xml:space="preserve">a water distribution system, wastewater collection system, and maintains a surface water system. The operation </w:t>
            </w:r>
            <w:r w:rsidR="00A9723D" w:rsidRPr="0005599A">
              <w:rPr>
                <w:color w:val="auto"/>
              </w:rPr>
              <w:t xml:space="preserve">and maintenance of these systems includes </w:t>
            </w:r>
            <w:r w:rsidRPr="0005599A">
              <w:rPr>
                <w:color w:val="auto"/>
              </w:rPr>
              <w:t>stor</w:t>
            </w:r>
            <w:r w:rsidR="00A9723D" w:rsidRPr="0005599A">
              <w:rPr>
                <w:color w:val="auto"/>
              </w:rPr>
              <w:t>ing</w:t>
            </w:r>
            <w:r w:rsidRPr="0005599A">
              <w:rPr>
                <w:color w:val="auto"/>
              </w:rPr>
              <w:t xml:space="preserve"> and manag</w:t>
            </w:r>
            <w:r w:rsidR="00A9723D" w:rsidRPr="0005599A">
              <w:rPr>
                <w:color w:val="auto"/>
              </w:rPr>
              <w:t>ing</w:t>
            </w:r>
            <w:r w:rsidRPr="0005599A">
              <w:rPr>
                <w:color w:val="auto"/>
              </w:rPr>
              <w:t xml:space="preserve"> vehicles, materials, and waste related to stormwater facility and infrastructure management. </w:t>
            </w:r>
            <w:r w:rsidR="00BB78D0" w:rsidRPr="0005599A">
              <w:rPr>
                <w:color w:val="auto"/>
              </w:rPr>
              <w:t xml:space="preserve">Currently, storage of vehicles and transport of municipal waste (associated with </w:t>
            </w:r>
            <w:r w:rsidR="00955118" w:rsidRPr="0005599A">
              <w:rPr>
                <w:color w:val="auto"/>
              </w:rPr>
              <w:t xml:space="preserve">wet </w:t>
            </w:r>
            <w:r w:rsidR="00BB78D0" w:rsidRPr="0005599A">
              <w:rPr>
                <w:color w:val="auto"/>
              </w:rPr>
              <w:t>decant operations)</w:t>
            </w:r>
            <w:r w:rsidR="00955118" w:rsidRPr="0005599A">
              <w:rPr>
                <w:color w:val="auto"/>
              </w:rPr>
              <w:t xml:space="preserve"> occurs at the OLWS Water Reclamation Facility. Runoff (including decant water) from the Water Reclamation Facility is piped directly into the treatment plant for treatment prior to discharge.</w:t>
            </w:r>
          </w:p>
          <w:p w14:paraId="4A61F93C" w14:textId="7A87187E" w:rsidR="00110447" w:rsidRPr="0005599A" w:rsidRDefault="00AE0B48" w:rsidP="0005599A">
            <w:pPr>
              <w:keepNext/>
              <w:suppressAutoHyphens/>
              <w:spacing w:before="60" w:after="60"/>
              <w:rPr>
                <w:color w:val="auto"/>
              </w:rPr>
            </w:pPr>
            <w:r w:rsidRPr="0005599A">
              <w:rPr>
                <w:color w:val="auto"/>
              </w:rPr>
              <w:t xml:space="preserve">OLWS </w:t>
            </w:r>
            <w:r w:rsidR="00955118" w:rsidRPr="0005599A">
              <w:rPr>
                <w:color w:val="auto"/>
              </w:rPr>
              <w:t>will be developing an</w:t>
            </w:r>
            <w:r w:rsidRPr="0005599A">
              <w:rPr>
                <w:color w:val="auto"/>
              </w:rPr>
              <w:t xml:space="preserve"> Operations Pollution Prevention Plan</w:t>
            </w:r>
            <w:r w:rsidR="00955118" w:rsidRPr="0005599A">
              <w:rPr>
                <w:color w:val="auto"/>
              </w:rPr>
              <w:t xml:space="preserve"> to define stormwater pollution prevention procedures </w:t>
            </w:r>
            <w:r w:rsidRPr="0005599A">
              <w:rPr>
                <w:color w:val="auto"/>
              </w:rPr>
              <w:t xml:space="preserve">to reduce the impact of stormwater runoff from </w:t>
            </w:r>
            <w:r w:rsidR="00087D14" w:rsidRPr="0005599A">
              <w:rPr>
                <w:color w:val="auto"/>
              </w:rPr>
              <w:t xml:space="preserve">district </w:t>
            </w:r>
            <w:r w:rsidRPr="0005599A">
              <w:rPr>
                <w:color w:val="auto"/>
              </w:rPr>
              <w:t>properties</w:t>
            </w:r>
            <w:r w:rsidR="00955118" w:rsidRPr="0005599A">
              <w:rPr>
                <w:color w:val="auto"/>
              </w:rPr>
              <w:t xml:space="preserve"> and associated with select OLWS field operations including water line flushing, litter management, and routine pipe and meter replacement.</w:t>
            </w:r>
          </w:p>
        </w:tc>
      </w:tr>
      <w:tr w:rsidR="00AE0B48" w:rsidRPr="007F4141" w14:paraId="2686DDB7" w14:textId="77777777" w:rsidTr="0005599A">
        <w:trPr>
          <w:cantSplit/>
        </w:trPr>
        <w:tc>
          <w:tcPr>
            <w:tcW w:w="525" w:type="dxa"/>
            <w:vMerge/>
            <w:shd w:val="clear" w:color="auto" w:fill="EFEFED" w:themeFill="accent6"/>
          </w:tcPr>
          <w:p w14:paraId="35C51819" w14:textId="77777777" w:rsidR="00AE0B48" w:rsidRPr="007F4141" w:rsidRDefault="00AE0B48" w:rsidP="00AE0B48">
            <w:pPr>
              <w:rPr>
                <w:rFonts w:ascii="Franklin Gothic Medium Cond" w:hAnsi="Franklin Gothic Medium Cond"/>
              </w:rPr>
            </w:pPr>
          </w:p>
        </w:tc>
        <w:tc>
          <w:tcPr>
            <w:tcW w:w="1800" w:type="dxa"/>
          </w:tcPr>
          <w:p w14:paraId="653A5471" w14:textId="77777777" w:rsidR="00AE0B48" w:rsidRPr="007F4141" w:rsidRDefault="00AE0B48" w:rsidP="00AE0B48">
            <w:pPr>
              <w:contextualSpacing/>
              <w:rPr>
                <w:rFonts w:ascii="Franklin Gothic Medium Cond" w:hAnsi="Franklin Gothic Medium Cond"/>
              </w:rPr>
            </w:pPr>
            <w:r w:rsidRPr="007F4141">
              <w:rPr>
                <w:rFonts w:ascii="Franklin Gothic Medium Cond" w:hAnsi="Franklin Gothic Medium Cond"/>
              </w:rPr>
              <w:t>Measurable Goals</w:t>
            </w:r>
          </w:p>
        </w:tc>
        <w:tc>
          <w:tcPr>
            <w:tcW w:w="11325" w:type="dxa"/>
          </w:tcPr>
          <w:p w14:paraId="3D0FE9BD" w14:textId="5E843872" w:rsidR="001128AA" w:rsidRPr="00EF08C7" w:rsidRDefault="00AE0B48" w:rsidP="00C222D0">
            <w:pPr>
              <w:pStyle w:val="BulletList1"/>
            </w:pPr>
            <w:commentRangeStart w:id="82"/>
            <w:commentRangeStart w:id="83"/>
            <w:r w:rsidRPr="00EF08C7">
              <w:t>Develop a</w:t>
            </w:r>
            <w:r w:rsidR="001128AA">
              <w:t>n</w:t>
            </w:r>
            <w:r w:rsidRPr="00EF08C7">
              <w:t xml:space="preserve"> OLWS-wide Operations Pollution Prevention strategy by </w:t>
            </w:r>
            <w:r>
              <w:t>December 1, 2024</w:t>
            </w:r>
            <w:r w:rsidRPr="00EF08C7">
              <w:t xml:space="preserve">. </w:t>
            </w:r>
            <w:commentRangeEnd w:id="82"/>
            <w:r w:rsidR="00081EAC">
              <w:rPr>
                <w:rStyle w:val="CommentReference"/>
              </w:rPr>
              <w:commentReference w:id="82"/>
            </w:r>
            <w:commentRangeEnd w:id="83"/>
            <w:r w:rsidR="00E57E80">
              <w:rPr>
                <w:rStyle w:val="CommentReference"/>
              </w:rPr>
              <w:commentReference w:id="83"/>
            </w:r>
          </w:p>
        </w:tc>
      </w:tr>
      <w:tr w:rsidR="00AE0B48" w:rsidRPr="007F4141" w14:paraId="2EEBD700" w14:textId="77777777" w:rsidTr="0005599A">
        <w:trPr>
          <w:cantSplit/>
        </w:trPr>
        <w:tc>
          <w:tcPr>
            <w:tcW w:w="525" w:type="dxa"/>
            <w:vMerge/>
            <w:shd w:val="clear" w:color="auto" w:fill="EFEFED" w:themeFill="accent6"/>
          </w:tcPr>
          <w:p w14:paraId="1EF47818" w14:textId="77777777" w:rsidR="00AE0B48" w:rsidRPr="007F4141" w:rsidRDefault="00AE0B48" w:rsidP="00AE0B48">
            <w:pPr>
              <w:rPr>
                <w:rFonts w:ascii="Franklin Gothic Medium Cond" w:hAnsi="Franklin Gothic Medium Cond"/>
              </w:rPr>
            </w:pPr>
          </w:p>
        </w:tc>
        <w:tc>
          <w:tcPr>
            <w:tcW w:w="1800" w:type="dxa"/>
          </w:tcPr>
          <w:p w14:paraId="23AFF68E" w14:textId="77777777" w:rsidR="00AE0B48" w:rsidRPr="007F4141" w:rsidRDefault="00AE0B48" w:rsidP="00AE0B48">
            <w:pPr>
              <w:contextualSpacing/>
              <w:rPr>
                <w:rFonts w:ascii="Franklin Gothic Medium Cond" w:hAnsi="Franklin Gothic Medium Cond"/>
              </w:rPr>
            </w:pPr>
            <w:r w:rsidRPr="007F4141">
              <w:rPr>
                <w:rFonts w:ascii="Franklin Gothic Medium Cond" w:hAnsi="Franklin Gothic Medium Cond"/>
              </w:rPr>
              <w:t>Tracking Measures</w:t>
            </w:r>
          </w:p>
        </w:tc>
        <w:tc>
          <w:tcPr>
            <w:tcW w:w="11325" w:type="dxa"/>
          </w:tcPr>
          <w:p w14:paraId="08228242" w14:textId="67C5C29B" w:rsidR="00AE0B48" w:rsidRPr="00EF08C7" w:rsidRDefault="00AE0B48" w:rsidP="00C222D0">
            <w:pPr>
              <w:pStyle w:val="NumberList1"/>
              <w:numPr>
                <w:ilvl w:val="0"/>
                <w:numId w:val="43"/>
              </w:numPr>
            </w:pPr>
            <w:r w:rsidRPr="00EF08C7">
              <w:t>Report status of development of the Operations Pollution Prevention Strategy.</w:t>
            </w:r>
          </w:p>
        </w:tc>
      </w:tr>
      <w:tr w:rsidR="00AE0B48" w:rsidRPr="007F4141" w14:paraId="304C5F01" w14:textId="77777777" w:rsidTr="0005599A">
        <w:trPr>
          <w:cantSplit/>
        </w:trPr>
        <w:tc>
          <w:tcPr>
            <w:tcW w:w="525" w:type="dxa"/>
            <w:vMerge/>
            <w:tcBorders>
              <w:bottom w:val="single" w:sz="12" w:space="0" w:color="auto"/>
            </w:tcBorders>
            <w:shd w:val="clear" w:color="auto" w:fill="EFEFED" w:themeFill="accent6"/>
          </w:tcPr>
          <w:p w14:paraId="28A3D73E" w14:textId="77777777" w:rsidR="00AE0B48" w:rsidRPr="007F4141" w:rsidRDefault="00AE0B48" w:rsidP="00AE0B48">
            <w:pPr>
              <w:rPr>
                <w:rFonts w:ascii="Franklin Gothic Medium Cond" w:hAnsi="Franklin Gothic Medium Cond"/>
              </w:rPr>
            </w:pPr>
          </w:p>
        </w:tc>
        <w:tc>
          <w:tcPr>
            <w:tcW w:w="1800" w:type="dxa"/>
            <w:tcBorders>
              <w:bottom w:val="single" w:sz="12" w:space="0" w:color="auto"/>
            </w:tcBorders>
          </w:tcPr>
          <w:p w14:paraId="308540DD" w14:textId="77777777" w:rsidR="00AE0B48" w:rsidRPr="007F4141" w:rsidRDefault="00AE0B48" w:rsidP="00AE0B48">
            <w:pPr>
              <w:spacing w:line="240" w:lineRule="auto"/>
              <w:contextualSpacing/>
              <w:rPr>
                <w:rFonts w:ascii="Franklin Gothic Medium Cond" w:hAnsi="Franklin Gothic Medium Cond"/>
              </w:rPr>
            </w:pPr>
            <w:r w:rsidRPr="007F4141">
              <w:rPr>
                <w:rFonts w:ascii="Franklin Gothic Medium Cond" w:hAnsi="Franklin Gothic Medium Cond"/>
              </w:rPr>
              <w:t xml:space="preserve">TMDL Pollutant </w:t>
            </w:r>
          </w:p>
          <w:p w14:paraId="031621E0" w14:textId="77777777" w:rsidR="00AE0B48" w:rsidRPr="007F4141" w:rsidRDefault="00AE0B48" w:rsidP="00AE0B48">
            <w:pPr>
              <w:spacing w:line="240" w:lineRule="auto"/>
              <w:contextualSpacing/>
              <w:rPr>
                <w:rFonts w:ascii="Franklin Gothic Medium Cond" w:hAnsi="Franklin Gothic Medium Cond"/>
              </w:rPr>
            </w:pPr>
            <w:r w:rsidRPr="007F4141">
              <w:rPr>
                <w:rFonts w:ascii="Franklin Gothic Medium Cond" w:hAnsi="Franklin Gothic Medium Cond"/>
              </w:rPr>
              <w:t>Addressed</w:t>
            </w:r>
          </w:p>
        </w:tc>
        <w:tc>
          <w:tcPr>
            <w:tcW w:w="11325" w:type="dxa"/>
            <w:tcBorders>
              <w:bottom w:val="single" w:sz="12" w:space="0" w:color="auto"/>
            </w:tcBorders>
          </w:tcPr>
          <w:p w14:paraId="39E5647A" w14:textId="3001307C" w:rsidR="00AE0B48" w:rsidRPr="00EF08C7" w:rsidRDefault="00AE0B48" w:rsidP="00C222D0">
            <w:pPr>
              <w:pStyle w:val="BulletList1"/>
            </w:pPr>
            <w:r w:rsidRPr="00EF08C7">
              <w:t>Bacteria (E. coli)</w:t>
            </w:r>
          </w:p>
        </w:tc>
      </w:tr>
    </w:tbl>
    <w:p w14:paraId="29F0EB69" w14:textId="77777777" w:rsidR="00B97E6D" w:rsidRDefault="00B97E6D" w:rsidP="00B97E6D"/>
    <w:p w14:paraId="69C9360E" w14:textId="77777777" w:rsidR="00B97E6D" w:rsidRDefault="00B97E6D" w:rsidP="00B97E6D"/>
    <w:p w14:paraId="19C4FEFF" w14:textId="56D94F6F" w:rsidR="00B97E6D" w:rsidRPr="00B97E6D" w:rsidRDefault="00B97E6D" w:rsidP="00B97E6D">
      <w:pPr>
        <w:sectPr w:rsidR="00B97E6D" w:rsidRPr="00B97E6D" w:rsidSect="0005599A">
          <w:pgSz w:w="15840" w:h="12240" w:orient="landscape" w:code="1"/>
          <w:pgMar w:top="1296" w:right="1080" w:bottom="864" w:left="1080" w:header="720" w:footer="432" w:gutter="0"/>
          <w:cols w:space="720"/>
          <w:titlePg/>
          <w:docGrid w:linePitch="360"/>
        </w:sectPr>
      </w:pPr>
    </w:p>
    <w:p w14:paraId="04D634F0" w14:textId="0A92F8B7" w:rsidR="008E30CD" w:rsidRDefault="008E30CD" w:rsidP="00BB16E3">
      <w:pPr>
        <w:pStyle w:val="Heading2"/>
      </w:pPr>
      <w:bookmarkStart w:id="84" w:name="_Ref109220049"/>
      <w:bookmarkStart w:id="85" w:name="_Toc153359114"/>
      <w:r>
        <w:lastRenderedPageBreak/>
        <w:t>Industrial and Commercial Facilities</w:t>
      </w:r>
      <w:bookmarkEnd w:id="84"/>
      <w:bookmarkEnd w:id="85"/>
    </w:p>
    <w:p w14:paraId="642B0CA4" w14:textId="37C7267B" w:rsidR="00956BD8" w:rsidRPr="0082757D" w:rsidRDefault="0082757D" w:rsidP="00540E1D">
      <w:pPr>
        <w:pStyle w:val="BodyText"/>
      </w:pPr>
      <w:r>
        <w:t xml:space="preserve">OLWS’ </w:t>
      </w:r>
      <w:r w:rsidR="00780698">
        <w:t>stormwater management</w:t>
      </w:r>
      <w:r w:rsidR="00956BD8">
        <w:t xml:space="preserve"> program </w:t>
      </w:r>
      <w:r w:rsidR="00780698">
        <w:t xml:space="preserve">tracks industrial and commercial facilities </w:t>
      </w:r>
      <w:r w:rsidR="00956BD8">
        <w:t>to reduce pollutants in stormwater discharges to the MS4</w:t>
      </w:r>
      <w:r w:rsidR="002234F7">
        <w:t>.</w:t>
      </w:r>
      <w:r w:rsidR="00956BD8">
        <w:t xml:space="preserve"> </w:t>
      </w:r>
      <w:r>
        <w:t>These facilities</w:t>
      </w:r>
      <w:r w:rsidR="002234F7">
        <w:t xml:space="preserve"> include</w:t>
      </w:r>
      <w:r w:rsidR="00956BD8">
        <w:t xml:space="preserve"> sites subject to the DEQ-issued 1200-Z industrial stormwater NPDES general permit</w:t>
      </w:r>
      <w:r w:rsidR="00573BB9">
        <w:t xml:space="preserve">, as well as commercial and industrial properties that </w:t>
      </w:r>
      <w:r w:rsidR="00956BD8">
        <w:t>potentially contribut</w:t>
      </w:r>
      <w:r w:rsidR="00573BB9">
        <w:t>e</w:t>
      </w:r>
      <w:r w:rsidR="00956BD8">
        <w:t xml:space="preserve"> pollutants to the MS4. </w:t>
      </w:r>
      <w:r>
        <w:t xml:space="preserve">OLWS does not have any hazardous waste treatment, disposal and recovery facilities; industrial facilities subject to section 313 of title III of the Superfund Amendments and Reauthorization Act of 1986; or facilities subject to Section 313 of the Emergency Planning and Community Right-to-Know Act, 42 U.S.C. </w:t>
      </w:r>
      <w:proofErr w:type="gramStart"/>
      <w:r>
        <w:t>11023;</w:t>
      </w:r>
      <w:proofErr w:type="gramEnd"/>
    </w:p>
    <w:p w14:paraId="435C2D77" w14:textId="3F94E089" w:rsidR="00540E1D" w:rsidRDefault="00573BB9" w:rsidP="00540E1D">
      <w:pPr>
        <w:pStyle w:val="BodyText"/>
        <w:rPr>
          <w:color w:val="auto"/>
        </w:rPr>
      </w:pPr>
      <w:r>
        <w:rPr>
          <w:color w:val="auto"/>
        </w:rPr>
        <w:t>Table 2-7</w:t>
      </w:r>
      <w:r w:rsidR="00540E1D">
        <w:rPr>
          <w:color w:val="auto"/>
        </w:rPr>
        <w:t xml:space="preserve"> outlines the </w:t>
      </w:r>
      <w:r w:rsidR="00256898">
        <w:rPr>
          <w:color w:val="auto"/>
        </w:rPr>
        <w:t>OLWS</w:t>
      </w:r>
      <w:r w:rsidR="00540E1D">
        <w:rPr>
          <w:color w:val="auto"/>
        </w:rPr>
        <w:t>’ BMPs to address the permit requirements for Schedule A.3.g.</w:t>
      </w:r>
      <w:r w:rsidR="009C17D6">
        <w:rPr>
          <w:color w:val="auto"/>
        </w:rPr>
        <w:t xml:space="preserve"> </w:t>
      </w:r>
    </w:p>
    <w:p w14:paraId="557EDB2D" w14:textId="77777777" w:rsidR="00062209" w:rsidRPr="00540E1D" w:rsidRDefault="00062209" w:rsidP="00540E1D">
      <w:pPr>
        <w:pStyle w:val="BodyText"/>
        <w:rPr>
          <w:color w:val="auto"/>
        </w:rPr>
      </w:pPr>
    </w:p>
    <w:tbl>
      <w:tblPr>
        <w:tblStyle w:val="TableGrid"/>
        <w:tblW w:w="0" w:type="auto"/>
        <w:tblLook w:val="04A0" w:firstRow="1" w:lastRow="0" w:firstColumn="1" w:lastColumn="0" w:noHBand="0" w:noVBand="1"/>
      </w:tblPr>
      <w:tblGrid>
        <w:gridCol w:w="7105"/>
        <w:gridCol w:w="990"/>
        <w:gridCol w:w="990"/>
        <w:gridCol w:w="985"/>
      </w:tblGrid>
      <w:tr w:rsidR="00540E1D" w:rsidRPr="00573BB9" w14:paraId="4B116339" w14:textId="77777777" w:rsidTr="00EF08C7">
        <w:trPr>
          <w:trHeight w:val="467"/>
        </w:trPr>
        <w:tc>
          <w:tcPr>
            <w:tcW w:w="10070" w:type="dxa"/>
            <w:gridSpan w:val="4"/>
            <w:shd w:val="clear" w:color="auto" w:fill="0070C0"/>
            <w:vAlign w:val="center"/>
          </w:tcPr>
          <w:p w14:paraId="66C91401" w14:textId="4CE61306" w:rsidR="00540E1D" w:rsidRPr="00573BB9" w:rsidRDefault="00BD36A0" w:rsidP="00BD36A0">
            <w:pPr>
              <w:pStyle w:val="Caption"/>
              <w:rPr>
                <w:rFonts w:ascii="Franklin Gothic Medium Cond" w:hAnsi="Franklin Gothic Medium Cond"/>
                <w:color w:val="FFFFFF" w:themeColor="background1"/>
                <w:sz w:val="22"/>
                <w:szCs w:val="22"/>
              </w:rPr>
            </w:pPr>
            <w:bookmarkStart w:id="86" w:name="_Toc153359153"/>
            <w:r w:rsidRPr="00BD36A0">
              <w:rPr>
                <w:rFonts w:ascii="Franklin Gothic Medium Cond" w:hAnsi="Franklin Gothic Medium Cond"/>
                <w:color w:val="FFFFFF" w:themeColor="background1"/>
                <w:sz w:val="22"/>
                <w:szCs w:val="22"/>
              </w:rPr>
              <w:t xml:space="preserve">Table </w:t>
            </w:r>
            <w:r w:rsidRPr="00BD36A0">
              <w:rPr>
                <w:rFonts w:ascii="Franklin Gothic Medium Cond" w:hAnsi="Franklin Gothic Medium Cond"/>
                <w:color w:val="FFFFFF" w:themeColor="background1"/>
                <w:sz w:val="22"/>
                <w:szCs w:val="22"/>
              </w:rPr>
              <w:fldChar w:fldCharType="begin"/>
            </w:r>
            <w:r w:rsidRPr="00BD36A0">
              <w:rPr>
                <w:rFonts w:ascii="Franklin Gothic Medium Cond" w:hAnsi="Franklin Gothic Medium Cond"/>
                <w:color w:val="FFFFFF" w:themeColor="background1"/>
                <w:sz w:val="22"/>
                <w:szCs w:val="22"/>
              </w:rPr>
              <w:instrText xml:space="preserve"> STYLEREF 1 \s </w:instrText>
            </w:r>
            <w:r w:rsidRPr="00BD36A0">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2</w:t>
            </w:r>
            <w:r w:rsidRPr="00BD36A0">
              <w:rPr>
                <w:rFonts w:ascii="Franklin Gothic Medium Cond" w:hAnsi="Franklin Gothic Medium Cond"/>
                <w:color w:val="FFFFFF" w:themeColor="background1"/>
                <w:sz w:val="22"/>
                <w:szCs w:val="22"/>
              </w:rPr>
              <w:fldChar w:fldCharType="end"/>
            </w:r>
            <w:r w:rsidRPr="00BD36A0">
              <w:rPr>
                <w:rFonts w:ascii="Franklin Gothic Medium Cond" w:hAnsi="Franklin Gothic Medium Cond"/>
                <w:color w:val="FFFFFF" w:themeColor="background1"/>
                <w:sz w:val="22"/>
                <w:szCs w:val="22"/>
              </w:rPr>
              <w:noBreakHyphen/>
            </w:r>
            <w:r w:rsidRPr="00BD36A0">
              <w:rPr>
                <w:rFonts w:ascii="Franklin Gothic Medium Cond" w:hAnsi="Franklin Gothic Medium Cond"/>
                <w:color w:val="FFFFFF" w:themeColor="background1"/>
                <w:sz w:val="22"/>
                <w:szCs w:val="22"/>
              </w:rPr>
              <w:fldChar w:fldCharType="begin"/>
            </w:r>
            <w:r w:rsidRPr="00BD36A0">
              <w:rPr>
                <w:rFonts w:ascii="Franklin Gothic Medium Cond" w:hAnsi="Franklin Gothic Medium Cond"/>
                <w:color w:val="FFFFFF" w:themeColor="background1"/>
                <w:sz w:val="22"/>
                <w:szCs w:val="22"/>
              </w:rPr>
              <w:instrText xml:space="preserve"> SEQ Table \* ARABIC \s 1 </w:instrText>
            </w:r>
            <w:r w:rsidRPr="00BD36A0">
              <w:rPr>
                <w:rFonts w:ascii="Franklin Gothic Medium Cond" w:hAnsi="Franklin Gothic Medium Cond"/>
                <w:color w:val="FFFFFF" w:themeColor="background1"/>
                <w:sz w:val="22"/>
                <w:szCs w:val="22"/>
              </w:rPr>
              <w:fldChar w:fldCharType="separate"/>
            </w:r>
            <w:r w:rsidR="007F7184">
              <w:rPr>
                <w:rFonts w:ascii="Franklin Gothic Medium Cond" w:hAnsi="Franklin Gothic Medium Cond"/>
                <w:noProof/>
                <w:color w:val="FFFFFF" w:themeColor="background1"/>
                <w:sz w:val="22"/>
                <w:szCs w:val="22"/>
              </w:rPr>
              <w:t>7</w:t>
            </w:r>
            <w:r w:rsidRPr="00BD36A0">
              <w:rPr>
                <w:rFonts w:ascii="Franklin Gothic Medium Cond" w:hAnsi="Franklin Gothic Medium Cond"/>
                <w:color w:val="FFFFFF" w:themeColor="background1"/>
                <w:sz w:val="22"/>
                <w:szCs w:val="22"/>
              </w:rPr>
              <w:fldChar w:fldCharType="end"/>
            </w:r>
            <w:r w:rsidRPr="00BD36A0">
              <w:rPr>
                <w:rFonts w:ascii="Franklin Gothic Medium Cond" w:hAnsi="Franklin Gothic Medium Cond"/>
                <w:color w:val="FFFFFF" w:themeColor="background1"/>
                <w:sz w:val="22"/>
                <w:szCs w:val="22"/>
              </w:rPr>
              <w:t xml:space="preserve">. </w:t>
            </w:r>
            <w:r w:rsidR="00540E1D" w:rsidRPr="00BD36A0">
              <w:rPr>
                <w:rFonts w:ascii="Franklin Gothic Medium Cond" w:hAnsi="Franklin Gothic Medium Cond"/>
                <w:color w:val="FFFFFF" w:themeColor="background1"/>
                <w:sz w:val="22"/>
                <w:szCs w:val="22"/>
              </w:rPr>
              <w:t xml:space="preserve">Industrial </w:t>
            </w:r>
            <w:r w:rsidR="00540E1D" w:rsidRPr="00573BB9">
              <w:rPr>
                <w:rFonts w:ascii="Franklin Gothic Medium Cond" w:hAnsi="Franklin Gothic Medium Cond"/>
                <w:color w:val="FFFFFF" w:themeColor="background1"/>
                <w:sz w:val="22"/>
                <w:szCs w:val="22"/>
              </w:rPr>
              <w:t>and Commercial Facilities</w:t>
            </w:r>
            <w:bookmarkEnd w:id="86"/>
          </w:p>
        </w:tc>
      </w:tr>
      <w:tr w:rsidR="00540E1D" w:rsidRPr="00573BB9" w14:paraId="147D13CA" w14:textId="77777777" w:rsidTr="00573BB9">
        <w:trPr>
          <w:trHeight w:val="467"/>
        </w:trPr>
        <w:tc>
          <w:tcPr>
            <w:tcW w:w="7105" w:type="dxa"/>
            <w:vMerge w:val="restart"/>
            <w:shd w:val="clear" w:color="auto" w:fill="EFEFED" w:themeFill="accent6"/>
            <w:vAlign w:val="center"/>
          </w:tcPr>
          <w:p w14:paraId="4268BC70" w14:textId="02D92E58" w:rsidR="00540E1D" w:rsidRPr="00573BB9" w:rsidRDefault="009C17D6" w:rsidP="009C17D6">
            <w:pPr>
              <w:pStyle w:val="BodyText"/>
              <w:rPr>
                <w:rFonts w:ascii="Franklin Gothic Medium Cond" w:hAnsi="Franklin Gothic Medium Cond"/>
                <w:color w:val="auto"/>
              </w:rPr>
            </w:pPr>
            <w:r w:rsidRPr="00573BB9">
              <w:rPr>
                <w:rFonts w:ascii="Franklin Gothic Medium Cond" w:hAnsi="Franklin Gothic Medium Cond"/>
                <w:color w:val="auto"/>
              </w:rPr>
              <w:t xml:space="preserve">Schedule A.3.g Permit Requirements </w:t>
            </w:r>
          </w:p>
        </w:tc>
        <w:tc>
          <w:tcPr>
            <w:tcW w:w="2965" w:type="dxa"/>
            <w:gridSpan w:val="3"/>
            <w:shd w:val="clear" w:color="auto" w:fill="EFEFED" w:themeFill="accent6"/>
          </w:tcPr>
          <w:p w14:paraId="4711E4A3" w14:textId="08FCFB6B" w:rsidR="00540E1D" w:rsidRPr="00573BB9" w:rsidRDefault="009C17D6" w:rsidP="00062209">
            <w:pPr>
              <w:pStyle w:val="BodyText"/>
              <w:jc w:val="center"/>
              <w:rPr>
                <w:rFonts w:ascii="Franklin Gothic Medium Cond" w:hAnsi="Franklin Gothic Medium Cond"/>
                <w:color w:val="auto"/>
              </w:rPr>
            </w:pPr>
            <w:r w:rsidRPr="00573BB9">
              <w:rPr>
                <w:rFonts w:ascii="Franklin Gothic Medium Cond" w:hAnsi="Franklin Gothic Medium Cond"/>
                <w:color w:val="auto"/>
              </w:rPr>
              <w:t>Applicable BMPs</w:t>
            </w:r>
          </w:p>
        </w:tc>
      </w:tr>
      <w:tr w:rsidR="00062209" w:rsidRPr="00573BB9" w14:paraId="53B5A785" w14:textId="77777777" w:rsidTr="00573BB9">
        <w:trPr>
          <w:cantSplit/>
          <w:trHeight w:val="278"/>
        </w:trPr>
        <w:tc>
          <w:tcPr>
            <w:tcW w:w="7105" w:type="dxa"/>
            <w:vMerge/>
            <w:shd w:val="clear" w:color="auto" w:fill="43525A" w:themeFill="accent2"/>
            <w:vAlign w:val="center"/>
          </w:tcPr>
          <w:p w14:paraId="1D6CE64E" w14:textId="77777777" w:rsidR="00062209" w:rsidRPr="00573BB9" w:rsidRDefault="00062209" w:rsidP="00346EF6">
            <w:pPr>
              <w:pStyle w:val="BodyText"/>
              <w:rPr>
                <w:rFonts w:ascii="Franklin Gothic Medium Cond" w:hAnsi="Franklin Gothic Medium Cond"/>
                <w:color w:val="FFFFFF" w:themeColor="background1"/>
              </w:rPr>
            </w:pPr>
          </w:p>
        </w:tc>
        <w:tc>
          <w:tcPr>
            <w:tcW w:w="990" w:type="dxa"/>
            <w:shd w:val="clear" w:color="auto" w:fill="EFEFED" w:themeFill="accent6"/>
          </w:tcPr>
          <w:p w14:paraId="75CC0178" w14:textId="74006602" w:rsidR="00062209" w:rsidRPr="00573BB9" w:rsidRDefault="00062209" w:rsidP="00346EF6">
            <w:pPr>
              <w:pStyle w:val="BodyText"/>
              <w:ind w:left="115" w:right="115"/>
              <w:contextualSpacing/>
              <w:rPr>
                <w:rFonts w:ascii="Franklin Gothic Medium Cond" w:hAnsi="Franklin Gothic Medium Cond"/>
                <w:color w:val="auto"/>
              </w:rPr>
            </w:pPr>
            <w:r w:rsidRPr="00573BB9">
              <w:rPr>
                <w:rFonts w:ascii="Franklin Gothic Medium Cond" w:hAnsi="Franklin Gothic Medium Cond"/>
                <w:color w:val="auto"/>
              </w:rPr>
              <w:t>IND-</w:t>
            </w:r>
            <w:r w:rsidR="00573BB9">
              <w:rPr>
                <w:rFonts w:ascii="Franklin Gothic Medium Cond" w:hAnsi="Franklin Gothic Medium Cond"/>
                <w:color w:val="auto"/>
              </w:rPr>
              <w:t>1</w:t>
            </w:r>
          </w:p>
        </w:tc>
        <w:tc>
          <w:tcPr>
            <w:tcW w:w="990" w:type="dxa"/>
            <w:shd w:val="clear" w:color="auto" w:fill="EFEFED" w:themeFill="accent6"/>
          </w:tcPr>
          <w:p w14:paraId="2E614F35" w14:textId="448AEFA6" w:rsidR="00062209" w:rsidRPr="00573BB9" w:rsidRDefault="00062209" w:rsidP="00346EF6">
            <w:pPr>
              <w:pStyle w:val="BodyText"/>
              <w:ind w:left="115" w:right="115"/>
              <w:contextualSpacing/>
              <w:rPr>
                <w:rFonts w:ascii="Franklin Gothic Medium Cond" w:hAnsi="Franklin Gothic Medium Cond"/>
                <w:color w:val="auto"/>
              </w:rPr>
            </w:pPr>
            <w:r w:rsidRPr="00573BB9">
              <w:rPr>
                <w:rFonts w:ascii="Franklin Gothic Medium Cond" w:hAnsi="Franklin Gothic Medium Cond"/>
                <w:color w:val="auto"/>
              </w:rPr>
              <w:t>IND-2</w:t>
            </w:r>
          </w:p>
        </w:tc>
        <w:tc>
          <w:tcPr>
            <w:tcW w:w="985" w:type="dxa"/>
            <w:shd w:val="clear" w:color="auto" w:fill="EFEFED" w:themeFill="accent6"/>
          </w:tcPr>
          <w:p w14:paraId="37D3CEEA" w14:textId="497C569A" w:rsidR="00062209" w:rsidRPr="00573BB9" w:rsidRDefault="00062209" w:rsidP="00346EF6">
            <w:pPr>
              <w:pStyle w:val="BodyText"/>
              <w:ind w:left="115" w:right="115"/>
              <w:contextualSpacing/>
              <w:rPr>
                <w:rFonts w:ascii="Franklin Gothic Medium Cond" w:hAnsi="Franklin Gothic Medium Cond"/>
                <w:color w:val="909D93" w:themeColor="accent4"/>
              </w:rPr>
            </w:pPr>
            <w:r w:rsidRPr="00573BB9">
              <w:rPr>
                <w:rFonts w:ascii="Franklin Gothic Medium Cond" w:hAnsi="Franklin Gothic Medium Cond"/>
                <w:color w:val="909D93" w:themeColor="accent4"/>
              </w:rPr>
              <w:t>PEO-3</w:t>
            </w:r>
          </w:p>
        </w:tc>
      </w:tr>
      <w:tr w:rsidR="00062209" w:rsidRPr="00573BB9" w14:paraId="5CCAB5AE" w14:textId="77777777" w:rsidTr="00573BB9">
        <w:tc>
          <w:tcPr>
            <w:tcW w:w="7105" w:type="dxa"/>
            <w:vAlign w:val="center"/>
          </w:tcPr>
          <w:p w14:paraId="209F8B32" w14:textId="64400905" w:rsidR="00062209" w:rsidRPr="00573BB9" w:rsidRDefault="00062209" w:rsidP="00346EF6">
            <w:pPr>
              <w:pStyle w:val="BodyText"/>
              <w:rPr>
                <w:rFonts w:ascii="Franklin Gothic Medium Cond" w:hAnsi="Franklin Gothic Medium Cond"/>
                <w:color w:val="909D93" w:themeColor="accent4"/>
              </w:rPr>
            </w:pPr>
            <w:proofErr w:type="spellStart"/>
            <w:r w:rsidRPr="00573BB9">
              <w:rPr>
                <w:rFonts w:ascii="Franklin Gothic Medium Cond" w:hAnsi="Franklin Gothic Medium Cond"/>
                <w:color w:val="auto"/>
              </w:rPr>
              <w:t>i</w:t>
            </w:r>
            <w:proofErr w:type="spellEnd"/>
            <w:r w:rsidRPr="00573BB9">
              <w:rPr>
                <w:rFonts w:ascii="Franklin Gothic Medium Cond" w:hAnsi="Franklin Gothic Medium Cond"/>
                <w:color w:val="auto"/>
              </w:rPr>
              <w:t>. Screening for Industrial Stormwater Permitting</w:t>
            </w:r>
          </w:p>
        </w:tc>
        <w:tc>
          <w:tcPr>
            <w:tcW w:w="990" w:type="dxa"/>
            <w:vAlign w:val="center"/>
          </w:tcPr>
          <w:p w14:paraId="23ABB5BD" w14:textId="7488D4B3" w:rsidR="00062209" w:rsidRPr="00573BB9" w:rsidRDefault="00062209" w:rsidP="00346EF6">
            <w:pPr>
              <w:pStyle w:val="BodyText"/>
              <w:jc w:val="center"/>
              <w:rPr>
                <w:rFonts w:ascii="Franklin Gothic Medium Cond" w:hAnsi="Franklin Gothic Medium Cond"/>
                <w:color w:val="909D93" w:themeColor="accent4"/>
              </w:rPr>
            </w:pPr>
            <w:r w:rsidRPr="00573BB9">
              <w:rPr>
                <w:rFonts w:ascii="Wingdings" w:hAnsi="Wingdings" w:cs="Wingdings"/>
                <w:color w:val="0D0D0D" w:themeColor="text1" w:themeTint="F2"/>
              </w:rPr>
              <w:t>n</w:t>
            </w:r>
          </w:p>
        </w:tc>
        <w:tc>
          <w:tcPr>
            <w:tcW w:w="990" w:type="dxa"/>
            <w:vAlign w:val="center"/>
          </w:tcPr>
          <w:p w14:paraId="0D67CC76" w14:textId="77777777" w:rsidR="00062209" w:rsidRPr="00573BB9" w:rsidRDefault="00062209" w:rsidP="00346EF6">
            <w:pPr>
              <w:pStyle w:val="BodyText"/>
              <w:jc w:val="center"/>
              <w:rPr>
                <w:rFonts w:ascii="Wingdings" w:hAnsi="Wingdings" w:cs="Wingdings"/>
                <w:color w:val="909D93" w:themeColor="accent4"/>
              </w:rPr>
            </w:pPr>
          </w:p>
        </w:tc>
        <w:tc>
          <w:tcPr>
            <w:tcW w:w="985" w:type="dxa"/>
            <w:vAlign w:val="center"/>
          </w:tcPr>
          <w:p w14:paraId="51F91C97" w14:textId="77777777" w:rsidR="00062209" w:rsidRPr="00573BB9" w:rsidRDefault="00062209" w:rsidP="00346EF6">
            <w:pPr>
              <w:pStyle w:val="BodyText"/>
              <w:jc w:val="center"/>
              <w:rPr>
                <w:rFonts w:ascii="Wingdings" w:hAnsi="Wingdings" w:cs="Wingdings"/>
                <w:color w:val="909D93" w:themeColor="accent4"/>
              </w:rPr>
            </w:pPr>
          </w:p>
        </w:tc>
      </w:tr>
      <w:tr w:rsidR="00062209" w:rsidRPr="00573BB9" w14:paraId="7AEFAA87" w14:textId="77777777" w:rsidTr="00573BB9">
        <w:tc>
          <w:tcPr>
            <w:tcW w:w="7105" w:type="dxa"/>
          </w:tcPr>
          <w:p w14:paraId="3C05F51B" w14:textId="0AC9F350" w:rsidR="00062209" w:rsidRPr="00573BB9" w:rsidRDefault="00062209" w:rsidP="00062209">
            <w:pPr>
              <w:pStyle w:val="BodyText"/>
              <w:rPr>
                <w:rFonts w:ascii="Franklin Gothic Medium Cond" w:hAnsi="Franklin Gothic Medium Cond"/>
                <w:color w:val="909D93" w:themeColor="accent4"/>
              </w:rPr>
            </w:pPr>
            <w:r w:rsidRPr="00573BB9">
              <w:rPr>
                <w:rFonts w:ascii="Franklin Gothic Medium Cond" w:hAnsi="Franklin Gothic Medium Cond"/>
                <w:color w:val="auto"/>
              </w:rPr>
              <w:t>ii. Strategy to Reduce Pollutants from Industrial and Commercial Facilities</w:t>
            </w:r>
          </w:p>
        </w:tc>
        <w:tc>
          <w:tcPr>
            <w:tcW w:w="990" w:type="dxa"/>
            <w:vAlign w:val="center"/>
          </w:tcPr>
          <w:p w14:paraId="4B98D7E3" w14:textId="720AF005" w:rsidR="00062209" w:rsidRPr="00573BB9" w:rsidRDefault="00062209" w:rsidP="00062209">
            <w:pPr>
              <w:pStyle w:val="BodyText"/>
              <w:jc w:val="center"/>
              <w:rPr>
                <w:rFonts w:ascii="Franklin Gothic Medium Cond" w:hAnsi="Franklin Gothic Medium Cond"/>
                <w:color w:val="909D93" w:themeColor="accent4"/>
              </w:rPr>
            </w:pPr>
            <w:r w:rsidRPr="00573BB9">
              <w:rPr>
                <w:rFonts w:ascii="Wingdings" w:hAnsi="Wingdings" w:cs="Wingdings"/>
                <w:color w:val="0D0D0D" w:themeColor="text1" w:themeTint="F2"/>
              </w:rPr>
              <w:t>n</w:t>
            </w:r>
          </w:p>
        </w:tc>
        <w:tc>
          <w:tcPr>
            <w:tcW w:w="990" w:type="dxa"/>
            <w:vAlign w:val="center"/>
          </w:tcPr>
          <w:p w14:paraId="419EF974" w14:textId="4C769816" w:rsidR="00062209" w:rsidRPr="00573BB9" w:rsidRDefault="00062209" w:rsidP="00062209">
            <w:pPr>
              <w:pStyle w:val="BodyText"/>
              <w:jc w:val="center"/>
              <w:rPr>
                <w:rFonts w:ascii="Wingdings" w:hAnsi="Wingdings" w:cs="Wingdings"/>
                <w:color w:val="909D93" w:themeColor="accent4"/>
              </w:rPr>
            </w:pPr>
            <w:r w:rsidRPr="00573BB9">
              <w:rPr>
                <w:rFonts w:ascii="Wingdings" w:hAnsi="Wingdings" w:cs="Wingdings"/>
                <w:color w:val="0D0D0D" w:themeColor="text1" w:themeTint="F2"/>
              </w:rPr>
              <w:t>n</w:t>
            </w:r>
          </w:p>
        </w:tc>
        <w:tc>
          <w:tcPr>
            <w:tcW w:w="985" w:type="dxa"/>
            <w:vAlign w:val="center"/>
          </w:tcPr>
          <w:p w14:paraId="1D73B4E6" w14:textId="77777777" w:rsidR="00062209" w:rsidRPr="00573BB9" w:rsidRDefault="00062209" w:rsidP="00062209">
            <w:pPr>
              <w:pStyle w:val="BodyText"/>
              <w:jc w:val="center"/>
              <w:rPr>
                <w:rFonts w:ascii="Wingdings" w:hAnsi="Wingdings" w:cs="Wingdings"/>
                <w:color w:val="909D93" w:themeColor="accent4"/>
              </w:rPr>
            </w:pPr>
          </w:p>
        </w:tc>
      </w:tr>
      <w:tr w:rsidR="00062209" w:rsidRPr="00573BB9" w14:paraId="164D7C79" w14:textId="77777777" w:rsidTr="00573BB9">
        <w:tc>
          <w:tcPr>
            <w:tcW w:w="7105" w:type="dxa"/>
            <w:vAlign w:val="center"/>
          </w:tcPr>
          <w:p w14:paraId="01966A8F" w14:textId="0F74A786" w:rsidR="00062209" w:rsidRPr="00573BB9" w:rsidRDefault="00062209" w:rsidP="009C17D6">
            <w:pPr>
              <w:pStyle w:val="BodyText"/>
              <w:rPr>
                <w:rFonts w:ascii="Franklin Gothic Medium Cond" w:hAnsi="Franklin Gothic Medium Cond"/>
                <w:color w:val="909D93" w:themeColor="accent4"/>
              </w:rPr>
            </w:pPr>
            <w:r w:rsidRPr="00573BB9">
              <w:rPr>
                <w:rFonts w:ascii="Franklin Gothic Medium Cond" w:hAnsi="Franklin Gothic Medium Cond"/>
                <w:color w:val="auto"/>
              </w:rPr>
              <w:t>iii. Commercial &amp; Industrial Facility Inspection Staff Training</w:t>
            </w:r>
          </w:p>
        </w:tc>
        <w:tc>
          <w:tcPr>
            <w:tcW w:w="990" w:type="dxa"/>
            <w:vAlign w:val="center"/>
          </w:tcPr>
          <w:p w14:paraId="0282932B" w14:textId="77777777" w:rsidR="00062209" w:rsidRPr="00573BB9" w:rsidRDefault="00062209" w:rsidP="009C17D6">
            <w:pPr>
              <w:pStyle w:val="BodyText"/>
              <w:jc w:val="center"/>
              <w:rPr>
                <w:rFonts w:ascii="Franklin Gothic Medium Cond" w:hAnsi="Franklin Gothic Medium Cond"/>
                <w:color w:val="909D93" w:themeColor="accent4"/>
              </w:rPr>
            </w:pPr>
          </w:p>
        </w:tc>
        <w:tc>
          <w:tcPr>
            <w:tcW w:w="990" w:type="dxa"/>
            <w:vAlign w:val="center"/>
          </w:tcPr>
          <w:p w14:paraId="66549A55" w14:textId="77777777" w:rsidR="00062209" w:rsidRPr="00573BB9" w:rsidRDefault="00062209" w:rsidP="009C17D6">
            <w:pPr>
              <w:pStyle w:val="BodyText"/>
              <w:jc w:val="center"/>
              <w:rPr>
                <w:rFonts w:ascii="Wingdings" w:hAnsi="Wingdings" w:cs="Wingdings"/>
                <w:color w:val="909D93" w:themeColor="accent4"/>
              </w:rPr>
            </w:pPr>
          </w:p>
        </w:tc>
        <w:tc>
          <w:tcPr>
            <w:tcW w:w="985" w:type="dxa"/>
            <w:vAlign w:val="center"/>
          </w:tcPr>
          <w:p w14:paraId="7747BDE9" w14:textId="1F07B394" w:rsidR="00062209" w:rsidRPr="00573BB9" w:rsidRDefault="00062209" w:rsidP="009C17D6">
            <w:pPr>
              <w:pStyle w:val="BodyText"/>
              <w:jc w:val="center"/>
              <w:rPr>
                <w:rFonts w:ascii="Wingdings" w:hAnsi="Wingdings" w:cs="Wingdings"/>
                <w:color w:val="909D93" w:themeColor="accent4"/>
              </w:rPr>
            </w:pPr>
            <w:r w:rsidRPr="00573BB9">
              <w:rPr>
                <w:rFonts w:ascii="Wingdings" w:hAnsi="Wingdings" w:cs="Wingdings"/>
                <w:color w:val="909D93" w:themeColor="accent4"/>
              </w:rPr>
              <w:t>n</w:t>
            </w:r>
          </w:p>
        </w:tc>
      </w:tr>
      <w:tr w:rsidR="00062209" w:rsidRPr="00573BB9" w14:paraId="5996C4D3" w14:textId="77777777" w:rsidTr="00573BB9">
        <w:tc>
          <w:tcPr>
            <w:tcW w:w="7105" w:type="dxa"/>
            <w:vAlign w:val="center"/>
          </w:tcPr>
          <w:p w14:paraId="176FC536" w14:textId="460F514D" w:rsidR="00062209" w:rsidRPr="00573BB9" w:rsidRDefault="00062209" w:rsidP="009C17D6">
            <w:pPr>
              <w:pStyle w:val="BodyText"/>
              <w:rPr>
                <w:rFonts w:ascii="Franklin Gothic Medium Cond" w:hAnsi="Franklin Gothic Medium Cond"/>
                <w:color w:val="909D93" w:themeColor="accent4"/>
              </w:rPr>
            </w:pPr>
            <w:r w:rsidRPr="00573BB9">
              <w:rPr>
                <w:rFonts w:ascii="Franklin Gothic Medium Cond" w:hAnsi="Franklin Gothic Medium Cond"/>
                <w:color w:val="auto"/>
              </w:rPr>
              <w:t>iv. Tracking and Assessment</w:t>
            </w:r>
          </w:p>
        </w:tc>
        <w:tc>
          <w:tcPr>
            <w:tcW w:w="990" w:type="dxa"/>
            <w:vAlign w:val="center"/>
          </w:tcPr>
          <w:p w14:paraId="35ED5D38" w14:textId="72322CC5" w:rsidR="00062209" w:rsidRPr="00573BB9" w:rsidRDefault="00062209" w:rsidP="009C17D6">
            <w:pPr>
              <w:pStyle w:val="BodyText"/>
              <w:jc w:val="center"/>
              <w:rPr>
                <w:rFonts w:ascii="Franklin Gothic Medium Cond" w:hAnsi="Franklin Gothic Medium Cond"/>
                <w:color w:val="909D93" w:themeColor="accent4"/>
              </w:rPr>
            </w:pPr>
            <w:r w:rsidRPr="00573BB9">
              <w:rPr>
                <w:rFonts w:ascii="Wingdings" w:hAnsi="Wingdings" w:cs="Wingdings"/>
                <w:color w:val="0D0D0D" w:themeColor="text1" w:themeTint="F2"/>
              </w:rPr>
              <w:t>n</w:t>
            </w:r>
          </w:p>
        </w:tc>
        <w:tc>
          <w:tcPr>
            <w:tcW w:w="990" w:type="dxa"/>
            <w:vAlign w:val="center"/>
          </w:tcPr>
          <w:p w14:paraId="6E1DF473" w14:textId="5613DD5E" w:rsidR="00062209" w:rsidRPr="00573BB9" w:rsidRDefault="00062209" w:rsidP="009C17D6">
            <w:pPr>
              <w:pStyle w:val="BodyText"/>
              <w:jc w:val="center"/>
              <w:rPr>
                <w:rFonts w:ascii="Wingdings" w:hAnsi="Wingdings" w:cs="Wingdings"/>
                <w:color w:val="909D93" w:themeColor="accent4"/>
              </w:rPr>
            </w:pPr>
            <w:r w:rsidRPr="00573BB9">
              <w:rPr>
                <w:rFonts w:ascii="Wingdings" w:hAnsi="Wingdings" w:cs="Wingdings"/>
                <w:color w:val="0D0D0D" w:themeColor="text1" w:themeTint="F2"/>
              </w:rPr>
              <w:t>n</w:t>
            </w:r>
          </w:p>
        </w:tc>
        <w:tc>
          <w:tcPr>
            <w:tcW w:w="985" w:type="dxa"/>
            <w:vAlign w:val="center"/>
          </w:tcPr>
          <w:p w14:paraId="0D037B1D" w14:textId="23BEC8B6" w:rsidR="00062209" w:rsidRPr="00573BB9" w:rsidRDefault="00062209" w:rsidP="009C17D6">
            <w:pPr>
              <w:pStyle w:val="BodyText"/>
              <w:jc w:val="center"/>
              <w:rPr>
                <w:rFonts w:ascii="Wingdings" w:hAnsi="Wingdings" w:cs="Wingdings"/>
                <w:color w:val="909D93" w:themeColor="accent4"/>
              </w:rPr>
            </w:pPr>
            <w:r w:rsidRPr="00573BB9">
              <w:rPr>
                <w:rFonts w:ascii="Wingdings" w:hAnsi="Wingdings" w:cs="Wingdings"/>
                <w:color w:val="909D93" w:themeColor="accent4"/>
              </w:rPr>
              <w:t>n</w:t>
            </w:r>
          </w:p>
        </w:tc>
      </w:tr>
    </w:tbl>
    <w:p w14:paraId="31CBA953" w14:textId="60CA55C9" w:rsidR="00062209" w:rsidRPr="00062209" w:rsidRDefault="00062209" w:rsidP="00062209">
      <w:pPr>
        <w:jc w:val="both"/>
        <w:rPr>
          <w:color w:val="auto"/>
        </w:rPr>
      </w:pPr>
      <w:r>
        <w:rPr>
          <w:color w:val="auto"/>
        </w:rPr>
        <w:t xml:space="preserve">Each of the Industrial and Commercial Facilities centered BMPs are described in detail in the </w:t>
      </w:r>
      <w:r w:rsidRPr="00062209">
        <w:rPr>
          <w:color w:val="auto"/>
        </w:rPr>
        <w:t xml:space="preserve">following </w:t>
      </w:r>
      <w:r w:rsidR="00573BB9">
        <w:rPr>
          <w:b/>
          <w:bCs/>
          <w:color w:val="auto"/>
        </w:rPr>
        <w:t xml:space="preserve">Category G </w:t>
      </w:r>
      <w:r w:rsidRPr="00062209">
        <w:rPr>
          <w:color w:val="auto"/>
        </w:rPr>
        <w:t>BMP Table:</w:t>
      </w:r>
    </w:p>
    <w:p w14:paraId="69F7EE2F" w14:textId="77777777" w:rsidR="00062209" w:rsidRPr="00062209" w:rsidRDefault="00062209" w:rsidP="00C222D0">
      <w:pPr>
        <w:pStyle w:val="BulletList1"/>
        <w:rPr>
          <w:rFonts w:asciiTheme="minorHAnsi" w:hAnsiTheme="minorHAnsi"/>
          <w:color w:val="auto"/>
        </w:rPr>
      </w:pPr>
      <w:r>
        <w:t>IND-1: Screen Existing and New Industrial Facilities</w:t>
      </w:r>
    </w:p>
    <w:p w14:paraId="67796121" w14:textId="77777777" w:rsidR="00062209" w:rsidRDefault="00062209" w:rsidP="00C222D0">
      <w:pPr>
        <w:pStyle w:val="BulletList1"/>
      </w:pPr>
      <w:r>
        <w:t xml:space="preserve">IND-2: Address High Pollutant Source Facilities </w:t>
      </w:r>
    </w:p>
    <w:p w14:paraId="64EC48CF" w14:textId="222350A0" w:rsidR="00062209" w:rsidRPr="001675A7" w:rsidRDefault="00062209" w:rsidP="00062209">
      <w:pPr>
        <w:jc w:val="both"/>
        <w:rPr>
          <w:color w:val="auto"/>
        </w:rPr>
      </w:pPr>
      <w:r>
        <w:rPr>
          <w:color w:val="auto"/>
        </w:rPr>
        <w:t>While the supporting BMP that assist in meeting the requirements of this permit language can be found in the following section:</w:t>
      </w:r>
    </w:p>
    <w:p w14:paraId="57B21546" w14:textId="62FBDF34" w:rsidR="00062209" w:rsidRPr="00817993" w:rsidRDefault="00062209" w:rsidP="00C222D0">
      <w:pPr>
        <w:pStyle w:val="BulletList1"/>
      </w:pPr>
      <w:r>
        <w:t>PEO-3: Employee Training (</w:t>
      </w:r>
      <w:r w:rsidRPr="00A957EF">
        <w:t>Section</w:t>
      </w:r>
      <w:r>
        <w:fldChar w:fldCharType="begin"/>
      </w:r>
      <w:r>
        <w:instrText xml:space="preserve"> REF _Ref109220499 \r \h </w:instrText>
      </w:r>
      <w:r>
        <w:fldChar w:fldCharType="separate"/>
      </w:r>
      <w:r w:rsidR="007F7184">
        <w:t>2.1</w:t>
      </w:r>
      <w:r>
        <w:fldChar w:fldCharType="end"/>
      </w:r>
      <w:r>
        <w:t>)</w:t>
      </w:r>
    </w:p>
    <w:p w14:paraId="5C6CFD7C" w14:textId="41A022F1" w:rsidR="00BB0BF6" w:rsidRDefault="000F0A4F" w:rsidP="00BB0BF6">
      <w:pPr>
        <w:pStyle w:val="BodyText"/>
      </w:pPr>
      <w:r w:rsidRPr="00573BB9">
        <w:t xml:space="preserve">The following Category </w:t>
      </w:r>
      <w:r w:rsidR="00826D2B" w:rsidRPr="00573BB9">
        <w:t>G</w:t>
      </w:r>
      <w:r w:rsidRPr="00573BB9">
        <w:t xml:space="preserve"> Table provides a description, implementation schedule, measurable goals, annual tracking measures, and TMDL pollutants addressed for each </w:t>
      </w:r>
      <w:r w:rsidR="00573BB9" w:rsidRPr="00573BB9">
        <w:t>industrial and commercial</w:t>
      </w:r>
      <w:r w:rsidRPr="00573BB9">
        <w:t xml:space="preserve"> BMP. Measurable goals and tracking measures will be evaluated annually to assess the impact of the BMPs and to inform future </w:t>
      </w:r>
      <w:r w:rsidR="00352B45" w:rsidRPr="00573BB9">
        <w:t>industrial and commercial facilities requirements and training</w:t>
      </w:r>
      <w:r w:rsidRPr="00573BB9">
        <w:t>.</w:t>
      </w:r>
    </w:p>
    <w:p w14:paraId="510443A5" w14:textId="77777777" w:rsidR="00C71A10" w:rsidRDefault="00C71A10" w:rsidP="00107801">
      <w:pPr>
        <w:jc w:val="center"/>
        <w:rPr>
          <w:rFonts w:ascii="Franklin Gothic Medium Cond" w:hAnsi="Franklin Gothic Medium Cond"/>
          <w:color w:val="FFFFFF" w:themeColor="background1"/>
          <w:sz w:val="20"/>
          <w:szCs w:val="20"/>
        </w:rPr>
        <w:sectPr w:rsidR="00C71A10" w:rsidSect="0040087D">
          <w:headerReference w:type="first" r:id="rId96"/>
          <w:footerReference w:type="first" r:id="rId97"/>
          <w:pgSz w:w="12240" w:h="15840" w:code="1"/>
          <w:pgMar w:top="1440" w:right="1080" w:bottom="1440" w:left="1080" w:header="720" w:footer="432" w:gutter="0"/>
          <w:cols w:space="720"/>
          <w:titlePg/>
          <w:docGrid w:linePitch="360"/>
        </w:sect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46"/>
        <w:gridCol w:w="2069"/>
        <w:gridCol w:w="11155"/>
      </w:tblGrid>
      <w:tr w:rsidR="00FE5FE6" w:rsidRPr="002F2BDF" w14:paraId="741184B7" w14:textId="77777777" w:rsidTr="0005599A">
        <w:trPr>
          <w:cantSplit/>
          <w:tblHeader/>
        </w:trPr>
        <w:tc>
          <w:tcPr>
            <w:tcW w:w="13670" w:type="dxa"/>
            <w:gridSpan w:val="3"/>
            <w:shd w:val="clear" w:color="auto" w:fill="0070C0"/>
          </w:tcPr>
          <w:p w14:paraId="7227987A" w14:textId="57145322" w:rsidR="001A6375" w:rsidRPr="002F2BDF" w:rsidRDefault="00CB4062" w:rsidP="002F2BDF">
            <w:pPr>
              <w:pStyle w:val="Caption"/>
              <w:rPr>
                <w:rFonts w:ascii="Franklin Gothic Medium Cond" w:hAnsi="Franklin Gothic Medium Cond"/>
                <w:color w:val="FFFFFF" w:themeColor="background1"/>
                <w:sz w:val="22"/>
                <w:szCs w:val="22"/>
              </w:rPr>
            </w:pPr>
            <w:bookmarkStart w:id="87" w:name="_Ref109220415"/>
            <w:proofErr w:type="gramStart"/>
            <w:r w:rsidRPr="002F2BDF">
              <w:rPr>
                <w:rFonts w:ascii="Franklin Gothic Medium Cond" w:hAnsi="Franklin Gothic Medium Cond"/>
                <w:color w:val="FFFFFF" w:themeColor="background1"/>
                <w:sz w:val="22"/>
                <w:szCs w:val="22"/>
              </w:rPr>
              <w:lastRenderedPageBreak/>
              <w:t xml:space="preserve">Category  </w:t>
            </w:r>
            <w:bookmarkEnd w:id="87"/>
            <w:r w:rsidR="00DC1444">
              <w:rPr>
                <w:rFonts w:ascii="Franklin Gothic Medium Cond" w:hAnsi="Franklin Gothic Medium Cond"/>
                <w:color w:val="FFFFFF" w:themeColor="background1"/>
                <w:sz w:val="22"/>
                <w:szCs w:val="22"/>
              </w:rPr>
              <w:t>G</w:t>
            </w:r>
            <w:proofErr w:type="gramEnd"/>
            <w:r w:rsidR="00DC1444">
              <w:rPr>
                <w:rFonts w:ascii="Franklin Gothic Medium Cond" w:hAnsi="Franklin Gothic Medium Cond"/>
                <w:color w:val="FFFFFF" w:themeColor="background1"/>
                <w:sz w:val="22"/>
                <w:szCs w:val="22"/>
              </w:rPr>
              <w:t xml:space="preserve"> </w:t>
            </w:r>
            <w:r w:rsidR="002F2BDF" w:rsidRPr="002F2BDF">
              <w:rPr>
                <w:rFonts w:ascii="Franklin Gothic Medium Cond" w:hAnsi="Franklin Gothic Medium Cond"/>
                <w:color w:val="FFFFFF" w:themeColor="background1"/>
                <w:sz w:val="22"/>
                <w:szCs w:val="22"/>
              </w:rPr>
              <w:t xml:space="preserve">- </w:t>
            </w:r>
            <w:r w:rsidR="0037614B" w:rsidRPr="002F2BDF">
              <w:rPr>
                <w:rFonts w:ascii="Franklin Gothic Medium Cond" w:hAnsi="Franklin Gothic Medium Cond"/>
                <w:color w:val="FFFFFF" w:themeColor="background1"/>
                <w:sz w:val="22"/>
                <w:szCs w:val="22"/>
              </w:rPr>
              <w:t xml:space="preserve">Industrial and Commercial Facilities </w:t>
            </w:r>
            <w:r w:rsidR="00FE5FE6" w:rsidRPr="002F2BDF">
              <w:rPr>
                <w:rFonts w:ascii="Franklin Gothic Medium Cond" w:hAnsi="Franklin Gothic Medium Cond"/>
                <w:color w:val="FFFFFF" w:themeColor="background1"/>
                <w:sz w:val="22"/>
                <w:szCs w:val="22"/>
              </w:rPr>
              <w:t>BMPs</w:t>
            </w:r>
          </w:p>
        </w:tc>
      </w:tr>
      <w:tr w:rsidR="00FE5FE6" w:rsidRPr="002F2BDF" w14:paraId="35D5FCDB" w14:textId="77777777" w:rsidTr="0005599A">
        <w:trPr>
          <w:cantSplit/>
        </w:trPr>
        <w:tc>
          <w:tcPr>
            <w:tcW w:w="446" w:type="dxa"/>
            <w:vMerge w:val="restart"/>
            <w:shd w:val="clear" w:color="auto" w:fill="EFEFED" w:themeFill="accent6"/>
            <w:textDirection w:val="btLr"/>
            <w:vAlign w:val="center"/>
          </w:tcPr>
          <w:p w14:paraId="5F1D5F2F" w14:textId="34910EA3" w:rsidR="00FE5FE6" w:rsidRPr="002F2BDF" w:rsidRDefault="0037614B" w:rsidP="0005599A">
            <w:pPr>
              <w:spacing w:before="0"/>
              <w:ind w:left="113" w:right="113"/>
              <w:jc w:val="center"/>
              <w:rPr>
                <w:rFonts w:ascii="Franklin Gothic Medium Cond" w:hAnsi="Franklin Gothic Medium Cond"/>
                <w:color w:val="auto"/>
              </w:rPr>
            </w:pPr>
            <w:r w:rsidRPr="002F2BDF">
              <w:rPr>
                <w:rFonts w:ascii="Franklin Gothic Medium Cond" w:hAnsi="Franklin Gothic Medium Cond"/>
                <w:color w:val="auto"/>
              </w:rPr>
              <w:t>IND-1: Screen Existing and New Industrial Facilities</w:t>
            </w:r>
          </w:p>
        </w:tc>
        <w:tc>
          <w:tcPr>
            <w:tcW w:w="2069" w:type="dxa"/>
            <w:shd w:val="clear" w:color="auto" w:fill="FFFFFF" w:themeFill="background1"/>
            <w:vAlign w:val="center"/>
          </w:tcPr>
          <w:p w14:paraId="04D96DE9" w14:textId="46C4EB6A" w:rsidR="00FE5FE6" w:rsidRPr="002F2BDF" w:rsidRDefault="00256898" w:rsidP="00107801">
            <w:pPr>
              <w:contextualSpacing/>
              <w:rPr>
                <w:rFonts w:ascii="Franklin Gothic Medium Cond" w:hAnsi="Franklin Gothic Medium Cond"/>
              </w:rPr>
            </w:pPr>
            <w:r w:rsidRPr="002F2BDF">
              <w:rPr>
                <w:rFonts w:ascii="Franklin Gothic Medium Cond" w:hAnsi="Franklin Gothic Medium Cond"/>
                <w:color w:val="auto"/>
              </w:rPr>
              <w:t>OLWS</w:t>
            </w:r>
            <w:r w:rsidR="00FE5FE6" w:rsidRPr="002F2BDF">
              <w:rPr>
                <w:rFonts w:ascii="Franklin Gothic Medium Cond" w:hAnsi="Franklin Gothic Medium Cond"/>
                <w:color w:val="auto"/>
              </w:rPr>
              <w:t xml:space="preserve"> BMP Number</w:t>
            </w:r>
          </w:p>
        </w:tc>
        <w:tc>
          <w:tcPr>
            <w:tcW w:w="11155" w:type="dxa"/>
            <w:shd w:val="clear" w:color="auto" w:fill="FFFFFF" w:themeFill="background1"/>
            <w:vAlign w:val="center"/>
          </w:tcPr>
          <w:p w14:paraId="245A4356" w14:textId="30E9204B" w:rsidR="00FE5FE6" w:rsidRPr="00DB28BA" w:rsidRDefault="0037614B" w:rsidP="00107801">
            <w:r w:rsidRPr="00DB28BA">
              <w:t>IND-1</w:t>
            </w:r>
          </w:p>
        </w:tc>
      </w:tr>
      <w:tr w:rsidR="00FE5FE6" w:rsidRPr="002F2BDF" w14:paraId="348D3A54" w14:textId="77777777" w:rsidTr="0005599A">
        <w:trPr>
          <w:cantSplit/>
        </w:trPr>
        <w:tc>
          <w:tcPr>
            <w:tcW w:w="446" w:type="dxa"/>
            <w:vMerge/>
            <w:shd w:val="clear" w:color="auto" w:fill="EFEFED" w:themeFill="accent6"/>
            <w:textDirection w:val="btLr"/>
            <w:vAlign w:val="center"/>
          </w:tcPr>
          <w:p w14:paraId="6D522364" w14:textId="77777777" w:rsidR="00FE5FE6" w:rsidRPr="002F2BDF" w:rsidRDefault="00FE5FE6" w:rsidP="00107801">
            <w:pPr>
              <w:ind w:left="113" w:right="113"/>
              <w:jc w:val="center"/>
              <w:rPr>
                <w:rFonts w:ascii="Franklin Gothic Medium Cond" w:hAnsi="Franklin Gothic Medium Cond"/>
              </w:rPr>
            </w:pPr>
          </w:p>
        </w:tc>
        <w:tc>
          <w:tcPr>
            <w:tcW w:w="2069" w:type="dxa"/>
            <w:shd w:val="clear" w:color="auto" w:fill="FFFFFF" w:themeFill="background1"/>
            <w:vAlign w:val="center"/>
          </w:tcPr>
          <w:p w14:paraId="03249843" w14:textId="009F0AB9" w:rsidR="00FE5FE6" w:rsidRPr="002F2BDF" w:rsidRDefault="00256898" w:rsidP="00107801">
            <w:pPr>
              <w:contextualSpacing/>
              <w:rPr>
                <w:rFonts w:ascii="Franklin Gothic Medium Cond" w:hAnsi="Franklin Gothic Medium Cond"/>
                <w:color w:val="auto"/>
              </w:rPr>
            </w:pPr>
            <w:r w:rsidRPr="002F2BDF">
              <w:rPr>
                <w:rFonts w:ascii="Franklin Gothic Medium Cond" w:hAnsi="Franklin Gothic Medium Cond"/>
                <w:color w:val="auto"/>
              </w:rPr>
              <w:t>OLWS</w:t>
            </w:r>
            <w:r w:rsidR="00FE5FE6" w:rsidRPr="002F2BDF">
              <w:rPr>
                <w:rFonts w:ascii="Franklin Gothic Medium Cond" w:hAnsi="Franklin Gothic Medium Cond"/>
                <w:color w:val="auto"/>
              </w:rPr>
              <w:t xml:space="preserve"> BMP Name</w:t>
            </w:r>
          </w:p>
        </w:tc>
        <w:tc>
          <w:tcPr>
            <w:tcW w:w="11155" w:type="dxa"/>
            <w:shd w:val="clear" w:color="auto" w:fill="FFFFFF" w:themeFill="background1"/>
            <w:vAlign w:val="center"/>
          </w:tcPr>
          <w:p w14:paraId="2DF1E93B" w14:textId="66298FC0" w:rsidR="00FE5FE6" w:rsidRPr="00DB28BA" w:rsidRDefault="00FE5FE6" w:rsidP="00107801">
            <w:r w:rsidRPr="00DB28BA">
              <w:t>Screen Existing and New Industrial Facilities</w:t>
            </w:r>
          </w:p>
        </w:tc>
      </w:tr>
      <w:tr w:rsidR="00AE0B48" w:rsidRPr="002F2BDF" w14:paraId="2F0705FD" w14:textId="77777777" w:rsidTr="0005599A">
        <w:trPr>
          <w:cantSplit/>
        </w:trPr>
        <w:tc>
          <w:tcPr>
            <w:tcW w:w="446" w:type="dxa"/>
            <w:vMerge/>
          </w:tcPr>
          <w:p w14:paraId="29037458" w14:textId="77777777" w:rsidR="00AE0B48" w:rsidRPr="002F2BDF" w:rsidRDefault="00AE0B48" w:rsidP="00AE0B48">
            <w:pPr>
              <w:contextualSpacing/>
              <w:rPr>
                <w:rFonts w:ascii="Franklin Gothic Medium Cond" w:hAnsi="Franklin Gothic Medium Cond"/>
              </w:rPr>
            </w:pPr>
          </w:p>
        </w:tc>
        <w:tc>
          <w:tcPr>
            <w:tcW w:w="2069" w:type="dxa"/>
            <w:vAlign w:val="center"/>
          </w:tcPr>
          <w:p w14:paraId="049326EB"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 xml:space="preserve">BMP Implementation </w:t>
            </w:r>
          </w:p>
          <w:p w14:paraId="1C48BBC6"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Responsibility</w:t>
            </w:r>
          </w:p>
        </w:tc>
        <w:tc>
          <w:tcPr>
            <w:tcW w:w="11155" w:type="dxa"/>
            <w:vAlign w:val="center"/>
          </w:tcPr>
          <w:p w14:paraId="2D584976" w14:textId="74E99BDC" w:rsidR="00AE0B48" w:rsidRPr="00DB28BA" w:rsidRDefault="00AE0B48" w:rsidP="00AE0B48">
            <w:r>
              <w:t>OLWS Water Quality Coordinator and OLWS Pollution Prevention Staff</w:t>
            </w:r>
          </w:p>
        </w:tc>
      </w:tr>
      <w:tr w:rsidR="00AE0B48" w:rsidRPr="002F2BDF" w14:paraId="7F0D1AD1" w14:textId="77777777" w:rsidTr="0005599A">
        <w:trPr>
          <w:cantSplit/>
        </w:trPr>
        <w:tc>
          <w:tcPr>
            <w:tcW w:w="446" w:type="dxa"/>
            <w:vMerge/>
          </w:tcPr>
          <w:p w14:paraId="0D9375D5" w14:textId="77777777" w:rsidR="00AE0B48" w:rsidRPr="002F2BDF" w:rsidRDefault="00AE0B48" w:rsidP="00AE0B48">
            <w:pPr>
              <w:contextualSpacing/>
              <w:rPr>
                <w:rFonts w:ascii="Franklin Gothic Medium Cond" w:hAnsi="Franklin Gothic Medium Cond"/>
              </w:rPr>
            </w:pPr>
          </w:p>
        </w:tc>
        <w:tc>
          <w:tcPr>
            <w:tcW w:w="2069" w:type="dxa"/>
            <w:vAlign w:val="center"/>
          </w:tcPr>
          <w:p w14:paraId="6D1C2147" w14:textId="0FDA3915" w:rsidR="00AE0B48" w:rsidRPr="002F2BDF" w:rsidRDefault="00AE0B48" w:rsidP="00AE0B48">
            <w:pPr>
              <w:contextualSpacing/>
              <w:rPr>
                <w:rFonts w:ascii="Franklin Gothic Medium Cond" w:hAnsi="Franklin Gothic Medium Cond"/>
              </w:rPr>
            </w:pPr>
            <w:r>
              <w:rPr>
                <w:rFonts w:ascii="Franklin Gothic Medium Cond" w:hAnsi="Franklin Gothic Medium Cond"/>
              </w:rPr>
              <w:t>Reference Document(s)</w:t>
            </w:r>
          </w:p>
        </w:tc>
        <w:tc>
          <w:tcPr>
            <w:tcW w:w="11155" w:type="dxa"/>
            <w:vAlign w:val="center"/>
          </w:tcPr>
          <w:p w14:paraId="58372F9F" w14:textId="32276286" w:rsidR="00AE0B48" w:rsidRPr="00910499" w:rsidRDefault="00AE0B48" w:rsidP="00C222D0">
            <w:pPr>
              <w:pStyle w:val="BulletList1"/>
            </w:pPr>
            <w:r w:rsidRPr="00910499">
              <w:t>Industrial/Commercial Stormwater Inspection Program SOP</w:t>
            </w:r>
          </w:p>
          <w:p w14:paraId="6B3583C5" w14:textId="4F21A2A2" w:rsidR="00AE0B48" w:rsidRPr="00DB28BA" w:rsidRDefault="00AE0B48" w:rsidP="00C222D0">
            <w:pPr>
              <w:pStyle w:val="BulletList1"/>
            </w:pPr>
            <w:r w:rsidRPr="00910499">
              <w:t>Appendix A: Staff Training Table</w:t>
            </w:r>
          </w:p>
        </w:tc>
      </w:tr>
      <w:tr w:rsidR="00AE0B48" w:rsidRPr="002F2BDF" w14:paraId="3A03AB76" w14:textId="77777777" w:rsidTr="0005599A">
        <w:trPr>
          <w:cantSplit/>
        </w:trPr>
        <w:tc>
          <w:tcPr>
            <w:tcW w:w="446" w:type="dxa"/>
            <w:vMerge/>
          </w:tcPr>
          <w:p w14:paraId="3B7D97BF" w14:textId="77777777" w:rsidR="00AE0B48" w:rsidRPr="002F2BDF" w:rsidRDefault="00AE0B48" w:rsidP="00AE0B48">
            <w:pPr>
              <w:contextualSpacing/>
              <w:rPr>
                <w:rFonts w:ascii="Franklin Gothic Medium Cond" w:hAnsi="Franklin Gothic Medium Cond"/>
              </w:rPr>
            </w:pPr>
          </w:p>
        </w:tc>
        <w:tc>
          <w:tcPr>
            <w:tcW w:w="2069" w:type="dxa"/>
            <w:vAlign w:val="center"/>
          </w:tcPr>
          <w:p w14:paraId="5C33563F"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Permit Year</w:t>
            </w:r>
          </w:p>
        </w:tc>
        <w:tc>
          <w:tcPr>
            <w:tcW w:w="11155" w:type="dxa"/>
            <w:vAlign w:val="center"/>
          </w:tcPr>
          <w:p w14:paraId="3880A340" w14:textId="77777777" w:rsidR="00AE0B48" w:rsidRPr="00DB28BA" w:rsidRDefault="00AE0B48" w:rsidP="00AE0B48">
            <w:r w:rsidRPr="00DB28BA">
              <w:t>Ongoing</w:t>
            </w:r>
          </w:p>
        </w:tc>
      </w:tr>
      <w:tr w:rsidR="00AE0B48" w:rsidRPr="002F2BDF" w14:paraId="1959E972" w14:textId="77777777" w:rsidTr="0005599A">
        <w:trPr>
          <w:cantSplit/>
        </w:trPr>
        <w:tc>
          <w:tcPr>
            <w:tcW w:w="446" w:type="dxa"/>
            <w:vMerge/>
          </w:tcPr>
          <w:p w14:paraId="39D5A635" w14:textId="77777777" w:rsidR="00AE0B48" w:rsidRPr="002F2BDF" w:rsidRDefault="00AE0B48" w:rsidP="00AE0B48">
            <w:pPr>
              <w:rPr>
                <w:rFonts w:ascii="Franklin Gothic Medium Cond" w:hAnsi="Franklin Gothic Medium Cond"/>
              </w:rPr>
            </w:pPr>
          </w:p>
        </w:tc>
        <w:tc>
          <w:tcPr>
            <w:tcW w:w="2069" w:type="dxa"/>
          </w:tcPr>
          <w:p w14:paraId="54561F03"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BMP Description</w:t>
            </w:r>
          </w:p>
        </w:tc>
        <w:tc>
          <w:tcPr>
            <w:tcW w:w="11155" w:type="dxa"/>
          </w:tcPr>
          <w:p w14:paraId="423AA6D8" w14:textId="3148E006" w:rsidR="00AE0B48" w:rsidRPr="00DB28BA" w:rsidRDefault="00AE0B48" w:rsidP="00AE0B48">
            <w:pPr>
              <w:spacing w:before="60" w:after="60"/>
              <w:rPr>
                <w:color w:val="auto"/>
              </w:rPr>
            </w:pPr>
            <w:r w:rsidRPr="00DB28BA">
              <w:t>The need to obtain an industrial stormwater permit is based on onsite activities and the applicable Standard Industrial Classification (SIC) and/or North American Industrial Classification System (NAICS) codes related to the 1200-series NPDES permit.</w:t>
            </w:r>
          </w:p>
          <w:p w14:paraId="5F1F7E83" w14:textId="4B43C717" w:rsidR="00AE0B48" w:rsidRPr="00DB28BA" w:rsidRDefault="00AE0B48" w:rsidP="00AE0B48">
            <w:pPr>
              <w:spacing w:before="60" w:after="60"/>
            </w:pPr>
            <w:r w:rsidRPr="00DB28BA">
              <w:t xml:space="preserve">Industrial facility screening activities are outlined in OLWS’ Industrial/Commercial Stormwater Inspection Program Standard Operating Procedure (SOP). OLWS continuously reviews </w:t>
            </w:r>
            <w:proofErr w:type="gramStart"/>
            <w:r w:rsidRPr="00DB28BA">
              <w:t>new</w:t>
            </w:r>
            <w:proofErr w:type="gramEnd"/>
            <w:r w:rsidRPr="00DB28BA">
              <w:t xml:space="preserve"> and redevelopment activities related to the need for a property owner to obtain an industrial stormwater permit during the </w:t>
            </w:r>
            <w:r>
              <w:t>Industrial Users P</w:t>
            </w:r>
            <w:r w:rsidRPr="00DB28BA">
              <w:t xml:space="preserve">ermit issuance process. OLWS relies on Clackamas County for land use review, development review, and issuance of building permits.  OLWS is notified of permitting activities by the County. The OLWS issues Utility Connection permits if a business is changing owners or conducting upgrades </w:t>
            </w:r>
            <w:r w:rsidR="00FF49D6">
              <w:t>to</w:t>
            </w:r>
            <w:r w:rsidRPr="00DB28BA">
              <w:t xml:space="preserve"> the facility. </w:t>
            </w:r>
          </w:p>
          <w:p w14:paraId="564563D2" w14:textId="31513519" w:rsidR="00AE0B48" w:rsidRPr="00DB28BA" w:rsidRDefault="000E0A42" w:rsidP="00AE0B48">
            <w:pPr>
              <w:spacing w:before="60" w:after="60"/>
            </w:pPr>
            <w:r>
              <w:t>Annually, in</w:t>
            </w:r>
            <w:r w:rsidR="00AE0B48" w:rsidRPr="00DB28BA">
              <w:t xml:space="preserve"> conjunction with BMP IND-2: Address High Pollutant Source Facilities, OLWS will review their existing database of commercial accounts within the </w:t>
            </w:r>
            <w:r w:rsidR="00A21729">
              <w:t>district boundaries</w:t>
            </w:r>
            <w:r w:rsidR="00AE0B48" w:rsidRPr="00DB28BA">
              <w:t xml:space="preserve">, to determine whether existing facilities may be subject to an industrial stormwater NPDES permit. </w:t>
            </w:r>
          </w:p>
          <w:p w14:paraId="3F134F46" w14:textId="77777777" w:rsidR="00AE0B48" w:rsidRPr="00DB28BA" w:rsidRDefault="00AE0B48" w:rsidP="00AE0B48">
            <w:pPr>
              <w:spacing w:before="60" w:after="60"/>
            </w:pPr>
            <w:r w:rsidRPr="00DB28BA">
              <w:t xml:space="preserve">If a facility is identified during the permit process or in conjunction with review of the commercial accounts database that would be subject to an industrial stormwater NPDES permit, the facility and DEQ will be notified within 30 days. </w:t>
            </w:r>
          </w:p>
          <w:p w14:paraId="18DFB31E" w14:textId="548A5560" w:rsidR="00AE0B48" w:rsidRPr="00DB28BA" w:rsidRDefault="00AE0B48" w:rsidP="00AE0B48">
            <w:pPr>
              <w:spacing w:before="60" w:after="60"/>
            </w:pPr>
            <w:r w:rsidRPr="00DB28BA">
              <w:t>OLWS maintains a GIS layer of all facilities subject to the 1200-Z permit and will update as new facilities are identified.</w:t>
            </w:r>
          </w:p>
          <w:p w14:paraId="12CB3917" w14:textId="2B07A378" w:rsidR="00AE0B48" w:rsidRPr="00EA0830" w:rsidRDefault="00AE0B48" w:rsidP="00AE0B48">
            <w:pPr>
              <w:rPr>
                <w:color w:val="auto"/>
              </w:rPr>
            </w:pPr>
            <w:r w:rsidRPr="00DB28BA">
              <w:t xml:space="preserve">Industrial and Commercial Facilities specific training is outlined in </w:t>
            </w:r>
            <w:r w:rsidRPr="005B6AD0">
              <w:fldChar w:fldCharType="begin"/>
            </w:r>
            <w:r w:rsidRPr="005B6AD0">
              <w:instrText xml:space="preserve"> REF _Ref109304846 \h  \* MERGEFORMAT </w:instrText>
            </w:r>
            <w:r w:rsidRPr="005B6AD0">
              <w:fldChar w:fldCharType="separate"/>
            </w:r>
            <w:r w:rsidR="007F7184" w:rsidRPr="007F7184">
              <w:rPr>
                <w:color w:val="auto"/>
              </w:rPr>
              <w:t>Staff Training Table</w:t>
            </w:r>
            <w:r w:rsidRPr="005B6AD0">
              <w:fldChar w:fldCharType="end"/>
            </w:r>
          </w:p>
        </w:tc>
      </w:tr>
      <w:tr w:rsidR="00AE0B48" w:rsidRPr="002F2BDF" w14:paraId="49EAFA6A" w14:textId="77777777" w:rsidTr="0005599A">
        <w:trPr>
          <w:cantSplit/>
        </w:trPr>
        <w:tc>
          <w:tcPr>
            <w:tcW w:w="446" w:type="dxa"/>
            <w:vMerge/>
          </w:tcPr>
          <w:p w14:paraId="295D75D5" w14:textId="77777777" w:rsidR="00AE0B48" w:rsidRPr="002F2BDF" w:rsidRDefault="00AE0B48" w:rsidP="00AE0B48">
            <w:pPr>
              <w:rPr>
                <w:rFonts w:ascii="Franklin Gothic Medium Cond" w:hAnsi="Franklin Gothic Medium Cond"/>
              </w:rPr>
            </w:pPr>
          </w:p>
        </w:tc>
        <w:tc>
          <w:tcPr>
            <w:tcW w:w="2069" w:type="dxa"/>
          </w:tcPr>
          <w:p w14:paraId="017E47CC"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Measurable Goals</w:t>
            </w:r>
          </w:p>
        </w:tc>
        <w:tc>
          <w:tcPr>
            <w:tcW w:w="11155" w:type="dxa"/>
          </w:tcPr>
          <w:p w14:paraId="435FB68C" w14:textId="271B65F8" w:rsidR="00AE0B48" w:rsidRPr="00DB28BA" w:rsidRDefault="00AE0B48" w:rsidP="00C222D0">
            <w:pPr>
              <w:pStyle w:val="BulletList1"/>
            </w:pPr>
            <w:r w:rsidRPr="00DB28BA">
              <w:t>Review new and existing businesses over the permit term to identify additional facilities needing to obtain 1200-Z permits. If facilities are identified, notify DEQ and the facility within 30 days.</w:t>
            </w:r>
          </w:p>
        </w:tc>
      </w:tr>
      <w:tr w:rsidR="00AE0B48" w:rsidRPr="002F2BDF" w14:paraId="5FE90415" w14:textId="77777777" w:rsidTr="0005599A">
        <w:trPr>
          <w:cantSplit/>
        </w:trPr>
        <w:tc>
          <w:tcPr>
            <w:tcW w:w="446" w:type="dxa"/>
            <w:vMerge/>
          </w:tcPr>
          <w:p w14:paraId="5695A161" w14:textId="77777777" w:rsidR="00AE0B48" w:rsidRPr="002F2BDF" w:rsidRDefault="00AE0B48" w:rsidP="00AE0B48">
            <w:pPr>
              <w:rPr>
                <w:rFonts w:ascii="Franklin Gothic Medium Cond" w:hAnsi="Franklin Gothic Medium Cond"/>
              </w:rPr>
            </w:pPr>
          </w:p>
        </w:tc>
        <w:tc>
          <w:tcPr>
            <w:tcW w:w="2069" w:type="dxa"/>
          </w:tcPr>
          <w:p w14:paraId="455CDD28"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Tracking Measures</w:t>
            </w:r>
          </w:p>
        </w:tc>
        <w:tc>
          <w:tcPr>
            <w:tcW w:w="11155" w:type="dxa"/>
            <w:vAlign w:val="center"/>
          </w:tcPr>
          <w:p w14:paraId="23611ED8" w14:textId="7172C25E" w:rsidR="00AE0B48" w:rsidRPr="00DB28BA" w:rsidRDefault="00AE0B48" w:rsidP="00C222D0">
            <w:pPr>
              <w:pStyle w:val="NumberList1"/>
              <w:numPr>
                <w:ilvl w:val="0"/>
                <w:numId w:val="44"/>
              </w:numPr>
            </w:pPr>
            <w:r w:rsidRPr="00DB28BA">
              <w:t>Track the number of existing or new facilities identified by OLWS that are subject to a stormwater industrial NPDES during the permit term.</w:t>
            </w:r>
          </w:p>
        </w:tc>
      </w:tr>
      <w:tr w:rsidR="00AE0B48" w:rsidRPr="002F2BDF" w14:paraId="07518EE5" w14:textId="77777777" w:rsidTr="0005599A">
        <w:trPr>
          <w:cantSplit/>
        </w:trPr>
        <w:tc>
          <w:tcPr>
            <w:tcW w:w="446" w:type="dxa"/>
            <w:vMerge/>
          </w:tcPr>
          <w:p w14:paraId="094E7BA4" w14:textId="77777777" w:rsidR="00AE0B48" w:rsidRPr="002F2BDF" w:rsidRDefault="00AE0B48" w:rsidP="00AE0B48">
            <w:pPr>
              <w:rPr>
                <w:rFonts w:ascii="Franklin Gothic Medium Cond" w:hAnsi="Franklin Gothic Medium Cond"/>
              </w:rPr>
            </w:pPr>
          </w:p>
        </w:tc>
        <w:tc>
          <w:tcPr>
            <w:tcW w:w="2069" w:type="dxa"/>
          </w:tcPr>
          <w:p w14:paraId="22E9E62C"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 xml:space="preserve">TMDL Pollutant </w:t>
            </w:r>
          </w:p>
          <w:p w14:paraId="022FE42E" w14:textId="77777777" w:rsidR="00AE0B48" w:rsidRPr="002F2BDF" w:rsidRDefault="00AE0B48" w:rsidP="00AE0B48">
            <w:pPr>
              <w:contextualSpacing/>
              <w:rPr>
                <w:rFonts w:ascii="Franklin Gothic Medium Cond" w:hAnsi="Franklin Gothic Medium Cond"/>
              </w:rPr>
            </w:pPr>
            <w:r w:rsidRPr="002F2BDF">
              <w:rPr>
                <w:rFonts w:ascii="Franklin Gothic Medium Cond" w:hAnsi="Franklin Gothic Medium Cond"/>
              </w:rPr>
              <w:t>Addressed</w:t>
            </w:r>
          </w:p>
        </w:tc>
        <w:tc>
          <w:tcPr>
            <w:tcW w:w="11155" w:type="dxa"/>
          </w:tcPr>
          <w:p w14:paraId="355F786E" w14:textId="77777777" w:rsidR="00AE0B48" w:rsidRDefault="00AE0B48" w:rsidP="00C222D0">
            <w:pPr>
              <w:pStyle w:val="BulletList1"/>
            </w:pPr>
            <w:r w:rsidRPr="00EF08C7">
              <w:t>Bacteria (E. coli)</w:t>
            </w:r>
          </w:p>
          <w:p w14:paraId="0251630D" w14:textId="6556999E" w:rsidR="00AE0B48" w:rsidRPr="00DB28BA" w:rsidRDefault="00AE0B48" w:rsidP="00C222D0">
            <w:pPr>
              <w:pStyle w:val="BulletList1"/>
            </w:pPr>
            <w:r>
              <w:t>Total Mercury</w:t>
            </w:r>
          </w:p>
        </w:tc>
      </w:tr>
    </w:tbl>
    <w:p w14:paraId="3EC68A94" w14:textId="77777777" w:rsidR="001B6ABF" w:rsidRDefault="001B6ABF" w:rsidP="0037614B">
      <w:pPr>
        <w:sectPr w:rsidR="001B6ABF" w:rsidSect="0005599A">
          <w:headerReference w:type="first" r:id="rId98"/>
          <w:footerReference w:type="first" r:id="rId99"/>
          <w:pgSz w:w="15840" w:h="12240" w:orient="landscape" w:code="1"/>
          <w:pgMar w:top="1296" w:right="1080" w:bottom="1296" w:left="1080" w:header="720" w:footer="432" w:gutter="0"/>
          <w:cols w:space="720"/>
          <w:titlePg/>
          <w:docGrid w:linePitch="360"/>
        </w:sect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445"/>
        <w:gridCol w:w="2070"/>
        <w:gridCol w:w="11155"/>
      </w:tblGrid>
      <w:tr w:rsidR="0037614B" w:rsidRPr="00DC1444" w14:paraId="288E9EEF" w14:textId="77777777" w:rsidTr="0005599A">
        <w:trPr>
          <w:cantSplit/>
          <w:tblHeader/>
        </w:trPr>
        <w:tc>
          <w:tcPr>
            <w:tcW w:w="5000" w:type="pct"/>
            <w:gridSpan w:val="3"/>
            <w:shd w:val="clear" w:color="auto" w:fill="0070C0"/>
          </w:tcPr>
          <w:p w14:paraId="48275903" w14:textId="4D59EE3E" w:rsidR="0037614B" w:rsidRPr="00DC1444" w:rsidRDefault="003C12D7" w:rsidP="00DC1444">
            <w:pPr>
              <w:jc w:val="center"/>
              <w:rPr>
                <w:rFonts w:ascii="Franklin Gothic Medium Cond" w:hAnsi="Franklin Gothic Medium Cond"/>
              </w:rPr>
            </w:pPr>
            <w:r w:rsidRPr="00DC1444">
              <w:rPr>
                <w:rFonts w:ascii="Franklin Gothic Medium Cond" w:hAnsi="Franklin Gothic Medium Cond"/>
                <w:color w:val="FFFFFF" w:themeColor="background1"/>
              </w:rPr>
              <w:lastRenderedPageBreak/>
              <w:t>Category G</w:t>
            </w:r>
            <w:r w:rsidR="00DC1444" w:rsidRPr="00DC1444">
              <w:rPr>
                <w:rFonts w:ascii="Franklin Gothic Medium Cond" w:hAnsi="Franklin Gothic Medium Cond"/>
                <w:color w:val="FFFFFF" w:themeColor="background1"/>
              </w:rPr>
              <w:t xml:space="preserve"> - </w:t>
            </w:r>
            <w:r w:rsidRPr="00DC1444">
              <w:rPr>
                <w:rFonts w:ascii="Franklin Gothic Medium Cond" w:hAnsi="Franklin Gothic Medium Cond"/>
                <w:color w:val="FFFFFF" w:themeColor="background1"/>
              </w:rPr>
              <w:t>Industrial and Commercial Facilities BMPs</w:t>
            </w:r>
          </w:p>
        </w:tc>
      </w:tr>
      <w:tr w:rsidR="0037614B" w:rsidRPr="00DC1444" w14:paraId="1B8BB440" w14:textId="77777777" w:rsidTr="0005599A">
        <w:trPr>
          <w:cantSplit/>
        </w:trPr>
        <w:tc>
          <w:tcPr>
            <w:tcW w:w="163" w:type="pct"/>
            <w:vMerge w:val="restart"/>
            <w:shd w:val="clear" w:color="auto" w:fill="EFEFED" w:themeFill="accent6"/>
            <w:textDirection w:val="btLr"/>
            <w:vAlign w:val="center"/>
          </w:tcPr>
          <w:p w14:paraId="0273FE4F" w14:textId="2CB666E3" w:rsidR="0037614B" w:rsidRPr="00DC1444" w:rsidRDefault="0037614B" w:rsidP="0005599A">
            <w:pPr>
              <w:spacing w:before="0"/>
              <w:ind w:left="113" w:right="113"/>
              <w:jc w:val="center"/>
              <w:rPr>
                <w:rFonts w:ascii="Franklin Gothic Medium Cond" w:hAnsi="Franklin Gothic Medium Cond"/>
                <w:color w:val="auto"/>
              </w:rPr>
            </w:pPr>
            <w:r w:rsidRPr="00DC1444">
              <w:rPr>
                <w:rFonts w:ascii="Franklin Gothic Medium Cond" w:hAnsi="Franklin Gothic Medium Cond"/>
                <w:color w:val="auto"/>
              </w:rPr>
              <w:t xml:space="preserve">IND-2: </w:t>
            </w:r>
            <w:r w:rsidRPr="00DC1444">
              <w:rPr>
                <w:rFonts w:ascii="Franklin Gothic Medium Cond" w:hAnsi="Franklin Gothic Medium Cond"/>
              </w:rPr>
              <w:t>Address High Pollutant Source Facilities</w:t>
            </w:r>
          </w:p>
        </w:tc>
        <w:tc>
          <w:tcPr>
            <w:tcW w:w="757" w:type="pct"/>
            <w:shd w:val="clear" w:color="auto" w:fill="FFFFFF" w:themeFill="background1"/>
            <w:vAlign w:val="center"/>
          </w:tcPr>
          <w:p w14:paraId="36EFDB1E" w14:textId="7CA82609" w:rsidR="0037614B" w:rsidRPr="00DC1444" w:rsidRDefault="00256898" w:rsidP="00107801">
            <w:pPr>
              <w:contextualSpacing/>
              <w:rPr>
                <w:rFonts w:ascii="Franklin Gothic Medium Cond" w:hAnsi="Franklin Gothic Medium Cond"/>
              </w:rPr>
            </w:pPr>
            <w:r w:rsidRPr="00DC1444">
              <w:rPr>
                <w:rFonts w:ascii="Franklin Gothic Medium Cond" w:hAnsi="Franklin Gothic Medium Cond"/>
                <w:color w:val="auto"/>
              </w:rPr>
              <w:t>OLWS</w:t>
            </w:r>
            <w:r w:rsidR="0037614B" w:rsidRPr="00DC1444">
              <w:rPr>
                <w:rFonts w:ascii="Franklin Gothic Medium Cond" w:hAnsi="Franklin Gothic Medium Cond"/>
                <w:color w:val="auto"/>
              </w:rPr>
              <w:t xml:space="preserve"> BMP Number</w:t>
            </w:r>
          </w:p>
        </w:tc>
        <w:tc>
          <w:tcPr>
            <w:tcW w:w="4080" w:type="pct"/>
            <w:shd w:val="clear" w:color="auto" w:fill="FFFFFF" w:themeFill="background1"/>
            <w:vAlign w:val="center"/>
          </w:tcPr>
          <w:p w14:paraId="2AB5CD24" w14:textId="0D9F6D3A" w:rsidR="0037614B" w:rsidRPr="00C921D3" w:rsidRDefault="0037614B" w:rsidP="00107801">
            <w:r w:rsidRPr="00C921D3">
              <w:t>IND-2</w:t>
            </w:r>
          </w:p>
        </w:tc>
      </w:tr>
      <w:tr w:rsidR="0037614B" w:rsidRPr="00DC1444" w14:paraId="0A7BC97A" w14:textId="77777777" w:rsidTr="0005599A">
        <w:trPr>
          <w:cantSplit/>
        </w:trPr>
        <w:tc>
          <w:tcPr>
            <w:tcW w:w="163" w:type="pct"/>
            <w:vMerge/>
            <w:shd w:val="clear" w:color="auto" w:fill="EFEFED" w:themeFill="accent6"/>
            <w:textDirection w:val="btLr"/>
            <w:vAlign w:val="center"/>
          </w:tcPr>
          <w:p w14:paraId="598EAA61" w14:textId="77777777" w:rsidR="0037614B" w:rsidRPr="00DC1444" w:rsidRDefault="0037614B" w:rsidP="00107801">
            <w:pPr>
              <w:ind w:left="113" w:right="113"/>
              <w:jc w:val="center"/>
              <w:rPr>
                <w:rFonts w:ascii="Franklin Gothic Medium Cond" w:hAnsi="Franklin Gothic Medium Cond"/>
              </w:rPr>
            </w:pPr>
          </w:p>
        </w:tc>
        <w:tc>
          <w:tcPr>
            <w:tcW w:w="757" w:type="pct"/>
            <w:shd w:val="clear" w:color="auto" w:fill="FFFFFF" w:themeFill="background1"/>
            <w:vAlign w:val="center"/>
          </w:tcPr>
          <w:p w14:paraId="512B2EBE" w14:textId="6D1B1016" w:rsidR="0037614B" w:rsidRPr="00DC1444" w:rsidRDefault="00256898" w:rsidP="00107801">
            <w:pPr>
              <w:contextualSpacing/>
              <w:rPr>
                <w:rFonts w:ascii="Franklin Gothic Medium Cond" w:hAnsi="Franklin Gothic Medium Cond"/>
                <w:color w:val="auto"/>
              </w:rPr>
            </w:pPr>
            <w:r w:rsidRPr="00DC1444">
              <w:rPr>
                <w:rFonts w:ascii="Franklin Gothic Medium Cond" w:hAnsi="Franklin Gothic Medium Cond"/>
                <w:color w:val="auto"/>
              </w:rPr>
              <w:t>OLWS</w:t>
            </w:r>
            <w:r w:rsidR="0037614B" w:rsidRPr="00DC1444">
              <w:rPr>
                <w:rFonts w:ascii="Franklin Gothic Medium Cond" w:hAnsi="Franklin Gothic Medium Cond"/>
                <w:color w:val="auto"/>
              </w:rPr>
              <w:t xml:space="preserve"> BMP Name</w:t>
            </w:r>
          </w:p>
        </w:tc>
        <w:tc>
          <w:tcPr>
            <w:tcW w:w="4080" w:type="pct"/>
            <w:shd w:val="clear" w:color="auto" w:fill="FFFFFF" w:themeFill="background1"/>
            <w:vAlign w:val="center"/>
          </w:tcPr>
          <w:p w14:paraId="00AD1142" w14:textId="4B341223" w:rsidR="0037614B" w:rsidRPr="00C921D3" w:rsidRDefault="0037614B" w:rsidP="00107801">
            <w:r w:rsidRPr="00C921D3">
              <w:t>Address High Pollutant Source Facilities</w:t>
            </w:r>
          </w:p>
        </w:tc>
      </w:tr>
      <w:tr w:rsidR="00AE0B48" w:rsidRPr="00DC1444" w14:paraId="66F06961" w14:textId="77777777" w:rsidTr="0005599A">
        <w:trPr>
          <w:cantSplit/>
        </w:trPr>
        <w:tc>
          <w:tcPr>
            <w:tcW w:w="163" w:type="pct"/>
            <w:vMerge/>
          </w:tcPr>
          <w:p w14:paraId="49ECFF26" w14:textId="77777777" w:rsidR="00AE0B48" w:rsidRPr="00DC1444" w:rsidRDefault="00AE0B48" w:rsidP="00AE0B48">
            <w:pPr>
              <w:contextualSpacing/>
              <w:rPr>
                <w:rFonts w:ascii="Franklin Gothic Medium Cond" w:hAnsi="Franklin Gothic Medium Cond"/>
              </w:rPr>
            </w:pPr>
          </w:p>
        </w:tc>
        <w:tc>
          <w:tcPr>
            <w:tcW w:w="757" w:type="pct"/>
            <w:vAlign w:val="center"/>
          </w:tcPr>
          <w:p w14:paraId="24053221"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 xml:space="preserve">BMP Implementation </w:t>
            </w:r>
          </w:p>
          <w:p w14:paraId="7660EB8F"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Responsibility</w:t>
            </w:r>
          </w:p>
        </w:tc>
        <w:tc>
          <w:tcPr>
            <w:tcW w:w="4080" w:type="pct"/>
            <w:vAlign w:val="center"/>
          </w:tcPr>
          <w:p w14:paraId="7F39C967" w14:textId="7291F519" w:rsidR="00AE0B48" w:rsidRPr="00C921D3" w:rsidRDefault="00AE0B48" w:rsidP="00AE0B48">
            <w:r>
              <w:t>OLWS Water Quality Coordinator and Pollution Prevention Staff</w:t>
            </w:r>
          </w:p>
        </w:tc>
      </w:tr>
      <w:tr w:rsidR="00AE0B48" w:rsidRPr="00DC1444" w14:paraId="6250E022" w14:textId="77777777" w:rsidTr="0005599A">
        <w:trPr>
          <w:cantSplit/>
        </w:trPr>
        <w:tc>
          <w:tcPr>
            <w:tcW w:w="163" w:type="pct"/>
            <w:vMerge/>
          </w:tcPr>
          <w:p w14:paraId="46C6CEF7" w14:textId="77777777" w:rsidR="00AE0B48" w:rsidRPr="00DC1444" w:rsidRDefault="00AE0B48" w:rsidP="00AE0B48">
            <w:pPr>
              <w:contextualSpacing/>
              <w:rPr>
                <w:rFonts w:ascii="Franklin Gothic Medium Cond" w:hAnsi="Franklin Gothic Medium Cond"/>
              </w:rPr>
            </w:pPr>
          </w:p>
        </w:tc>
        <w:tc>
          <w:tcPr>
            <w:tcW w:w="757" w:type="pct"/>
            <w:vAlign w:val="center"/>
          </w:tcPr>
          <w:p w14:paraId="53FEB691" w14:textId="267FF7B0" w:rsidR="00AE0B48" w:rsidRPr="00DC1444" w:rsidRDefault="00AE0B48" w:rsidP="00AE0B48">
            <w:pPr>
              <w:contextualSpacing/>
              <w:rPr>
                <w:rFonts w:ascii="Franklin Gothic Medium Cond" w:hAnsi="Franklin Gothic Medium Cond"/>
              </w:rPr>
            </w:pPr>
            <w:r>
              <w:rPr>
                <w:rFonts w:ascii="Franklin Gothic Medium Cond" w:hAnsi="Franklin Gothic Medium Cond"/>
              </w:rPr>
              <w:t>Reference Document(s)</w:t>
            </w:r>
          </w:p>
        </w:tc>
        <w:tc>
          <w:tcPr>
            <w:tcW w:w="4080" w:type="pct"/>
            <w:vAlign w:val="center"/>
          </w:tcPr>
          <w:p w14:paraId="6DAEB489" w14:textId="1F86C89D" w:rsidR="00AE0B48" w:rsidRPr="00C921D3" w:rsidRDefault="00AE0B48" w:rsidP="00AE0B48">
            <w:r w:rsidRPr="00C921D3">
              <w:t xml:space="preserve">Industrial/Commercial Stormwater Inspection Program </w:t>
            </w:r>
            <w:r w:rsidR="00E34036">
              <w:t>SOP</w:t>
            </w:r>
          </w:p>
        </w:tc>
      </w:tr>
      <w:tr w:rsidR="00AE0B48" w:rsidRPr="00DC1444" w14:paraId="55FD9C5C" w14:textId="77777777" w:rsidTr="0005599A">
        <w:trPr>
          <w:cantSplit/>
        </w:trPr>
        <w:tc>
          <w:tcPr>
            <w:tcW w:w="163" w:type="pct"/>
            <w:vMerge/>
          </w:tcPr>
          <w:p w14:paraId="30079CE9" w14:textId="77777777" w:rsidR="00AE0B48" w:rsidRPr="00DC1444" w:rsidRDefault="00AE0B48" w:rsidP="00AE0B48">
            <w:pPr>
              <w:contextualSpacing/>
              <w:rPr>
                <w:rFonts w:ascii="Franklin Gothic Medium Cond" w:hAnsi="Franklin Gothic Medium Cond"/>
              </w:rPr>
            </w:pPr>
          </w:p>
        </w:tc>
        <w:tc>
          <w:tcPr>
            <w:tcW w:w="757" w:type="pct"/>
            <w:vAlign w:val="center"/>
          </w:tcPr>
          <w:p w14:paraId="2F1B54FC"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Permit Year</w:t>
            </w:r>
          </w:p>
        </w:tc>
        <w:tc>
          <w:tcPr>
            <w:tcW w:w="4080" w:type="pct"/>
            <w:vAlign w:val="center"/>
          </w:tcPr>
          <w:p w14:paraId="4698262E" w14:textId="77777777" w:rsidR="00AE0B48" w:rsidRPr="00C921D3" w:rsidRDefault="00AE0B48" w:rsidP="00AE0B48">
            <w:r w:rsidRPr="00C921D3">
              <w:t>Ongoing</w:t>
            </w:r>
          </w:p>
        </w:tc>
      </w:tr>
      <w:tr w:rsidR="00AE0B48" w:rsidRPr="00DC1444" w14:paraId="5E924BAB" w14:textId="77777777" w:rsidTr="0005599A">
        <w:trPr>
          <w:cantSplit/>
        </w:trPr>
        <w:tc>
          <w:tcPr>
            <w:tcW w:w="163" w:type="pct"/>
            <w:vMerge/>
          </w:tcPr>
          <w:p w14:paraId="7D64539A" w14:textId="77777777" w:rsidR="00AE0B48" w:rsidRPr="00DC1444" w:rsidRDefault="00AE0B48" w:rsidP="00AE0B48">
            <w:pPr>
              <w:rPr>
                <w:rFonts w:ascii="Franklin Gothic Medium Cond" w:hAnsi="Franklin Gothic Medium Cond"/>
              </w:rPr>
            </w:pPr>
          </w:p>
        </w:tc>
        <w:tc>
          <w:tcPr>
            <w:tcW w:w="757" w:type="pct"/>
          </w:tcPr>
          <w:p w14:paraId="0CE84784"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BMP Description</w:t>
            </w:r>
          </w:p>
        </w:tc>
        <w:tc>
          <w:tcPr>
            <w:tcW w:w="4080" w:type="pct"/>
          </w:tcPr>
          <w:p w14:paraId="36EA264C" w14:textId="32283FE6" w:rsidR="00AE0B48" w:rsidRPr="00C921D3" w:rsidRDefault="00AE0B48" w:rsidP="00AE0B48">
            <w:pPr>
              <w:spacing w:before="60" w:after="60"/>
              <w:rPr>
                <w:color w:val="auto"/>
              </w:rPr>
            </w:pPr>
            <w:r w:rsidRPr="00C921D3">
              <w:t xml:space="preserve">Industrial facility screening activities are outlined in the OLWS’ Industrial/Commercial Stormwater Inspection Program Standard Operating Procedure (SOP). </w:t>
            </w:r>
          </w:p>
          <w:p w14:paraId="4FCBF964" w14:textId="4D282209" w:rsidR="00AE0B48" w:rsidRPr="00C921D3" w:rsidRDefault="00AE0B48" w:rsidP="00AE0B48">
            <w:pPr>
              <w:spacing w:before="60" w:after="60"/>
            </w:pPr>
            <w:r w:rsidRPr="00C921D3">
              <w:t xml:space="preserve">OLWS maintains a list of industrial and commercial facilities with the potential to discharge a substantial pollutant load to the MS4. Identification of a high priority facility is based on citizen complaints, results of past inspections, the </w:t>
            </w:r>
            <w:r w:rsidRPr="00C921D3">
              <w:rPr>
                <w:i/>
                <w:iCs/>
              </w:rPr>
              <w:t>Industrial Users Survey</w:t>
            </w:r>
            <w:r w:rsidRPr="00C921D3">
              <w:t xml:space="preserve">, and other sources. The list is updated annually and maintained by the OLWS’ Pollution Prevention Specialist. </w:t>
            </w:r>
          </w:p>
          <w:p w14:paraId="5F2B4B9D" w14:textId="25F2142D" w:rsidR="00AE0B48" w:rsidRPr="00C921D3" w:rsidRDefault="00AE0B48" w:rsidP="00AE0B48">
            <w:pPr>
              <w:spacing w:before="60" w:after="60"/>
            </w:pPr>
            <w:r w:rsidRPr="00C921D3">
              <w:t>Annually at a minimum, inspections (windshield or onsite) will be conducted. Inspections of identified high priority facilities will occur only for facilities with discharges to the municipal storm sewer system. Facilities with a discharge through a private system directly to a surface water body will be the responsibility of Oregon DEQ. Inspection forms will be filled out, documenting the results of each inspection.  As needed, technical support will be provided to property owners to improve water quality.</w:t>
            </w:r>
          </w:p>
          <w:p w14:paraId="460C3D23" w14:textId="5EB949B5" w:rsidR="00AE0B48" w:rsidRPr="00C921D3" w:rsidRDefault="00AE0B48" w:rsidP="00AE0B48">
            <w:pPr>
              <w:spacing w:before="60" w:after="60"/>
            </w:pPr>
            <w:r w:rsidRPr="00C921D3">
              <w:t xml:space="preserve">Annually, the OLWS will review their existing database of commercial accounts within the OLWS limits, to determine any new businesses or facilities that may warrant inspection or outreach in conjunction this BMP.  </w:t>
            </w:r>
          </w:p>
        </w:tc>
      </w:tr>
      <w:tr w:rsidR="00AE0B48" w:rsidRPr="00DC1444" w14:paraId="75AD8870" w14:textId="77777777" w:rsidTr="0005599A">
        <w:trPr>
          <w:cantSplit/>
        </w:trPr>
        <w:tc>
          <w:tcPr>
            <w:tcW w:w="163" w:type="pct"/>
            <w:vMerge/>
          </w:tcPr>
          <w:p w14:paraId="2D6DC4CD" w14:textId="77777777" w:rsidR="00AE0B48" w:rsidRPr="00DC1444" w:rsidRDefault="00AE0B48" w:rsidP="00AE0B48">
            <w:pPr>
              <w:rPr>
                <w:rFonts w:ascii="Franklin Gothic Medium Cond" w:hAnsi="Franklin Gothic Medium Cond"/>
              </w:rPr>
            </w:pPr>
          </w:p>
        </w:tc>
        <w:tc>
          <w:tcPr>
            <w:tcW w:w="757" w:type="pct"/>
          </w:tcPr>
          <w:p w14:paraId="6723B29A"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Measurable Goals</w:t>
            </w:r>
          </w:p>
        </w:tc>
        <w:tc>
          <w:tcPr>
            <w:tcW w:w="4080" w:type="pct"/>
          </w:tcPr>
          <w:p w14:paraId="49BB7FDC" w14:textId="4FAD66C2" w:rsidR="00AE0B48" w:rsidRPr="00C921D3" w:rsidRDefault="00AE0B48" w:rsidP="00C222D0">
            <w:pPr>
              <w:pStyle w:val="BulletList1"/>
            </w:pPr>
            <w:r w:rsidRPr="00C921D3">
              <w:t>Maintain the inventory of high pollutant source facilities continuously over the permit term.</w:t>
            </w:r>
          </w:p>
          <w:p w14:paraId="3924E45A" w14:textId="02AC465D" w:rsidR="00AE0B48" w:rsidRPr="00C921D3" w:rsidRDefault="00AE0B48" w:rsidP="00C222D0">
            <w:pPr>
              <w:pStyle w:val="BulletList1"/>
            </w:pPr>
            <w:r w:rsidRPr="00C921D3">
              <w:t>Inspect identified facilities as needed using visual or analytical methods.</w:t>
            </w:r>
          </w:p>
          <w:p w14:paraId="3E161F88" w14:textId="77777777" w:rsidR="00AE0B48" w:rsidRPr="00C921D3" w:rsidRDefault="00AE0B48" w:rsidP="00C222D0">
            <w:pPr>
              <w:pStyle w:val="BulletList1"/>
            </w:pPr>
            <w:r w:rsidRPr="00C921D3">
              <w:t>When inspections indicate excess levels of stormwater pollution, provide technical assistance to property owners.</w:t>
            </w:r>
          </w:p>
          <w:p w14:paraId="5F87BEBF" w14:textId="5E05505B" w:rsidR="00AE0B48" w:rsidRPr="00C921D3" w:rsidRDefault="00081EAC" w:rsidP="00C222D0">
            <w:pPr>
              <w:pStyle w:val="BulletList1"/>
            </w:pPr>
            <w:r>
              <w:t>Implement the</w:t>
            </w:r>
            <w:r w:rsidR="00AE0B48" w:rsidRPr="00C921D3">
              <w:t xml:space="preserve"> Industrial/Commercial Facility SOP </w:t>
            </w:r>
            <w:r>
              <w:t xml:space="preserve">(completed December 2023) </w:t>
            </w:r>
            <w:r w:rsidR="00AE0B48" w:rsidRPr="00C921D3">
              <w:t>with updated facility prioritization.</w:t>
            </w:r>
          </w:p>
        </w:tc>
      </w:tr>
      <w:tr w:rsidR="00AE0B48" w:rsidRPr="00DC1444" w14:paraId="12F76754" w14:textId="77777777" w:rsidTr="0005599A">
        <w:trPr>
          <w:cantSplit/>
        </w:trPr>
        <w:tc>
          <w:tcPr>
            <w:tcW w:w="163" w:type="pct"/>
            <w:vMerge/>
          </w:tcPr>
          <w:p w14:paraId="1D5835D6" w14:textId="77777777" w:rsidR="00AE0B48" w:rsidRPr="00DC1444" w:rsidRDefault="00AE0B48" w:rsidP="00AE0B48">
            <w:pPr>
              <w:rPr>
                <w:rFonts w:ascii="Franklin Gothic Medium Cond" w:hAnsi="Franklin Gothic Medium Cond"/>
              </w:rPr>
            </w:pPr>
          </w:p>
        </w:tc>
        <w:tc>
          <w:tcPr>
            <w:tcW w:w="757" w:type="pct"/>
          </w:tcPr>
          <w:p w14:paraId="5C16240A"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Tracking Measures</w:t>
            </w:r>
          </w:p>
        </w:tc>
        <w:tc>
          <w:tcPr>
            <w:tcW w:w="4080" w:type="pct"/>
          </w:tcPr>
          <w:p w14:paraId="0E87B713" w14:textId="67F483F0" w:rsidR="00AE0B48" w:rsidRPr="00C921D3" w:rsidRDefault="00AE0B48" w:rsidP="00C222D0">
            <w:pPr>
              <w:pStyle w:val="NumberList1"/>
              <w:numPr>
                <w:ilvl w:val="0"/>
                <w:numId w:val="45"/>
              </w:numPr>
            </w:pPr>
            <w:r w:rsidRPr="00C921D3">
              <w:t>Track updates to the inventory of high pollutant source facilities.</w:t>
            </w:r>
          </w:p>
          <w:p w14:paraId="5871708B" w14:textId="2F70AA90" w:rsidR="00AE0B48" w:rsidRPr="00C921D3" w:rsidRDefault="00AE0B48" w:rsidP="00C222D0">
            <w:pPr>
              <w:pStyle w:val="NumberList1"/>
            </w:pPr>
            <w:r w:rsidRPr="00C921D3">
              <w:t>Track the number of inspections performed annually and any enforcement or technical assistance provided.</w:t>
            </w:r>
          </w:p>
        </w:tc>
      </w:tr>
      <w:tr w:rsidR="00AE0B48" w:rsidRPr="00DC1444" w14:paraId="7A08CF64" w14:textId="77777777" w:rsidTr="0005599A">
        <w:trPr>
          <w:cantSplit/>
        </w:trPr>
        <w:tc>
          <w:tcPr>
            <w:tcW w:w="163" w:type="pct"/>
            <w:vMerge/>
          </w:tcPr>
          <w:p w14:paraId="3843CB65" w14:textId="77777777" w:rsidR="00AE0B48" w:rsidRPr="00DC1444" w:rsidRDefault="00AE0B48" w:rsidP="00AE0B48">
            <w:pPr>
              <w:rPr>
                <w:rFonts w:ascii="Franklin Gothic Medium Cond" w:hAnsi="Franklin Gothic Medium Cond"/>
              </w:rPr>
            </w:pPr>
          </w:p>
        </w:tc>
        <w:tc>
          <w:tcPr>
            <w:tcW w:w="757" w:type="pct"/>
          </w:tcPr>
          <w:p w14:paraId="1BDEBF48"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 xml:space="preserve">TMDL Pollutant </w:t>
            </w:r>
          </w:p>
          <w:p w14:paraId="4B5CDB9D" w14:textId="77777777" w:rsidR="00AE0B48" w:rsidRPr="00DC1444" w:rsidRDefault="00AE0B48" w:rsidP="00AE0B48">
            <w:pPr>
              <w:contextualSpacing/>
              <w:rPr>
                <w:rFonts w:ascii="Franklin Gothic Medium Cond" w:hAnsi="Franklin Gothic Medium Cond"/>
              </w:rPr>
            </w:pPr>
            <w:r w:rsidRPr="00DC1444">
              <w:rPr>
                <w:rFonts w:ascii="Franklin Gothic Medium Cond" w:hAnsi="Franklin Gothic Medium Cond"/>
              </w:rPr>
              <w:t>Addressed</w:t>
            </w:r>
          </w:p>
        </w:tc>
        <w:tc>
          <w:tcPr>
            <w:tcW w:w="4080" w:type="pct"/>
          </w:tcPr>
          <w:p w14:paraId="753ECE90" w14:textId="77777777" w:rsidR="00AE0B48" w:rsidRDefault="00AE0B48" w:rsidP="00C222D0">
            <w:pPr>
              <w:pStyle w:val="BulletList1"/>
            </w:pPr>
            <w:r w:rsidRPr="00EF08C7">
              <w:t>Bacteria (E. coli)</w:t>
            </w:r>
          </w:p>
          <w:p w14:paraId="4461E130" w14:textId="77D3039E" w:rsidR="00AE0B48" w:rsidRPr="00C921D3" w:rsidRDefault="00AE0B48" w:rsidP="00C222D0">
            <w:pPr>
              <w:pStyle w:val="BulletList1"/>
            </w:pPr>
            <w:r>
              <w:t>Total Mercury</w:t>
            </w:r>
          </w:p>
        </w:tc>
      </w:tr>
    </w:tbl>
    <w:p w14:paraId="4E8A94E0" w14:textId="77777777" w:rsidR="00901419" w:rsidRDefault="00901419" w:rsidP="0037614B">
      <w:pPr>
        <w:sectPr w:rsidR="00901419" w:rsidSect="0005599A">
          <w:pgSz w:w="15840" w:h="12240" w:orient="landscape" w:code="1"/>
          <w:pgMar w:top="1296" w:right="1080" w:bottom="864" w:left="1080" w:header="720" w:footer="432" w:gutter="0"/>
          <w:cols w:space="720"/>
          <w:titlePg/>
          <w:docGrid w:linePitch="360"/>
        </w:sectPr>
      </w:pPr>
    </w:p>
    <w:p w14:paraId="3EEF1B62" w14:textId="69A7CA57" w:rsidR="00F676DE" w:rsidRDefault="00F676DE" w:rsidP="00F676DE">
      <w:pPr>
        <w:pStyle w:val="Heading2"/>
      </w:pPr>
      <w:bookmarkStart w:id="88" w:name="_Toc153359115"/>
      <w:r>
        <w:lastRenderedPageBreak/>
        <w:t>Monitoring and Reporting</w:t>
      </w:r>
      <w:bookmarkEnd w:id="88"/>
    </w:p>
    <w:p w14:paraId="362FF2E6" w14:textId="22C99D9B" w:rsidR="00064C71" w:rsidRDefault="00064C71" w:rsidP="00064C71">
      <w:pPr>
        <w:pStyle w:val="BodyText"/>
      </w:pPr>
      <w:r>
        <w:t xml:space="preserve">OLWS is required to conduct monitoring that includes the collection and analysis of stormwater, instream surface water and macroinvertebrate samples. The monitoring requirements and objectives are outlined in Schedule B of the MS4 permit. OLWS participates in a joint monitoring plan with other Clackamas co-permittees. This joint monitoring plan (i.e., the Comprehensive Clackamas County NPDES MS4 Stormwater Monitoring Plan or CCCSMP) was updated to address the 2021 permit requirements and submitted to DEQ as required with the submittal of this SWMP (December 1, 2022). The new Monitoring Plan describes monitoring objectives, strategy, and procedures for the collection and analysis of stormwater, instream, and macroinvertebrate samples. Objectives of the monitoring program include the evaluation of pollution sources, characterization of stormwater runoff quality, assessment of water quality trends, and assessment of the effectiveness of our stormwater programs. The Monitoring Plan strategy includes both new and existing monitoring locations, sampling frequencies, updated pollutant parameters, analytical methods, quality control procedures, staffing resources, and a summary of field operating procedures. Monitoring data will be submitted to DEQ annually on December 1.  </w:t>
      </w:r>
    </w:p>
    <w:p w14:paraId="68863F4A" w14:textId="3EAC9860" w:rsidR="00064C71" w:rsidRDefault="00064C71" w:rsidP="00064C71">
      <w:pPr>
        <w:pStyle w:val="BodyText"/>
      </w:pPr>
      <w:r w:rsidRPr="000745FF">
        <w:t>In accordance with the NPDES MS4 permit requirements</w:t>
      </w:r>
      <w:r>
        <w:t xml:space="preserve">, OLWS also submits annual reports to DEQ to evaluate OLWS’ progress towards implementing the SWMP control measures and associated BMPs. Beginning in 2023, the annual reports will be compiled using the annual report form provided by DEQ. The tracking measures outlined in each BMP table will be used to assess the effectiveness of the BMPs and inform future priorities and actions. </w:t>
      </w:r>
    </w:p>
    <w:p w14:paraId="0136DCA4" w14:textId="643A3665" w:rsidR="00064C71" w:rsidRDefault="00064C71" w:rsidP="00064C71">
      <w:pPr>
        <w:pStyle w:val="BodyText"/>
      </w:pPr>
      <w:r>
        <w:t xml:space="preserve">Records of data and information used in the development and implementation of the SWMP will be retained by OLWS for 5 years or for the permit term, whichever is longer. Annual reports are posted on the </w:t>
      </w:r>
      <w:r w:rsidR="00C3422E">
        <w:t>OLWS’</w:t>
      </w:r>
      <w:r>
        <w:t xml:space="preserve"> website and are made available to the public and to DEQ upon request. </w:t>
      </w:r>
    </w:p>
    <w:p w14:paraId="35B9A4BA" w14:textId="77777777" w:rsidR="00C921D3" w:rsidRDefault="00C921D3" w:rsidP="00C921D3">
      <w:pPr>
        <w:tabs>
          <w:tab w:val="left" w:pos="1965"/>
        </w:tabs>
      </w:pPr>
    </w:p>
    <w:p w14:paraId="013AB8E3" w14:textId="280DD539" w:rsidR="00910499" w:rsidRPr="00C921D3" w:rsidRDefault="00910499" w:rsidP="00C921D3">
      <w:pPr>
        <w:tabs>
          <w:tab w:val="left" w:pos="1965"/>
        </w:tabs>
        <w:sectPr w:rsidR="00910499" w:rsidRPr="00C921D3" w:rsidSect="0005599A">
          <w:headerReference w:type="first" r:id="rId100"/>
          <w:footerReference w:type="first" r:id="rId101"/>
          <w:pgSz w:w="12240" w:h="15840" w:code="1"/>
          <w:pgMar w:top="1440" w:right="1080" w:bottom="1440" w:left="1080" w:header="720" w:footer="432" w:gutter="0"/>
          <w:cols w:space="720"/>
          <w:titlePg/>
          <w:docGrid w:linePitch="360"/>
        </w:sectPr>
      </w:pPr>
    </w:p>
    <w:p w14:paraId="0BC0FCA4" w14:textId="224376FB" w:rsidR="00850B44" w:rsidRPr="00F676DE" w:rsidRDefault="00587744" w:rsidP="00910499">
      <w:pPr>
        <w:pStyle w:val="Heading7"/>
      </w:pPr>
      <w:bookmarkStart w:id="89" w:name="_Monitoring_and_Reporting"/>
      <w:bookmarkStart w:id="90" w:name="_Appendix_A:_Staff"/>
      <w:bookmarkStart w:id="91" w:name="_Ref109304846"/>
      <w:bookmarkEnd w:id="89"/>
      <w:bookmarkEnd w:id="90"/>
      <w:r w:rsidRPr="00F676DE">
        <w:lastRenderedPageBreak/>
        <w:t xml:space="preserve">Staff </w:t>
      </w:r>
      <w:r w:rsidR="00F4103C" w:rsidRPr="00F676DE">
        <w:t>Training Table</w:t>
      </w:r>
      <w:bookmarkEnd w:id="91"/>
    </w:p>
    <w:bookmarkEnd w:id="56"/>
    <w:p w14:paraId="4A61B1E0" w14:textId="0347F79F" w:rsidR="00F4103C" w:rsidRDefault="00F4103C">
      <w:pPr>
        <w:spacing w:before="0" w:line="240" w:lineRule="auto"/>
      </w:pPr>
    </w:p>
    <w:p w14:paraId="28996769" w14:textId="77777777" w:rsidR="00F0512E" w:rsidRDefault="00F0512E" w:rsidP="0037614B">
      <w:pPr>
        <w:sectPr w:rsidR="00F0512E" w:rsidSect="0040087D">
          <w:headerReference w:type="default" r:id="rId102"/>
          <w:footerReference w:type="default" r:id="rId103"/>
          <w:headerReference w:type="first" r:id="rId104"/>
          <w:pgSz w:w="12240" w:h="15840" w:code="1"/>
          <w:pgMar w:top="1440" w:right="1080" w:bottom="1440" w:left="1080" w:header="720" w:footer="432" w:gutter="0"/>
          <w:pgNumType w:start="1" w:chapStyle="7"/>
          <w:cols w:space="720"/>
          <w:titlePg/>
          <w:docGrid w:linePitch="360"/>
        </w:sectPr>
      </w:pPr>
    </w:p>
    <w:p w14:paraId="68E850A9" w14:textId="77777777" w:rsidR="00D30BF3" w:rsidRPr="006D2E40" w:rsidRDefault="00D30BF3" w:rsidP="006D2E40">
      <w:pPr>
        <w:rPr>
          <w:rFonts w:ascii="Franklin Gothic Medium" w:hAnsi="Franklin Gothic Medium"/>
          <w:sz w:val="32"/>
          <w:szCs w:val="32"/>
        </w:rPr>
      </w:pPr>
      <w:bookmarkStart w:id="92" w:name="_Toc115707740"/>
      <w:r w:rsidRPr="006D2E40">
        <w:rPr>
          <w:rFonts w:ascii="Franklin Gothic Medium" w:hAnsi="Franklin Gothic Medium"/>
          <w:sz w:val="32"/>
          <w:szCs w:val="32"/>
        </w:rPr>
        <w:lastRenderedPageBreak/>
        <w:t>Municipal Staff MS4 Training Strategy</w:t>
      </w:r>
      <w:bookmarkEnd w:id="92"/>
    </w:p>
    <w:p w14:paraId="336B5E6E" w14:textId="77777777" w:rsidR="00D30BF3" w:rsidRPr="003316FC" w:rsidRDefault="00D30BF3" w:rsidP="003316FC">
      <w:pPr>
        <w:rPr>
          <w:b/>
          <w:bCs/>
          <w:sz w:val="24"/>
          <w:szCs w:val="24"/>
        </w:rPr>
      </w:pPr>
      <w:bookmarkStart w:id="93" w:name="_Toc115707741"/>
      <w:r w:rsidRPr="003316FC">
        <w:rPr>
          <w:b/>
          <w:bCs/>
          <w:sz w:val="24"/>
          <w:szCs w:val="24"/>
        </w:rPr>
        <w:t>Overview</w:t>
      </w:r>
      <w:bookmarkEnd w:id="93"/>
      <w:r w:rsidRPr="003316FC">
        <w:rPr>
          <w:b/>
          <w:bCs/>
          <w:sz w:val="24"/>
          <w:szCs w:val="24"/>
        </w:rPr>
        <w:t xml:space="preserve"> </w:t>
      </w:r>
    </w:p>
    <w:p w14:paraId="39125F2E" w14:textId="003C70C8" w:rsidR="00D30BF3" w:rsidRDefault="00D30BF3" w:rsidP="00D30BF3">
      <w:r>
        <w:t xml:space="preserve">This document presents </w:t>
      </w:r>
      <w:r w:rsidR="00DD1A2D">
        <w:t>OLWS’</w:t>
      </w:r>
      <w:r>
        <w:t xml:space="preserve"> multi-year and multi-topic training strategy to address stormwater education for municipal staff. </w:t>
      </w:r>
      <w:r w:rsidR="00DD1A2D">
        <w:t>OLWS’</w:t>
      </w:r>
      <w:r>
        <w:t xml:space="preserve"> 2021 NPDES MS4 Permit requires training for municipal staff in several stormwater-related areas. In general, new staff will be trained in the duties of their position upon hire. Existing staff will be trained in the duties of their position on an annual basis. All staff will be trained on updated or changed procedures throughout the permit term, as those changes or updates occur. </w:t>
      </w:r>
    </w:p>
    <w:p w14:paraId="10DA2A8D" w14:textId="77777777" w:rsidR="00D30BF3" w:rsidRDefault="00D30BF3" w:rsidP="00D30BF3">
      <w:r>
        <w:t>This strategy covers training in the following categories:</w:t>
      </w:r>
    </w:p>
    <w:p w14:paraId="1C9F179A" w14:textId="6437248D" w:rsidR="00D30BF3" w:rsidRDefault="00D30BF3">
      <w:pPr>
        <w:pStyle w:val="ListParagraph"/>
        <w:numPr>
          <w:ilvl w:val="1"/>
          <w:numId w:val="3"/>
        </w:numPr>
        <w:ind w:left="720" w:hanging="450"/>
      </w:pPr>
      <w:r>
        <w:t>Illicit discharge detection and elimination</w:t>
      </w:r>
    </w:p>
    <w:p w14:paraId="1E592126" w14:textId="22FFAB3B" w:rsidR="00D30BF3" w:rsidRDefault="00D30BF3">
      <w:pPr>
        <w:pStyle w:val="ListParagraph"/>
        <w:numPr>
          <w:ilvl w:val="1"/>
          <w:numId w:val="3"/>
        </w:numPr>
        <w:ind w:left="720" w:hanging="450"/>
      </w:pPr>
      <w:r>
        <w:t>Construction site runoff control</w:t>
      </w:r>
    </w:p>
    <w:p w14:paraId="5C597D1A" w14:textId="4C5A0661" w:rsidR="00D30BF3" w:rsidRDefault="00D30BF3">
      <w:pPr>
        <w:pStyle w:val="ListParagraph"/>
        <w:numPr>
          <w:ilvl w:val="1"/>
          <w:numId w:val="3"/>
        </w:numPr>
        <w:ind w:left="720" w:hanging="450"/>
      </w:pPr>
      <w:r>
        <w:t xml:space="preserve">Post construction stormwater management </w:t>
      </w:r>
    </w:p>
    <w:p w14:paraId="70214787" w14:textId="21D38681" w:rsidR="00D30BF3" w:rsidRDefault="00D30BF3">
      <w:pPr>
        <w:pStyle w:val="ListParagraph"/>
        <w:numPr>
          <w:ilvl w:val="1"/>
          <w:numId w:val="3"/>
        </w:numPr>
        <w:ind w:left="720" w:hanging="450"/>
      </w:pPr>
      <w:r>
        <w:t>Operations and maintenance of stormwater management facilities</w:t>
      </w:r>
    </w:p>
    <w:p w14:paraId="47C1F443" w14:textId="5FFC4775" w:rsidR="00D30BF3" w:rsidRDefault="00D30BF3">
      <w:pPr>
        <w:pStyle w:val="ListParagraph"/>
        <w:numPr>
          <w:ilvl w:val="1"/>
          <w:numId w:val="3"/>
        </w:numPr>
        <w:ind w:left="720" w:hanging="450"/>
      </w:pPr>
      <w:r>
        <w:t>Stormwater pollution prevention for municipal facilities and operations</w:t>
      </w:r>
    </w:p>
    <w:p w14:paraId="76C48FAB" w14:textId="52B93E99" w:rsidR="00D30BF3" w:rsidRDefault="00D30BF3">
      <w:pPr>
        <w:pStyle w:val="ListParagraph"/>
        <w:numPr>
          <w:ilvl w:val="1"/>
          <w:numId w:val="3"/>
        </w:numPr>
        <w:ind w:left="720" w:hanging="450"/>
      </w:pPr>
      <w:r>
        <w:t>Industrial and commercial facilities</w:t>
      </w:r>
    </w:p>
    <w:p w14:paraId="1138516E" w14:textId="77777777" w:rsidR="00910499" w:rsidRDefault="00D30BF3" w:rsidP="00D30BF3">
      <w:pPr>
        <w:sectPr w:rsidR="00910499" w:rsidSect="0040087D">
          <w:headerReference w:type="default" r:id="rId105"/>
          <w:footerReference w:type="default" r:id="rId106"/>
          <w:headerReference w:type="first" r:id="rId107"/>
          <w:footerReference w:type="first" r:id="rId108"/>
          <w:pgSz w:w="12240" w:h="15840" w:code="1"/>
          <w:pgMar w:top="1440" w:right="1080" w:bottom="1440" w:left="1080" w:header="720" w:footer="432" w:gutter="0"/>
          <w:cols w:space="720"/>
          <w:titlePg/>
          <w:docGrid w:linePitch="360"/>
        </w:sectPr>
      </w:pPr>
      <w:r>
        <w:t xml:space="preserve">The following table outlines </w:t>
      </w:r>
      <w:r w:rsidR="00DD1A2D">
        <w:t xml:space="preserve">OLWS’ </w:t>
      </w:r>
      <w:r>
        <w:t xml:space="preserve">strategy for conducting the required stormwater training for municipal staff. This strategy is specific to NPDES MS4 Permit requirements. </w:t>
      </w:r>
      <w:r w:rsidR="00DD1A2D">
        <w:t>OLWS</w:t>
      </w:r>
      <w:r>
        <w:t xml:space="preserve"> staff participate in trainings for topics and programs beyond those listed in this strategy, including field safety training and equipment training. </w:t>
      </w:r>
    </w:p>
    <w:tbl>
      <w:tblPr>
        <w:tblStyle w:val="BCReportGrid"/>
        <w:tblW w:w="12960" w:type="dxa"/>
        <w:tblBorders>
          <w:bottom w:val="single" w:sz="4" w:space="0" w:color="auto"/>
          <w:insideH w:val="single" w:sz="4" w:space="0" w:color="auto"/>
          <w:insideV w:val="single" w:sz="4" w:space="0" w:color="auto"/>
        </w:tblBorders>
        <w:tblLook w:val="04A0" w:firstRow="1" w:lastRow="0" w:firstColumn="1" w:lastColumn="0" w:noHBand="0" w:noVBand="1"/>
      </w:tblPr>
      <w:tblGrid>
        <w:gridCol w:w="1501"/>
        <w:gridCol w:w="1109"/>
        <w:gridCol w:w="2627"/>
        <w:gridCol w:w="2413"/>
        <w:gridCol w:w="1080"/>
        <w:gridCol w:w="2430"/>
        <w:gridCol w:w="1800"/>
      </w:tblGrid>
      <w:tr w:rsidR="00B717C6" w14:paraId="77CA3347" w14:textId="77777777" w:rsidTr="00BC40E5">
        <w:trPr>
          <w:cnfStyle w:val="100000000000" w:firstRow="1" w:lastRow="0" w:firstColumn="0" w:lastColumn="0" w:oddVBand="0" w:evenVBand="0" w:oddHBand="0" w:evenHBand="0" w:firstRowFirstColumn="0" w:firstRowLastColumn="0" w:lastRowFirstColumn="0" w:lastRowLastColumn="0"/>
          <w:tblHeader/>
        </w:trPr>
        <w:tc>
          <w:tcPr>
            <w:tcW w:w="12960" w:type="dxa"/>
            <w:gridSpan w:val="7"/>
            <w:shd w:val="clear" w:color="auto" w:fill="0070C0"/>
            <w:tcMar>
              <w:top w:w="29" w:type="dxa"/>
              <w:bottom w:w="29" w:type="dxa"/>
            </w:tcMar>
          </w:tcPr>
          <w:p w14:paraId="537CDA29" w14:textId="7D0CE8A2" w:rsidR="00B717C6" w:rsidRPr="00F96C32" w:rsidRDefault="00B717C6" w:rsidP="00B717C6">
            <w:pPr>
              <w:pStyle w:val="TableSubheadWhiteCenter"/>
            </w:pPr>
            <w:r w:rsidRPr="00C25451">
              <w:lastRenderedPageBreak/>
              <w:t>OLWS Staff Training Activities</w:t>
            </w:r>
          </w:p>
        </w:tc>
      </w:tr>
      <w:tr w:rsidR="000A263A" w14:paraId="29E2AE94" w14:textId="77777777" w:rsidTr="00B717C6">
        <w:trPr>
          <w:cnfStyle w:val="100000000000" w:firstRow="1" w:lastRow="0" w:firstColumn="0" w:lastColumn="0" w:oddVBand="0" w:evenVBand="0" w:oddHBand="0" w:evenHBand="0" w:firstRowFirstColumn="0" w:firstRowLastColumn="0" w:lastRowFirstColumn="0" w:lastRowLastColumn="0"/>
          <w:tblHeader/>
        </w:trPr>
        <w:tc>
          <w:tcPr>
            <w:tcW w:w="0" w:type="auto"/>
            <w:shd w:val="clear" w:color="auto" w:fill="EFEFED" w:themeFill="accent6"/>
            <w:tcMar>
              <w:top w:w="29" w:type="dxa"/>
              <w:bottom w:w="29" w:type="dxa"/>
            </w:tcMar>
            <w:hideMark/>
          </w:tcPr>
          <w:p w14:paraId="13DA8A2E" w14:textId="77777777" w:rsidR="005426CC" w:rsidRDefault="005426CC">
            <w:pPr>
              <w:pStyle w:val="TableSubheadBlackLeft"/>
            </w:pPr>
            <w:r>
              <w:t>Category</w:t>
            </w:r>
          </w:p>
        </w:tc>
        <w:tc>
          <w:tcPr>
            <w:tcW w:w="1109" w:type="dxa"/>
            <w:shd w:val="clear" w:color="auto" w:fill="EFEFED" w:themeFill="accent6"/>
            <w:tcMar>
              <w:top w:w="29" w:type="dxa"/>
              <w:bottom w:w="29" w:type="dxa"/>
            </w:tcMar>
            <w:hideMark/>
          </w:tcPr>
          <w:p w14:paraId="41F3C8B9" w14:textId="77777777" w:rsidR="005426CC" w:rsidRDefault="005426CC">
            <w:pPr>
              <w:pStyle w:val="TableSubheadBlackLeft"/>
            </w:pPr>
            <w:r>
              <w:t>NPDES MS4 Permit Reference</w:t>
            </w:r>
          </w:p>
        </w:tc>
        <w:tc>
          <w:tcPr>
            <w:tcW w:w="2627" w:type="dxa"/>
            <w:shd w:val="clear" w:color="auto" w:fill="EFEFED" w:themeFill="accent6"/>
            <w:tcMar>
              <w:top w:w="29" w:type="dxa"/>
              <w:bottom w:w="29" w:type="dxa"/>
            </w:tcMar>
            <w:hideMark/>
          </w:tcPr>
          <w:p w14:paraId="40683C05" w14:textId="77777777" w:rsidR="005426CC" w:rsidRDefault="005426CC">
            <w:pPr>
              <w:pStyle w:val="TableSubheadBlackLeft"/>
            </w:pPr>
            <w:r>
              <w:t>Stormwater Training Topic</w:t>
            </w:r>
          </w:p>
        </w:tc>
        <w:tc>
          <w:tcPr>
            <w:tcW w:w="2413" w:type="dxa"/>
            <w:shd w:val="clear" w:color="auto" w:fill="EFEFED" w:themeFill="accent6"/>
            <w:tcMar>
              <w:top w:w="29" w:type="dxa"/>
              <w:bottom w:w="29" w:type="dxa"/>
            </w:tcMar>
            <w:hideMark/>
          </w:tcPr>
          <w:p w14:paraId="79D36B59" w14:textId="77777777" w:rsidR="005426CC" w:rsidRPr="00F96C32" w:rsidRDefault="005426CC">
            <w:pPr>
              <w:pStyle w:val="TableSubheadBlackLeft"/>
            </w:pPr>
            <w:r w:rsidRPr="00F96C32">
              <w:t>Target Groups</w:t>
            </w:r>
          </w:p>
        </w:tc>
        <w:tc>
          <w:tcPr>
            <w:tcW w:w="1080" w:type="dxa"/>
            <w:shd w:val="clear" w:color="auto" w:fill="EFEFED" w:themeFill="accent6"/>
            <w:tcMar>
              <w:top w:w="29" w:type="dxa"/>
              <w:bottom w:w="29" w:type="dxa"/>
            </w:tcMar>
            <w:hideMark/>
          </w:tcPr>
          <w:p w14:paraId="3ECA25E0" w14:textId="77777777" w:rsidR="005426CC" w:rsidRPr="00F96C32" w:rsidRDefault="005426CC">
            <w:pPr>
              <w:pStyle w:val="TableSubheadBlackLeft"/>
            </w:pPr>
            <w:r w:rsidRPr="00F96C32">
              <w:t xml:space="preserve">Frequency/ </w:t>
            </w:r>
          </w:p>
          <w:p w14:paraId="6C1BD59E" w14:textId="77777777" w:rsidR="005426CC" w:rsidRPr="00F96C32" w:rsidRDefault="005426CC">
            <w:pPr>
              <w:pStyle w:val="TableSubheadBlackLeft"/>
            </w:pPr>
            <w:r w:rsidRPr="00F96C32">
              <w:t>Years for Training</w:t>
            </w:r>
          </w:p>
        </w:tc>
        <w:tc>
          <w:tcPr>
            <w:tcW w:w="2430" w:type="dxa"/>
            <w:shd w:val="clear" w:color="auto" w:fill="EFEFED" w:themeFill="accent6"/>
            <w:tcMar>
              <w:top w:w="29" w:type="dxa"/>
              <w:bottom w:w="29" w:type="dxa"/>
            </w:tcMar>
            <w:hideMark/>
          </w:tcPr>
          <w:p w14:paraId="02DF0709" w14:textId="77777777" w:rsidR="005426CC" w:rsidRPr="00F96C32" w:rsidRDefault="005426CC">
            <w:pPr>
              <w:pStyle w:val="TableSubheadBlackLeft"/>
            </w:pPr>
            <w:r w:rsidRPr="00F96C32">
              <w:t>Potential Resources</w:t>
            </w:r>
          </w:p>
        </w:tc>
        <w:tc>
          <w:tcPr>
            <w:tcW w:w="1800" w:type="dxa"/>
            <w:shd w:val="clear" w:color="auto" w:fill="EFEFED" w:themeFill="accent6"/>
            <w:tcMar>
              <w:top w:w="29" w:type="dxa"/>
              <w:bottom w:w="29" w:type="dxa"/>
            </w:tcMar>
            <w:hideMark/>
          </w:tcPr>
          <w:p w14:paraId="411DA8D4" w14:textId="77777777" w:rsidR="005426CC" w:rsidRPr="00F96C32" w:rsidRDefault="005426CC">
            <w:pPr>
              <w:pStyle w:val="TableSubheadBlackLeft"/>
            </w:pPr>
            <w:r w:rsidRPr="00F96C32">
              <w:t>Notes</w:t>
            </w:r>
          </w:p>
        </w:tc>
      </w:tr>
      <w:tr w:rsidR="000A263A" w14:paraId="58BE8B2F" w14:textId="77777777" w:rsidTr="00B717C6">
        <w:tc>
          <w:tcPr>
            <w:tcW w:w="0" w:type="auto"/>
            <w:vMerge w:val="restart"/>
            <w:tcMar>
              <w:top w:w="29" w:type="dxa"/>
              <w:bottom w:w="29" w:type="dxa"/>
            </w:tcMar>
            <w:vAlign w:val="top"/>
            <w:hideMark/>
          </w:tcPr>
          <w:p w14:paraId="4DCE316B" w14:textId="77777777" w:rsidR="005426CC" w:rsidRDefault="005426CC">
            <w:pPr>
              <w:pStyle w:val="TableBodyText"/>
            </w:pPr>
            <w:r>
              <w:t>Illicit Discharge Detection and Elimination</w:t>
            </w:r>
          </w:p>
        </w:tc>
        <w:tc>
          <w:tcPr>
            <w:tcW w:w="1109" w:type="dxa"/>
            <w:vMerge w:val="restart"/>
            <w:tcMar>
              <w:top w:w="29" w:type="dxa"/>
              <w:bottom w:w="29" w:type="dxa"/>
            </w:tcMar>
            <w:vAlign w:val="top"/>
            <w:hideMark/>
          </w:tcPr>
          <w:p w14:paraId="7A4AAA9D" w14:textId="77777777" w:rsidR="005426CC" w:rsidRDefault="005426CC">
            <w:pPr>
              <w:pStyle w:val="TableBodyText"/>
            </w:pPr>
            <w:r>
              <w:t>A.3.c.vi</w:t>
            </w:r>
          </w:p>
        </w:tc>
        <w:tc>
          <w:tcPr>
            <w:tcW w:w="2627" w:type="dxa"/>
            <w:tcMar>
              <w:top w:w="29" w:type="dxa"/>
              <w:bottom w:w="29" w:type="dxa"/>
            </w:tcMar>
            <w:vAlign w:val="top"/>
          </w:tcPr>
          <w:p w14:paraId="1D803396" w14:textId="77777777" w:rsidR="005426CC" w:rsidRDefault="005426CC">
            <w:pPr>
              <w:pStyle w:val="TableBodyText"/>
              <w:rPr>
                <w:color w:val="92D050"/>
              </w:rPr>
            </w:pPr>
            <w:r>
              <w:t>Identifying and reporting illicit discharges (including procedures for enforcement and follow-up actions)</w:t>
            </w:r>
          </w:p>
          <w:p w14:paraId="5A47C05B" w14:textId="77777777" w:rsidR="005426CC" w:rsidRPr="00BB1A3F" w:rsidRDefault="005426CC" w:rsidP="00910499">
            <w:pPr>
              <w:pStyle w:val="TableBulletList1"/>
            </w:pPr>
            <w:r w:rsidRPr="00BB1A3F">
              <w:t>Investigate</w:t>
            </w:r>
          </w:p>
          <w:p w14:paraId="0DAB4C1D" w14:textId="77777777" w:rsidR="005426CC" w:rsidRPr="00BB1A3F" w:rsidRDefault="005426CC" w:rsidP="00910499">
            <w:pPr>
              <w:pStyle w:val="TableBulletList1"/>
            </w:pPr>
            <w:r w:rsidRPr="00BB1A3F">
              <w:t>Eliminate</w:t>
            </w:r>
          </w:p>
          <w:p w14:paraId="5CAD2343" w14:textId="5719E283" w:rsidR="005426CC" w:rsidRPr="00910499" w:rsidRDefault="005426CC" w:rsidP="00910499">
            <w:pPr>
              <w:pStyle w:val="TableBulletList1"/>
            </w:pPr>
            <w:r w:rsidRPr="00BB1A3F">
              <w:t>Respond</w:t>
            </w:r>
          </w:p>
        </w:tc>
        <w:tc>
          <w:tcPr>
            <w:tcW w:w="2413" w:type="dxa"/>
            <w:tcMar>
              <w:top w:w="29" w:type="dxa"/>
              <w:bottom w:w="29" w:type="dxa"/>
            </w:tcMar>
            <w:vAlign w:val="top"/>
            <w:hideMark/>
          </w:tcPr>
          <w:p w14:paraId="792EB540" w14:textId="774C2898" w:rsidR="005426CC" w:rsidRPr="00BB1A3F" w:rsidRDefault="005426CC">
            <w:pPr>
              <w:pStyle w:val="TableBodyText"/>
            </w:pPr>
            <w:r w:rsidRPr="00BB1A3F">
              <w:t>District field operations staff</w:t>
            </w:r>
          </w:p>
          <w:p w14:paraId="580EAB91" w14:textId="77777777" w:rsidR="000A263A" w:rsidRPr="00BB1A3F" w:rsidRDefault="000A263A">
            <w:pPr>
              <w:pStyle w:val="TableBodyText"/>
            </w:pPr>
          </w:p>
          <w:p w14:paraId="03C26EF5" w14:textId="77777777" w:rsidR="005426CC" w:rsidRDefault="005426CC">
            <w:pPr>
              <w:pStyle w:val="TableBodyText"/>
            </w:pPr>
            <w:r w:rsidRPr="00BB1A3F">
              <w:t>Water Quality Coordinator</w:t>
            </w:r>
          </w:p>
          <w:p w14:paraId="5FADA2E2" w14:textId="77777777" w:rsidR="00BB1A3F" w:rsidRDefault="00BB1A3F">
            <w:pPr>
              <w:pStyle w:val="TableBodyText"/>
            </w:pPr>
          </w:p>
          <w:p w14:paraId="0FEC5861" w14:textId="0E47FBCE" w:rsidR="00BB1A3F" w:rsidRPr="00BB1A3F" w:rsidRDefault="00BB1A3F">
            <w:pPr>
              <w:pStyle w:val="TableBodyText"/>
            </w:pPr>
            <w:r>
              <w:t>Pollution Prevention Specialist</w:t>
            </w:r>
          </w:p>
        </w:tc>
        <w:tc>
          <w:tcPr>
            <w:tcW w:w="1080" w:type="dxa"/>
            <w:tcMar>
              <w:top w:w="29" w:type="dxa"/>
              <w:bottom w:w="29" w:type="dxa"/>
            </w:tcMar>
            <w:vAlign w:val="top"/>
          </w:tcPr>
          <w:p w14:paraId="79074C17" w14:textId="77777777" w:rsidR="005426CC" w:rsidRPr="00BB1A3F" w:rsidRDefault="005426CC">
            <w:pPr>
              <w:pStyle w:val="TableBodyText"/>
            </w:pPr>
            <w:r w:rsidRPr="00BB1A3F">
              <w:t>Annually</w:t>
            </w:r>
          </w:p>
          <w:p w14:paraId="27FEF9CE" w14:textId="77777777" w:rsidR="005426CC" w:rsidRPr="00BB1A3F" w:rsidRDefault="005426CC">
            <w:pPr>
              <w:pStyle w:val="TableBodyText"/>
            </w:pPr>
          </w:p>
          <w:p w14:paraId="7BC21997" w14:textId="77777777" w:rsidR="005426CC" w:rsidRPr="00BB1A3F" w:rsidRDefault="005426CC">
            <w:pPr>
              <w:pStyle w:val="TableBodyText"/>
            </w:pPr>
            <w:r w:rsidRPr="00BB1A3F">
              <w:t>Bi-Annual</w:t>
            </w:r>
          </w:p>
          <w:p w14:paraId="605CBA2D" w14:textId="77777777" w:rsidR="005426CC" w:rsidRPr="00BB1A3F" w:rsidRDefault="005426CC">
            <w:pPr>
              <w:pStyle w:val="TableBodyText"/>
              <w:ind w:left="0"/>
            </w:pPr>
          </w:p>
          <w:p w14:paraId="42601161" w14:textId="77777777" w:rsidR="005426CC" w:rsidRPr="00BB1A3F" w:rsidRDefault="005426CC">
            <w:pPr>
              <w:pStyle w:val="TableBodyText"/>
              <w:ind w:left="0"/>
            </w:pPr>
            <w:r w:rsidRPr="00BB1A3F">
              <w:t>Once per permit term</w:t>
            </w:r>
          </w:p>
        </w:tc>
        <w:tc>
          <w:tcPr>
            <w:tcW w:w="2430" w:type="dxa"/>
            <w:tcMar>
              <w:top w:w="29" w:type="dxa"/>
              <w:bottom w:w="29" w:type="dxa"/>
            </w:tcMar>
            <w:vAlign w:val="top"/>
          </w:tcPr>
          <w:p w14:paraId="514F937C" w14:textId="7ADEF079" w:rsidR="005426CC" w:rsidRPr="00BB1A3F" w:rsidRDefault="005426CC">
            <w:pPr>
              <w:pStyle w:val="TableBodyText"/>
            </w:pPr>
            <w:r w:rsidRPr="00BB1A3F">
              <w:t>Internal training based on OLWS’ IDDE response SOP</w:t>
            </w:r>
          </w:p>
          <w:p w14:paraId="74D9CE04" w14:textId="77777777" w:rsidR="005426CC" w:rsidRPr="00BB1A3F" w:rsidRDefault="005426CC">
            <w:pPr>
              <w:pStyle w:val="TableBodyText"/>
              <w:ind w:left="0"/>
            </w:pPr>
          </w:p>
          <w:p w14:paraId="62C164B7" w14:textId="77777777" w:rsidR="005426CC" w:rsidRPr="00BB1A3F" w:rsidRDefault="005426CC">
            <w:pPr>
              <w:pStyle w:val="TableBodyText"/>
            </w:pPr>
            <w:r w:rsidRPr="00BB1A3F">
              <w:t xml:space="preserve"> Online IDDE Modules</w:t>
            </w:r>
          </w:p>
          <w:p w14:paraId="3041A4A9" w14:textId="77777777" w:rsidR="005426CC" w:rsidRPr="00BB1A3F" w:rsidRDefault="005426CC">
            <w:pPr>
              <w:pStyle w:val="TableBodyText"/>
            </w:pPr>
          </w:p>
          <w:p w14:paraId="6156BB9D" w14:textId="77777777" w:rsidR="005426CC" w:rsidRPr="00BB1A3F" w:rsidRDefault="005426CC">
            <w:pPr>
              <w:pStyle w:val="TableBodyText"/>
            </w:pPr>
          </w:p>
        </w:tc>
        <w:tc>
          <w:tcPr>
            <w:tcW w:w="1800" w:type="dxa"/>
            <w:tcMar>
              <w:top w:w="29" w:type="dxa"/>
              <w:bottom w:w="29" w:type="dxa"/>
            </w:tcMar>
            <w:vAlign w:val="top"/>
          </w:tcPr>
          <w:p w14:paraId="5768562B" w14:textId="77777777" w:rsidR="005426CC" w:rsidRDefault="005426CC">
            <w:pPr>
              <w:pStyle w:val="TableBodyText"/>
            </w:pPr>
          </w:p>
        </w:tc>
      </w:tr>
      <w:tr w:rsidR="000A263A" w14:paraId="4CDA445B" w14:textId="77777777" w:rsidTr="00B717C6">
        <w:tc>
          <w:tcPr>
            <w:tcW w:w="0" w:type="auto"/>
            <w:vMerge/>
            <w:hideMark/>
          </w:tcPr>
          <w:p w14:paraId="20EE6291" w14:textId="77777777" w:rsidR="005426CC" w:rsidRDefault="005426CC">
            <w:pPr>
              <w:spacing w:before="0" w:line="240" w:lineRule="auto"/>
              <w:rPr>
                <w:rFonts w:ascii="Franklin Gothic Medium Cond" w:hAnsi="Franklin Gothic Medium Cond"/>
                <w:sz w:val="18"/>
              </w:rPr>
            </w:pPr>
          </w:p>
        </w:tc>
        <w:tc>
          <w:tcPr>
            <w:tcW w:w="1109" w:type="dxa"/>
            <w:vMerge/>
            <w:hideMark/>
          </w:tcPr>
          <w:p w14:paraId="74481C01"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0D674F92" w14:textId="77777777" w:rsidR="005426CC" w:rsidRDefault="005426CC">
            <w:pPr>
              <w:pStyle w:val="TableBodyText"/>
            </w:pPr>
            <w:r>
              <w:t>Dry weather screening procedures, documentation, reporting, and follow-up actions</w:t>
            </w:r>
          </w:p>
        </w:tc>
        <w:tc>
          <w:tcPr>
            <w:tcW w:w="2413" w:type="dxa"/>
            <w:tcMar>
              <w:top w:w="29" w:type="dxa"/>
              <w:bottom w:w="29" w:type="dxa"/>
            </w:tcMar>
            <w:vAlign w:val="top"/>
            <w:hideMark/>
          </w:tcPr>
          <w:p w14:paraId="5F2A313B" w14:textId="77777777" w:rsidR="005426CC" w:rsidRPr="00BB1A3F" w:rsidRDefault="005426CC">
            <w:pPr>
              <w:pStyle w:val="TableBodyText"/>
            </w:pPr>
            <w:r w:rsidRPr="00BB1A3F">
              <w:t>Water Quality Coordinator</w:t>
            </w:r>
          </w:p>
          <w:p w14:paraId="4F645B98" w14:textId="729F1FC7" w:rsidR="005426CC" w:rsidRPr="00BB1A3F" w:rsidRDefault="005426CC">
            <w:pPr>
              <w:pStyle w:val="TableBodyText"/>
            </w:pPr>
            <w:r w:rsidRPr="00BB1A3F">
              <w:t>Pollution Prevention Specialist</w:t>
            </w:r>
          </w:p>
        </w:tc>
        <w:tc>
          <w:tcPr>
            <w:tcW w:w="1080" w:type="dxa"/>
            <w:tcMar>
              <w:top w:w="29" w:type="dxa"/>
              <w:bottom w:w="29" w:type="dxa"/>
            </w:tcMar>
            <w:vAlign w:val="top"/>
            <w:hideMark/>
          </w:tcPr>
          <w:p w14:paraId="581AC1F7" w14:textId="77777777" w:rsidR="005426CC" w:rsidRPr="00BB1A3F" w:rsidRDefault="005426CC">
            <w:pPr>
              <w:pStyle w:val="TableBodyText"/>
            </w:pPr>
            <w:r w:rsidRPr="00BB1A3F">
              <w:t>Annually</w:t>
            </w:r>
          </w:p>
        </w:tc>
        <w:tc>
          <w:tcPr>
            <w:tcW w:w="2430" w:type="dxa"/>
            <w:tcMar>
              <w:top w:w="29" w:type="dxa"/>
              <w:bottom w:w="29" w:type="dxa"/>
            </w:tcMar>
            <w:vAlign w:val="top"/>
            <w:hideMark/>
          </w:tcPr>
          <w:p w14:paraId="15900237" w14:textId="1CBDE783" w:rsidR="005426CC" w:rsidRPr="00BB1A3F" w:rsidRDefault="005426CC">
            <w:pPr>
              <w:pStyle w:val="TableBodyText"/>
            </w:pPr>
            <w:r w:rsidRPr="00BB1A3F">
              <w:t>Annual review of OLWS’ Dry weather screening SOP</w:t>
            </w:r>
          </w:p>
        </w:tc>
        <w:tc>
          <w:tcPr>
            <w:tcW w:w="1800" w:type="dxa"/>
            <w:tcMar>
              <w:top w:w="29" w:type="dxa"/>
              <w:bottom w:w="29" w:type="dxa"/>
            </w:tcMar>
            <w:vAlign w:val="top"/>
          </w:tcPr>
          <w:p w14:paraId="50B1B785" w14:textId="77777777" w:rsidR="005426CC" w:rsidRDefault="005426CC">
            <w:pPr>
              <w:pStyle w:val="TableBodyText"/>
            </w:pPr>
          </w:p>
        </w:tc>
      </w:tr>
      <w:tr w:rsidR="000A263A" w14:paraId="34337528" w14:textId="77777777" w:rsidTr="00B717C6">
        <w:tc>
          <w:tcPr>
            <w:tcW w:w="0" w:type="auto"/>
            <w:vMerge w:val="restart"/>
            <w:tcMar>
              <w:top w:w="29" w:type="dxa"/>
              <w:bottom w:w="29" w:type="dxa"/>
            </w:tcMar>
            <w:vAlign w:val="top"/>
            <w:hideMark/>
          </w:tcPr>
          <w:p w14:paraId="6C7D2522" w14:textId="77777777" w:rsidR="005426CC" w:rsidRDefault="005426CC">
            <w:pPr>
              <w:pStyle w:val="TableBodyText"/>
            </w:pPr>
            <w:r>
              <w:t xml:space="preserve">Erosion and Sediment Control </w:t>
            </w:r>
          </w:p>
        </w:tc>
        <w:tc>
          <w:tcPr>
            <w:tcW w:w="1109" w:type="dxa"/>
            <w:vMerge w:val="restart"/>
            <w:tcMar>
              <w:top w:w="29" w:type="dxa"/>
              <w:bottom w:w="29" w:type="dxa"/>
            </w:tcMar>
            <w:vAlign w:val="top"/>
            <w:hideMark/>
          </w:tcPr>
          <w:p w14:paraId="18066D89" w14:textId="77777777" w:rsidR="005426CC" w:rsidRDefault="005426CC">
            <w:pPr>
              <w:pStyle w:val="TableBodyText"/>
            </w:pPr>
            <w:r>
              <w:t>A.3.d.vi</w:t>
            </w:r>
          </w:p>
        </w:tc>
        <w:tc>
          <w:tcPr>
            <w:tcW w:w="2627" w:type="dxa"/>
            <w:tcMar>
              <w:top w:w="29" w:type="dxa"/>
              <w:bottom w:w="29" w:type="dxa"/>
            </w:tcMar>
            <w:vAlign w:val="top"/>
            <w:hideMark/>
          </w:tcPr>
          <w:p w14:paraId="49A4CEB3" w14:textId="77777777" w:rsidR="005426CC" w:rsidRDefault="005426CC">
            <w:pPr>
              <w:pStyle w:val="TableBodyText"/>
            </w:pPr>
            <w:r>
              <w:t>Best practices and new technologies for erosion prevention and sediment control</w:t>
            </w:r>
          </w:p>
        </w:tc>
        <w:tc>
          <w:tcPr>
            <w:tcW w:w="2413" w:type="dxa"/>
            <w:tcMar>
              <w:top w:w="29" w:type="dxa"/>
              <w:bottom w:w="29" w:type="dxa"/>
            </w:tcMar>
            <w:vAlign w:val="top"/>
            <w:hideMark/>
          </w:tcPr>
          <w:p w14:paraId="529A9021" w14:textId="77777777" w:rsidR="005426CC" w:rsidRPr="00BB1A3F" w:rsidRDefault="005426CC">
            <w:pPr>
              <w:pStyle w:val="TableBodyText"/>
            </w:pPr>
            <w:r w:rsidRPr="00BB1A3F">
              <w:t>Engineering staff</w:t>
            </w:r>
          </w:p>
          <w:p w14:paraId="0E98196F" w14:textId="77777777" w:rsidR="005426CC" w:rsidRPr="00BB1A3F" w:rsidRDefault="005426CC">
            <w:pPr>
              <w:pStyle w:val="TableBodyText"/>
            </w:pPr>
            <w:r w:rsidRPr="00BB1A3F">
              <w:t>ESC site inspectors</w:t>
            </w:r>
          </w:p>
        </w:tc>
        <w:tc>
          <w:tcPr>
            <w:tcW w:w="1080" w:type="dxa"/>
            <w:tcMar>
              <w:top w:w="29" w:type="dxa"/>
              <w:bottom w:w="29" w:type="dxa"/>
            </w:tcMar>
            <w:vAlign w:val="top"/>
            <w:hideMark/>
          </w:tcPr>
          <w:p w14:paraId="7C1469D3" w14:textId="77777777" w:rsidR="005426CC" w:rsidRPr="00BB1A3F" w:rsidRDefault="005426CC">
            <w:pPr>
              <w:pStyle w:val="TableBodyText"/>
            </w:pPr>
            <w:r w:rsidRPr="00BB1A3F">
              <w:t>Once in permit term</w:t>
            </w:r>
          </w:p>
        </w:tc>
        <w:tc>
          <w:tcPr>
            <w:tcW w:w="2430" w:type="dxa"/>
            <w:tcMar>
              <w:top w:w="29" w:type="dxa"/>
              <w:bottom w:w="29" w:type="dxa"/>
            </w:tcMar>
            <w:vAlign w:val="top"/>
            <w:hideMark/>
          </w:tcPr>
          <w:p w14:paraId="362CADD4" w14:textId="77777777" w:rsidR="005426CC" w:rsidRPr="00BB1A3F" w:rsidRDefault="005426CC">
            <w:pPr>
              <w:pStyle w:val="TableBodyText"/>
            </w:pPr>
            <w:r w:rsidRPr="00BB1A3F">
              <w:t>Online training</w:t>
            </w:r>
          </w:p>
          <w:p w14:paraId="6B156053" w14:textId="77777777" w:rsidR="005426CC" w:rsidRPr="00BB1A3F" w:rsidRDefault="005426CC">
            <w:pPr>
              <w:pStyle w:val="TableBodyText"/>
            </w:pPr>
            <w:r w:rsidRPr="00BB1A3F">
              <w:t>Vendor provided training</w:t>
            </w:r>
          </w:p>
        </w:tc>
        <w:tc>
          <w:tcPr>
            <w:tcW w:w="1800" w:type="dxa"/>
            <w:tcMar>
              <w:top w:w="29" w:type="dxa"/>
              <w:bottom w:w="29" w:type="dxa"/>
            </w:tcMar>
            <w:vAlign w:val="top"/>
          </w:tcPr>
          <w:p w14:paraId="2E1D46D7" w14:textId="77777777" w:rsidR="005426CC" w:rsidRDefault="005426CC">
            <w:pPr>
              <w:pStyle w:val="TableBodyText"/>
            </w:pPr>
          </w:p>
        </w:tc>
      </w:tr>
      <w:tr w:rsidR="000A263A" w14:paraId="6A7E7961" w14:textId="77777777" w:rsidTr="00B717C6">
        <w:tc>
          <w:tcPr>
            <w:tcW w:w="0" w:type="auto"/>
            <w:vMerge/>
            <w:hideMark/>
          </w:tcPr>
          <w:p w14:paraId="35224B36" w14:textId="77777777" w:rsidR="005426CC" w:rsidRDefault="005426CC">
            <w:pPr>
              <w:spacing w:before="0" w:line="240" w:lineRule="auto"/>
              <w:rPr>
                <w:rFonts w:ascii="Franklin Gothic Medium Cond" w:hAnsi="Franklin Gothic Medium Cond"/>
                <w:sz w:val="18"/>
              </w:rPr>
            </w:pPr>
          </w:p>
        </w:tc>
        <w:tc>
          <w:tcPr>
            <w:tcW w:w="1109" w:type="dxa"/>
            <w:vMerge/>
            <w:hideMark/>
          </w:tcPr>
          <w:p w14:paraId="7FAC1B9F"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08ACAE22" w14:textId="2D087923" w:rsidR="005426CC" w:rsidRDefault="005426CC">
            <w:pPr>
              <w:pStyle w:val="TableBodyText"/>
            </w:pPr>
            <w:r>
              <w:t>Construction site ESC inspection processes and documentation procedures (including violations enforcement processes)</w:t>
            </w:r>
            <w:r w:rsidR="00BB1A3F">
              <w:t xml:space="preserve"> </w:t>
            </w:r>
          </w:p>
        </w:tc>
        <w:tc>
          <w:tcPr>
            <w:tcW w:w="2413" w:type="dxa"/>
            <w:tcMar>
              <w:top w:w="29" w:type="dxa"/>
              <w:bottom w:w="29" w:type="dxa"/>
            </w:tcMar>
            <w:vAlign w:val="top"/>
          </w:tcPr>
          <w:p w14:paraId="63A0FC22" w14:textId="77777777" w:rsidR="005426CC" w:rsidRPr="00BB1A3F" w:rsidRDefault="005426CC">
            <w:pPr>
              <w:pStyle w:val="TableBodyText"/>
            </w:pPr>
            <w:r w:rsidRPr="00BB1A3F">
              <w:t>ESC site inspectors</w:t>
            </w:r>
          </w:p>
          <w:p w14:paraId="31F57D84" w14:textId="77777777" w:rsidR="005426CC" w:rsidRPr="00BB1A3F" w:rsidRDefault="005426CC">
            <w:pPr>
              <w:pStyle w:val="TableBodyText"/>
            </w:pPr>
          </w:p>
        </w:tc>
        <w:tc>
          <w:tcPr>
            <w:tcW w:w="1080" w:type="dxa"/>
            <w:tcMar>
              <w:top w:w="29" w:type="dxa"/>
              <w:bottom w:w="29" w:type="dxa"/>
            </w:tcMar>
            <w:vAlign w:val="top"/>
            <w:hideMark/>
          </w:tcPr>
          <w:p w14:paraId="31DD10A3" w14:textId="18F99476" w:rsidR="005426CC" w:rsidRPr="00BB1A3F" w:rsidRDefault="005426CC">
            <w:pPr>
              <w:pStyle w:val="TableBodyText"/>
            </w:pPr>
            <w:r w:rsidRPr="00BB1A3F">
              <w:t>Annually</w:t>
            </w:r>
          </w:p>
        </w:tc>
        <w:tc>
          <w:tcPr>
            <w:tcW w:w="2430" w:type="dxa"/>
            <w:tcMar>
              <w:top w:w="29" w:type="dxa"/>
              <w:bottom w:w="29" w:type="dxa"/>
            </w:tcMar>
            <w:vAlign w:val="top"/>
            <w:hideMark/>
          </w:tcPr>
          <w:p w14:paraId="08D41556" w14:textId="2D7E8DCD" w:rsidR="005426CC" w:rsidRPr="00BB1A3F" w:rsidRDefault="005426CC">
            <w:pPr>
              <w:pStyle w:val="TableBodyText"/>
            </w:pPr>
            <w:r w:rsidRPr="00BB1A3F">
              <w:t>Internal training based on OLWS’ ESC process SOP or inspection checklist</w:t>
            </w:r>
          </w:p>
        </w:tc>
        <w:tc>
          <w:tcPr>
            <w:tcW w:w="1800" w:type="dxa"/>
            <w:tcMar>
              <w:top w:w="29" w:type="dxa"/>
              <w:bottom w:w="29" w:type="dxa"/>
            </w:tcMar>
            <w:vAlign w:val="top"/>
          </w:tcPr>
          <w:p w14:paraId="4B4328BB" w14:textId="77777777" w:rsidR="005426CC" w:rsidRDefault="005426CC">
            <w:pPr>
              <w:pStyle w:val="TableBodyText"/>
            </w:pPr>
          </w:p>
        </w:tc>
      </w:tr>
      <w:tr w:rsidR="000A263A" w14:paraId="66C6B4AA" w14:textId="77777777" w:rsidTr="00B717C6">
        <w:tc>
          <w:tcPr>
            <w:tcW w:w="0" w:type="auto"/>
            <w:vMerge w:val="restart"/>
            <w:tcMar>
              <w:top w:w="29" w:type="dxa"/>
              <w:bottom w:w="29" w:type="dxa"/>
            </w:tcMar>
            <w:vAlign w:val="top"/>
            <w:hideMark/>
          </w:tcPr>
          <w:p w14:paraId="11036A37" w14:textId="0DBF47A6" w:rsidR="005426CC" w:rsidRDefault="005426CC" w:rsidP="00F0294E">
            <w:pPr>
              <w:pStyle w:val="TableBodyText"/>
            </w:pPr>
            <w:r>
              <w:t xml:space="preserve">Post Construction </w:t>
            </w:r>
            <w:r w:rsidR="00F0294E">
              <w:t xml:space="preserve">Site Runoff </w:t>
            </w:r>
            <w:r>
              <w:t>Stormwater Management</w:t>
            </w:r>
          </w:p>
        </w:tc>
        <w:tc>
          <w:tcPr>
            <w:tcW w:w="1109" w:type="dxa"/>
            <w:vMerge w:val="restart"/>
            <w:tcMar>
              <w:top w:w="29" w:type="dxa"/>
              <w:bottom w:w="29" w:type="dxa"/>
            </w:tcMar>
            <w:vAlign w:val="top"/>
            <w:hideMark/>
          </w:tcPr>
          <w:p w14:paraId="4B0E69A4" w14:textId="77777777" w:rsidR="005426CC" w:rsidRDefault="005426CC">
            <w:pPr>
              <w:pStyle w:val="TableBodyText"/>
            </w:pPr>
            <w:r>
              <w:t>A.3.e.vii</w:t>
            </w:r>
          </w:p>
        </w:tc>
        <w:tc>
          <w:tcPr>
            <w:tcW w:w="2627" w:type="dxa"/>
            <w:tcMar>
              <w:top w:w="29" w:type="dxa"/>
              <w:bottom w:w="29" w:type="dxa"/>
            </w:tcMar>
            <w:vAlign w:val="top"/>
            <w:hideMark/>
          </w:tcPr>
          <w:p w14:paraId="02F7921F" w14:textId="77777777" w:rsidR="005426CC" w:rsidRDefault="005426CC">
            <w:pPr>
              <w:pStyle w:val="TableBodyText"/>
            </w:pPr>
            <w:r>
              <w:t xml:space="preserve">Proposed or adopted changes to stormwater design standards and stormwater related land use policies. </w:t>
            </w:r>
          </w:p>
        </w:tc>
        <w:tc>
          <w:tcPr>
            <w:tcW w:w="2413" w:type="dxa"/>
            <w:tcMar>
              <w:top w:w="29" w:type="dxa"/>
              <w:bottom w:w="29" w:type="dxa"/>
            </w:tcMar>
            <w:vAlign w:val="top"/>
            <w:hideMark/>
          </w:tcPr>
          <w:p w14:paraId="6EAD650F" w14:textId="77777777" w:rsidR="005426CC" w:rsidRPr="00F0294E" w:rsidRDefault="005426CC">
            <w:pPr>
              <w:pStyle w:val="TableBodyText"/>
            </w:pPr>
            <w:r w:rsidRPr="00F0294E">
              <w:t>Engineering staff</w:t>
            </w:r>
          </w:p>
          <w:p w14:paraId="0D0ADA54" w14:textId="77777777" w:rsidR="005426CC" w:rsidRPr="00F0294E" w:rsidRDefault="005426CC">
            <w:pPr>
              <w:pStyle w:val="TableBodyText"/>
            </w:pPr>
            <w:r w:rsidRPr="00F0294E">
              <w:t>Development Services Staff involved with plan review and approval</w:t>
            </w:r>
          </w:p>
          <w:p w14:paraId="1C2AFFE0" w14:textId="77777777" w:rsidR="005426CC" w:rsidRPr="00F0294E" w:rsidRDefault="005426CC">
            <w:pPr>
              <w:pStyle w:val="TableBodyText"/>
            </w:pPr>
            <w:r w:rsidRPr="00F0294E">
              <w:t>Site inspectors</w:t>
            </w:r>
          </w:p>
          <w:p w14:paraId="38A70706" w14:textId="77777777" w:rsidR="005426CC" w:rsidRPr="00F0294E" w:rsidRDefault="005426CC">
            <w:pPr>
              <w:pStyle w:val="TableBodyText"/>
            </w:pPr>
            <w:r w:rsidRPr="00F0294E">
              <w:t>Field operations staff responsible for maintaining stormwater management facilities</w:t>
            </w:r>
          </w:p>
        </w:tc>
        <w:tc>
          <w:tcPr>
            <w:tcW w:w="1080" w:type="dxa"/>
            <w:tcMar>
              <w:top w:w="29" w:type="dxa"/>
              <w:bottom w:w="29" w:type="dxa"/>
            </w:tcMar>
            <w:vAlign w:val="top"/>
          </w:tcPr>
          <w:p w14:paraId="7AC53210" w14:textId="77777777" w:rsidR="005426CC" w:rsidRPr="00F0294E" w:rsidRDefault="005426CC">
            <w:pPr>
              <w:pStyle w:val="TableBodyText"/>
            </w:pPr>
            <w:r w:rsidRPr="00F0294E">
              <w:t>Once in permit term</w:t>
            </w:r>
          </w:p>
          <w:p w14:paraId="7A1E9B8D" w14:textId="77777777" w:rsidR="005426CC" w:rsidRPr="00F0294E" w:rsidRDefault="005426CC">
            <w:pPr>
              <w:pStyle w:val="TableBodyText"/>
            </w:pPr>
          </w:p>
        </w:tc>
        <w:tc>
          <w:tcPr>
            <w:tcW w:w="2430" w:type="dxa"/>
            <w:tcMar>
              <w:top w:w="29" w:type="dxa"/>
              <w:bottom w:w="29" w:type="dxa"/>
            </w:tcMar>
            <w:vAlign w:val="top"/>
            <w:hideMark/>
          </w:tcPr>
          <w:p w14:paraId="0342674A" w14:textId="77777777" w:rsidR="005426CC" w:rsidRPr="00F0294E" w:rsidRDefault="005426CC">
            <w:pPr>
              <w:pStyle w:val="TableBodyText"/>
            </w:pPr>
            <w:r w:rsidRPr="00F0294E">
              <w:t>Internal training</w:t>
            </w:r>
          </w:p>
        </w:tc>
        <w:tc>
          <w:tcPr>
            <w:tcW w:w="1800" w:type="dxa"/>
            <w:tcMar>
              <w:top w:w="29" w:type="dxa"/>
              <w:bottom w:w="29" w:type="dxa"/>
            </w:tcMar>
            <w:vAlign w:val="top"/>
            <w:hideMark/>
          </w:tcPr>
          <w:p w14:paraId="25812720" w14:textId="77777777" w:rsidR="005426CC" w:rsidRDefault="005426CC">
            <w:pPr>
              <w:pStyle w:val="TableBodyText"/>
            </w:pPr>
            <w:r>
              <w:t>Training should be conducted during development (or following adoption) of new or updated stormwater design standards or stormwater related land use policies</w:t>
            </w:r>
          </w:p>
        </w:tc>
      </w:tr>
      <w:tr w:rsidR="000A263A" w14:paraId="30E8E292" w14:textId="77777777" w:rsidTr="00B717C6">
        <w:tc>
          <w:tcPr>
            <w:tcW w:w="0" w:type="auto"/>
            <w:vMerge/>
            <w:hideMark/>
          </w:tcPr>
          <w:p w14:paraId="700DDDE2" w14:textId="77777777" w:rsidR="005426CC" w:rsidRDefault="005426CC">
            <w:pPr>
              <w:spacing w:before="0" w:line="240" w:lineRule="auto"/>
              <w:rPr>
                <w:rFonts w:ascii="Franklin Gothic Medium Cond" w:hAnsi="Franklin Gothic Medium Cond"/>
                <w:sz w:val="18"/>
              </w:rPr>
            </w:pPr>
          </w:p>
        </w:tc>
        <w:tc>
          <w:tcPr>
            <w:tcW w:w="1109" w:type="dxa"/>
            <w:vMerge/>
            <w:hideMark/>
          </w:tcPr>
          <w:p w14:paraId="5F06182B"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07DA0736" w14:textId="317429A0" w:rsidR="005426CC" w:rsidRDefault="00615A77">
            <w:pPr>
              <w:pStyle w:val="TableBodyText"/>
            </w:pPr>
            <w:r>
              <w:t>OLWS</w:t>
            </w:r>
            <w:r w:rsidR="005426CC">
              <w:t xml:space="preserve"> site inspection processes and documentation procedures (including violation enforcement processes)</w:t>
            </w:r>
          </w:p>
        </w:tc>
        <w:tc>
          <w:tcPr>
            <w:tcW w:w="2413" w:type="dxa"/>
            <w:tcMar>
              <w:top w:w="29" w:type="dxa"/>
              <w:bottom w:w="29" w:type="dxa"/>
            </w:tcMar>
            <w:vAlign w:val="top"/>
            <w:hideMark/>
          </w:tcPr>
          <w:p w14:paraId="52535112" w14:textId="77777777" w:rsidR="005426CC" w:rsidRPr="00F0294E" w:rsidRDefault="005426CC">
            <w:pPr>
              <w:pStyle w:val="TableBodyText"/>
            </w:pPr>
            <w:r w:rsidRPr="00F0294E">
              <w:t>Site inspectors</w:t>
            </w:r>
          </w:p>
        </w:tc>
        <w:tc>
          <w:tcPr>
            <w:tcW w:w="1080" w:type="dxa"/>
            <w:tcMar>
              <w:top w:w="29" w:type="dxa"/>
              <w:bottom w:w="29" w:type="dxa"/>
            </w:tcMar>
            <w:vAlign w:val="top"/>
            <w:hideMark/>
          </w:tcPr>
          <w:p w14:paraId="615A110E" w14:textId="506DA256" w:rsidR="005426CC" w:rsidRPr="00F0294E" w:rsidRDefault="005426CC">
            <w:pPr>
              <w:pStyle w:val="TableBodyText"/>
            </w:pPr>
            <w:r w:rsidRPr="00F0294E">
              <w:t>Annually</w:t>
            </w:r>
          </w:p>
        </w:tc>
        <w:tc>
          <w:tcPr>
            <w:tcW w:w="2430" w:type="dxa"/>
            <w:tcMar>
              <w:top w:w="29" w:type="dxa"/>
              <w:bottom w:w="29" w:type="dxa"/>
            </w:tcMar>
            <w:vAlign w:val="top"/>
            <w:hideMark/>
          </w:tcPr>
          <w:p w14:paraId="574D270B" w14:textId="4591A6EE" w:rsidR="005426CC" w:rsidRPr="00F0294E" w:rsidRDefault="005426CC">
            <w:pPr>
              <w:pStyle w:val="TableBodyText"/>
            </w:pPr>
            <w:r w:rsidRPr="00F0294E">
              <w:t>Internal training based on OLWS’ site inspection SOP or inspection checklist</w:t>
            </w:r>
          </w:p>
        </w:tc>
        <w:tc>
          <w:tcPr>
            <w:tcW w:w="1800" w:type="dxa"/>
            <w:tcMar>
              <w:top w:w="29" w:type="dxa"/>
              <w:bottom w:w="29" w:type="dxa"/>
            </w:tcMar>
            <w:vAlign w:val="top"/>
          </w:tcPr>
          <w:p w14:paraId="45DFAC7C" w14:textId="77777777" w:rsidR="005426CC" w:rsidRDefault="005426CC">
            <w:pPr>
              <w:pStyle w:val="TableBodyText"/>
            </w:pPr>
          </w:p>
        </w:tc>
      </w:tr>
      <w:tr w:rsidR="000A263A" w14:paraId="560DB1D1" w14:textId="77777777" w:rsidTr="00B717C6">
        <w:tc>
          <w:tcPr>
            <w:tcW w:w="0" w:type="auto"/>
            <w:tcMar>
              <w:top w:w="29" w:type="dxa"/>
              <w:bottom w:w="29" w:type="dxa"/>
            </w:tcMar>
            <w:vAlign w:val="top"/>
            <w:hideMark/>
          </w:tcPr>
          <w:p w14:paraId="7148C67D" w14:textId="77777777" w:rsidR="005426CC" w:rsidRDefault="005426CC">
            <w:pPr>
              <w:pStyle w:val="TableBodyText"/>
            </w:pPr>
            <w:r>
              <w:t>Operations and Maintenance of Stormwater Management Facilities</w:t>
            </w:r>
          </w:p>
        </w:tc>
        <w:tc>
          <w:tcPr>
            <w:tcW w:w="1109" w:type="dxa"/>
            <w:tcMar>
              <w:top w:w="29" w:type="dxa"/>
              <w:bottom w:w="29" w:type="dxa"/>
            </w:tcMar>
            <w:vAlign w:val="top"/>
            <w:hideMark/>
          </w:tcPr>
          <w:p w14:paraId="0FF3A63E" w14:textId="77777777" w:rsidR="005426CC" w:rsidRDefault="005426CC">
            <w:pPr>
              <w:pStyle w:val="TableBodyText"/>
            </w:pPr>
            <w:r>
              <w:t>A.3.e.vii</w:t>
            </w:r>
          </w:p>
          <w:p w14:paraId="113D63AE" w14:textId="77777777" w:rsidR="005426CC" w:rsidRDefault="005426CC">
            <w:pPr>
              <w:pStyle w:val="TableBodyText"/>
            </w:pPr>
            <w:r>
              <w:t>A.3.f.x</w:t>
            </w:r>
          </w:p>
        </w:tc>
        <w:tc>
          <w:tcPr>
            <w:tcW w:w="2627" w:type="dxa"/>
            <w:tcMar>
              <w:top w:w="29" w:type="dxa"/>
              <w:bottom w:w="29" w:type="dxa"/>
            </w:tcMar>
            <w:vAlign w:val="top"/>
            <w:hideMark/>
          </w:tcPr>
          <w:p w14:paraId="7B25C4CD" w14:textId="77777777" w:rsidR="005426CC" w:rsidRPr="00F0294E" w:rsidRDefault="005426CC">
            <w:pPr>
              <w:pStyle w:val="TableBodyText"/>
            </w:pPr>
            <w:r w:rsidRPr="00F0294E">
              <w:t>Operation and maintenance best practices for stormwater management facilities</w:t>
            </w:r>
          </w:p>
        </w:tc>
        <w:tc>
          <w:tcPr>
            <w:tcW w:w="2413" w:type="dxa"/>
            <w:tcMar>
              <w:top w:w="29" w:type="dxa"/>
              <w:bottom w:w="29" w:type="dxa"/>
            </w:tcMar>
            <w:vAlign w:val="top"/>
            <w:hideMark/>
          </w:tcPr>
          <w:p w14:paraId="72FBEE52" w14:textId="77777777" w:rsidR="005426CC" w:rsidRPr="00F0294E" w:rsidRDefault="005426CC">
            <w:pPr>
              <w:pStyle w:val="TableBodyText"/>
            </w:pPr>
            <w:r w:rsidRPr="00F0294E">
              <w:t>Field operations staff responsible for maintaining stormwater management facilities</w:t>
            </w:r>
          </w:p>
          <w:p w14:paraId="45F2B7C0" w14:textId="77777777" w:rsidR="005426CC" w:rsidRPr="00F0294E" w:rsidRDefault="005426CC">
            <w:pPr>
              <w:pStyle w:val="TableBodyText"/>
            </w:pPr>
            <w:r w:rsidRPr="00F0294E">
              <w:t>Private facility inspectors</w:t>
            </w:r>
          </w:p>
          <w:p w14:paraId="0B801340" w14:textId="77777777" w:rsidR="005426CC" w:rsidRPr="00F0294E" w:rsidRDefault="005426CC">
            <w:pPr>
              <w:pStyle w:val="TableBodyText"/>
            </w:pPr>
            <w:r w:rsidRPr="00F0294E">
              <w:t>Public facility inspectors</w:t>
            </w:r>
          </w:p>
          <w:p w14:paraId="4B6F3133" w14:textId="77777777" w:rsidR="005426CC" w:rsidRPr="00F0294E" w:rsidRDefault="005426CC">
            <w:pPr>
              <w:pStyle w:val="TableBodyText"/>
            </w:pPr>
            <w:r w:rsidRPr="00F0294E">
              <w:t>Site Inspectors</w:t>
            </w:r>
          </w:p>
          <w:p w14:paraId="5FB204AD" w14:textId="4764862F" w:rsidR="005426CC" w:rsidRPr="00F0294E" w:rsidRDefault="005426CC" w:rsidP="00910499">
            <w:pPr>
              <w:pStyle w:val="TableBodyText"/>
            </w:pPr>
            <w:r w:rsidRPr="00F0294E">
              <w:t>Engineering staff</w:t>
            </w:r>
          </w:p>
        </w:tc>
        <w:tc>
          <w:tcPr>
            <w:tcW w:w="1080" w:type="dxa"/>
            <w:tcMar>
              <w:top w:w="29" w:type="dxa"/>
              <w:bottom w:w="29" w:type="dxa"/>
            </w:tcMar>
            <w:vAlign w:val="top"/>
            <w:hideMark/>
          </w:tcPr>
          <w:p w14:paraId="4B6A52D0" w14:textId="77777777" w:rsidR="005426CC" w:rsidRPr="00F0294E" w:rsidRDefault="005426CC">
            <w:pPr>
              <w:pStyle w:val="TableBodyText"/>
            </w:pPr>
            <w:r w:rsidRPr="00F0294E">
              <w:t>Once in permit term</w:t>
            </w:r>
          </w:p>
        </w:tc>
        <w:tc>
          <w:tcPr>
            <w:tcW w:w="2430" w:type="dxa"/>
            <w:tcMar>
              <w:top w:w="29" w:type="dxa"/>
              <w:bottom w:w="29" w:type="dxa"/>
            </w:tcMar>
            <w:vAlign w:val="top"/>
            <w:hideMark/>
          </w:tcPr>
          <w:p w14:paraId="48F7D9F7" w14:textId="183110BC" w:rsidR="005426CC" w:rsidRPr="00F0294E" w:rsidRDefault="005426CC">
            <w:pPr>
              <w:pStyle w:val="TableBodyText"/>
            </w:pPr>
            <w:r w:rsidRPr="00F0294E">
              <w:t xml:space="preserve">Online </w:t>
            </w:r>
            <w:r w:rsidR="00F0294E" w:rsidRPr="00F0294E">
              <w:t xml:space="preserve">vendor provided </w:t>
            </w:r>
            <w:r w:rsidRPr="00F0294E">
              <w:t>training</w:t>
            </w:r>
          </w:p>
          <w:p w14:paraId="5FF59FE9" w14:textId="37077C35" w:rsidR="00F0294E" w:rsidRPr="00F0294E" w:rsidRDefault="00F0294E">
            <w:pPr>
              <w:pStyle w:val="TableBodyText"/>
              <w:rPr>
                <w:color w:val="auto"/>
              </w:rPr>
            </w:pPr>
            <w:r w:rsidRPr="00F0294E">
              <w:rPr>
                <w:color w:val="auto"/>
              </w:rPr>
              <w:t>Internal training</w:t>
            </w:r>
          </w:p>
          <w:p w14:paraId="1226C255" w14:textId="5C53831D" w:rsidR="005426CC" w:rsidRPr="00F0294E" w:rsidRDefault="005426CC">
            <w:pPr>
              <w:pStyle w:val="TableBodyText"/>
            </w:pPr>
          </w:p>
        </w:tc>
        <w:tc>
          <w:tcPr>
            <w:tcW w:w="1800" w:type="dxa"/>
            <w:tcMar>
              <w:top w:w="29" w:type="dxa"/>
              <w:bottom w:w="29" w:type="dxa"/>
            </w:tcMar>
            <w:vAlign w:val="top"/>
            <w:hideMark/>
          </w:tcPr>
          <w:p w14:paraId="73F9ED33" w14:textId="77777777" w:rsidR="005426CC" w:rsidRDefault="005426CC">
            <w:pPr>
              <w:pStyle w:val="TableBodyText"/>
              <w:rPr>
                <w:color w:val="auto"/>
              </w:rPr>
            </w:pPr>
            <w:r>
              <w:rPr>
                <w:color w:val="auto"/>
              </w:rPr>
              <w:t>Training is required under two different permit elements.</w:t>
            </w:r>
          </w:p>
        </w:tc>
      </w:tr>
      <w:tr w:rsidR="000A263A" w14:paraId="1E15252D" w14:textId="77777777" w:rsidTr="00B717C6">
        <w:tc>
          <w:tcPr>
            <w:tcW w:w="0" w:type="auto"/>
            <w:vMerge w:val="restart"/>
            <w:tcMar>
              <w:top w:w="29" w:type="dxa"/>
              <w:bottom w:w="29" w:type="dxa"/>
            </w:tcMar>
            <w:vAlign w:val="top"/>
            <w:hideMark/>
          </w:tcPr>
          <w:p w14:paraId="666B752B" w14:textId="77777777" w:rsidR="005426CC" w:rsidRDefault="005426CC">
            <w:pPr>
              <w:pStyle w:val="TableBodyText"/>
            </w:pPr>
            <w:r>
              <w:lastRenderedPageBreak/>
              <w:t>Stormwater Pollution Prevention for Municipal Facilities and Operations</w:t>
            </w:r>
          </w:p>
        </w:tc>
        <w:tc>
          <w:tcPr>
            <w:tcW w:w="1109" w:type="dxa"/>
            <w:vMerge w:val="restart"/>
            <w:tcMar>
              <w:top w:w="29" w:type="dxa"/>
              <w:bottom w:w="29" w:type="dxa"/>
            </w:tcMar>
            <w:vAlign w:val="top"/>
            <w:hideMark/>
          </w:tcPr>
          <w:p w14:paraId="437ACF15" w14:textId="77777777" w:rsidR="005426CC" w:rsidRDefault="005426CC">
            <w:pPr>
              <w:pStyle w:val="TableBodyText"/>
            </w:pPr>
            <w:r>
              <w:t>A.3.f.x</w:t>
            </w:r>
          </w:p>
        </w:tc>
        <w:tc>
          <w:tcPr>
            <w:tcW w:w="2627" w:type="dxa"/>
            <w:tcMar>
              <w:top w:w="29" w:type="dxa"/>
              <w:bottom w:w="29" w:type="dxa"/>
            </w:tcMar>
            <w:vAlign w:val="top"/>
            <w:hideMark/>
          </w:tcPr>
          <w:p w14:paraId="59673803" w14:textId="77777777" w:rsidR="005426CC" w:rsidRDefault="005426CC">
            <w:pPr>
              <w:pStyle w:val="TableBodyText"/>
            </w:pPr>
            <w:r>
              <w:t>Inspection, cleaning, and documentation/tracking procedures for MS4 related structures (catch basins, storm drains inlets, pipes)</w:t>
            </w:r>
          </w:p>
        </w:tc>
        <w:tc>
          <w:tcPr>
            <w:tcW w:w="2413" w:type="dxa"/>
            <w:tcMar>
              <w:top w:w="29" w:type="dxa"/>
              <w:bottom w:w="29" w:type="dxa"/>
            </w:tcMar>
            <w:vAlign w:val="top"/>
            <w:hideMark/>
          </w:tcPr>
          <w:p w14:paraId="67DCADB2" w14:textId="01C63C6B" w:rsidR="005426CC" w:rsidRPr="00BB1A3F" w:rsidRDefault="005426CC">
            <w:pPr>
              <w:pStyle w:val="TableBodyText"/>
            </w:pPr>
            <w:r w:rsidRPr="00BB1A3F">
              <w:t>Field operations</w:t>
            </w:r>
            <w:r w:rsidR="00BB1A3F">
              <w:t xml:space="preserve"> and maintenance</w:t>
            </w:r>
            <w:r w:rsidRPr="00BB1A3F">
              <w:t xml:space="preserve"> staff</w:t>
            </w:r>
          </w:p>
        </w:tc>
        <w:tc>
          <w:tcPr>
            <w:tcW w:w="1080" w:type="dxa"/>
            <w:tcMar>
              <w:top w:w="29" w:type="dxa"/>
              <w:bottom w:w="29" w:type="dxa"/>
            </w:tcMar>
            <w:vAlign w:val="top"/>
            <w:hideMark/>
          </w:tcPr>
          <w:p w14:paraId="18006101" w14:textId="77777777" w:rsidR="005426CC" w:rsidRPr="00BB1A3F" w:rsidRDefault="005426CC">
            <w:pPr>
              <w:pStyle w:val="TableBodyText"/>
            </w:pPr>
            <w:r w:rsidRPr="00BB1A3F">
              <w:t xml:space="preserve">Once in permit term </w:t>
            </w:r>
          </w:p>
        </w:tc>
        <w:tc>
          <w:tcPr>
            <w:tcW w:w="2430" w:type="dxa"/>
            <w:tcMar>
              <w:top w:w="29" w:type="dxa"/>
              <w:bottom w:w="29" w:type="dxa"/>
            </w:tcMar>
            <w:vAlign w:val="top"/>
            <w:hideMark/>
          </w:tcPr>
          <w:p w14:paraId="619626F2" w14:textId="76ED2F7C" w:rsidR="005426CC" w:rsidRPr="00BB1A3F" w:rsidRDefault="005426CC">
            <w:pPr>
              <w:pStyle w:val="TableBodyText"/>
            </w:pPr>
            <w:r w:rsidRPr="00BB1A3F">
              <w:t>Internal training based on OLWS’ SOP and schedule for MS4 maintenance</w:t>
            </w:r>
          </w:p>
        </w:tc>
        <w:tc>
          <w:tcPr>
            <w:tcW w:w="1800" w:type="dxa"/>
            <w:tcMar>
              <w:top w:w="29" w:type="dxa"/>
              <w:bottom w:w="29" w:type="dxa"/>
            </w:tcMar>
            <w:vAlign w:val="top"/>
            <w:hideMark/>
          </w:tcPr>
          <w:p w14:paraId="58610BF9" w14:textId="77777777" w:rsidR="005426CC" w:rsidRDefault="005426CC">
            <w:pPr>
              <w:pStyle w:val="TableBodyText"/>
            </w:pPr>
            <w:r>
              <w:t>Training should be conducted after development of the revised CB inspection and cleaning schedule.</w:t>
            </w:r>
          </w:p>
        </w:tc>
      </w:tr>
      <w:tr w:rsidR="000A263A" w14:paraId="785B6BCD" w14:textId="77777777" w:rsidTr="00B717C6">
        <w:tc>
          <w:tcPr>
            <w:tcW w:w="0" w:type="auto"/>
            <w:vMerge/>
            <w:hideMark/>
          </w:tcPr>
          <w:p w14:paraId="2C400165" w14:textId="77777777" w:rsidR="005426CC" w:rsidRDefault="005426CC">
            <w:pPr>
              <w:spacing w:before="0" w:line="240" w:lineRule="auto"/>
              <w:rPr>
                <w:rFonts w:ascii="Franklin Gothic Medium Cond" w:hAnsi="Franklin Gothic Medium Cond"/>
                <w:sz w:val="18"/>
              </w:rPr>
            </w:pPr>
          </w:p>
        </w:tc>
        <w:tc>
          <w:tcPr>
            <w:tcW w:w="1109" w:type="dxa"/>
            <w:vMerge/>
            <w:hideMark/>
          </w:tcPr>
          <w:p w14:paraId="2E825590"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59192EEE" w14:textId="77777777" w:rsidR="005426CC" w:rsidRDefault="005426CC">
            <w:pPr>
              <w:pStyle w:val="TableBodyText"/>
            </w:pPr>
            <w:r>
              <w:t xml:space="preserve">Stormwater pollution prevention and good housekeeping practices for field operations </w:t>
            </w:r>
          </w:p>
        </w:tc>
        <w:tc>
          <w:tcPr>
            <w:tcW w:w="2413" w:type="dxa"/>
            <w:tcMar>
              <w:top w:w="29" w:type="dxa"/>
              <w:bottom w:w="29" w:type="dxa"/>
            </w:tcMar>
            <w:vAlign w:val="top"/>
            <w:hideMark/>
          </w:tcPr>
          <w:p w14:paraId="362A5473" w14:textId="77777777" w:rsidR="005426CC" w:rsidRPr="00F0294E" w:rsidRDefault="005426CC">
            <w:pPr>
              <w:pStyle w:val="TableBodyText"/>
            </w:pPr>
            <w:r w:rsidRPr="00F0294E">
              <w:t>Field operations staff</w:t>
            </w:r>
          </w:p>
          <w:p w14:paraId="10F6A083" w14:textId="77777777" w:rsidR="005426CC" w:rsidRPr="00F0294E" w:rsidRDefault="005426CC">
            <w:pPr>
              <w:pStyle w:val="TableBodyText"/>
            </w:pPr>
            <w:r w:rsidRPr="00F0294E">
              <w:t>Facility inspectors</w:t>
            </w:r>
          </w:p>
          <w:p w14:paraId="6603B0A3" w14:textId="77777777" w:rsidR="005426CC" w:rsidRPr="00F0294E" w:rsidRDefault="005426CC">
            <w:pPr>
              <w:pStyle w:val="TableBodyText"/>
            </w:pPr>
            <w:r w:rsidRPr="00F0294E">
              <w:t>ESC site inspectors</w:t>
            </w:r>
          </w:p>
          <w:p w14:paraId="369C3FAC" w14:textId="77777777" w:rsidR="005426CC" w:rsidRPr="00F0294E" w:rsidRDefault="005426CC">
            <w:pPr>
              <w:pStyle w:val="TableBodyText"/>
            </w:pPr>
            <w:r w:rsidRPr="00F0294E">
              <w:t>Engineering staff</w:t>
            </w:r>
          </w:p>
          <w:p w14:paraId="234376E3" w14:textId="77777777" w:rsidR="005426CC" w:rsidRPr="00F0294E" w:rsidRDefault="005426CC">
            <w:pPr>
              <w:pStyle w:val="TableBodyText"/>
            </w:pPr>
            <w:r w:rsidRPr="00F0294E">
              <w:t>Development services staff</w:t>
            </w:r>
          </w:p>
          <w:p w14:paraId="6E34AE4A" w14:textId="2D5BBF22" w:rsidR="005426CC" w:rsidRPr="00F0294E" w:rsidRDefault="005426CC">
            <w:pPr>
              <w:pStyle w:val="TableBodyText"/>
            </w:pPr>
          </w:p>
        </w:tc>
        <w:tc>
          <w:tcPr>
            <w:tcW w:w="1080" w:type="dxa"/>
            <w:tcMar>
              <w:top w:w="29" w:type="dxa"/>
              <w:bottom w:w="29" w:type="dxa"/>
            </w:tcMar>
            <w:vAlign w:val="top"/>
            <w:hideMark/>
          </w:tcPr>
          <w:p w14:paraId="760F4630" w14:textId="77777777" w:rsidR="005426CC" w:rsidRPr="00F0294E" w:rsidRDefault="005426CC">
            <w:pPr>
              <w:pStyle w:val="TableBodyText"/>
            </w:pPr>
            <w:r w:rsidRPr="00F0294E">
              <w:t>Once in permit term</w:t>
            </w:r>
          </w:p>
        </w:tc>
        <w:tc>
          <w:tcPr>
            <w:tcW w:w="2430" w:type="dxa"/>
            <w:tcMar>
              <w:top w:w="29" w:type="dxa"/>
              <w:bottom w:w="29" w:type="dxa"/>
            </w:tcMar>
            <w:vAlign w:val="top"/>
            <w:hideMark/>
          </w:tcPr>
          <w:p w14:paraId="4304A2A3" w14:textId="33C05617" w:rsidR="005426CC" w:rsidRPr="00F0294E" w:rsidRDefault="005426CC">
            <w:pPr>
              <w:pStyle w:val="TableBodyText"/>
            </w:pPr>
            <w:r w:rsidRPr="00F0294E">
              <w:t xml:space="preserve">Internal training based on </w:t>
            </w:r>
            <w:r w:rsidR="00615A77" w:rsidRPr="00F0294E">
              <w:t>OLWS</w:t>
            </w:r>
            <w:r w:rsidRPr="00F0294E">
              <w:t>’ municipal pollution prevention plan or SOPs</w:t>
            </w:r>
          </w:p>
        </w:tc>
        <w:tc>
          <w:tcPr>
            <w:tcW w:w="1800" w:type="dxa"/>
            <w:tcMar>
              <w:top w:w="29" w:type="dxa"/>
              <w:bottom w:w="29" w:type="dxa"/>
            </w:tcMar>
            <w:vAlign w:val="top"/>
            <w:hideMark/>
          </w:tcPr>
          <w:p w14:paraId="23E02327" w14:textId="77777777" w:rsidR="005426CC" w:rsidRDefault="005426CC">
            <w:pPr>
              <w:pStyle w:val="TableBodyText"/>
            </w:pPr>
            <w:r>
              <w:t>Conduct in 2024, after update to municipal pollution prevention plan</w:t>
            </w:r>
          </w:p>
          <w:p w14:paraId="68B16422" w14:textId="0B668734" w:rsidR="005426CC" w:rsidRDefault="005426CC">
            <w:pPr>
              <w:pStyle w:val="TableBodyText"/>
            </w:pPr>
            <w:r>
              <w:t xml:space="preserve">Opportunity to offer training for staff from franchise utilities or other groups that conduct field operations in the </w:t>
            </w:r>
            <w:r w:rsidR="00615A77">
              <w:t>OLWS</w:t>
            </w:r>
            <w:r>
              <w:t>.</w:t>
            </w:r>
          </w:p>
        </w:tc>
      </w:tr>
      <w:tr w:rsidR="000A263A" w14:paraId="7583F304" w14:textId="77777777" w:rsidTr="00B717C6">
        <w:tc>
          <w:tcPr>
            <w:tcW w:w="0" w:type="auto"/>
            <w:vMerge/>
            <w:hideMark/>
          </w:tcPr>
          <w:p w14:paraId="6643968D" w14:textId="77777777" w:rsidR="005426CC" w:rsidRDefault="005426CC">
            <w:pPr>
              <w:spacing w:before="0" w:line="240" w:lineRule="auto"/>
              <w:rPr>
                <w:rFonts w:ascii="Franklin Gothic Medium Cond" w:hAnsi="Franklin Gothic Medium Cond"/>
                <w:sz w:val="18"/>
              </w:rPr>
            </w:pPr>
          </w:p>
        </w:tc>
        <w:tc>
          <w:tcPr>
            <w:tcW w:w="1109" w:type="dxa"/>
            <w:vMerge/>
            <w:hideMark/>
          </w:tcPr>
          <w:p w14:paraId="49F37B76"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1CD42859" w14:textId="77777777" w:rsidR="005426CC" w:rsidRPr="00BB1A3F" w:rsidRDefault="005426CC">
            <w:pPr>
              <w:pStyle w:val="TableBodyText"/>
            </w:pPr>
            <w:r w:rsidRPr="00BB1A3F">
              <w:t>FACILITY stormwater pollution prevention plan and best practices</w:t>
            </w:r>
          </w:p>
        </w:tc>
        <w:tc>
          <w:tcPr>
            <w:tcW w:w="2413" w:type="dxa"/>
            <w:tcMar>
              <w:top w:w="29" w:type="dxa"/>
              <w:bottom w:w="29" w:type="dxa"/>
            </w:tcMar>
            <w:vAlign w:val="top"/>
            <w:hideMark/>
          </w:tcPr>
          <w:p w14:paraId="121CA6F1" w14:textId="7FD8BCB9" w:rsidR="005426CC" w:rsidRPr="00BB1A3F" w:rsidRDefault="00F0294E" w:rsidP="00F0294E">
            <w:pPr>
              <w:pStyle w:val="TableBodyText"/>
              <w:ind w:left="0"/>
            </w:pPr>
            <w:r w:rsidRPr="00BB1A3F">
              <w:t>Field and plant operations and maintenance</w:t>
            </w:r>
            <w:r w:rsidR="005426CC" w:rsidRPr="00BB1A3F">
              <w:t xml:space="preserve"> staff</w:t>
            </w:r>
            <w:r w:rsidR="00BB1A3F" w:rsidRPr="00BB1A3F">
              <w:t xml:space="preserve"> that utilize facilities</w:t>
            </w:r>
          </w:p>
          <w:p w14:paraId="703D1F66" w14:textId="10968486" w:rsidR="005426CC" w:rsidRPr="00BB1A3F" w:rsidRDefault="005426CC">
            <w:pPr>
              <w:pStyle w:val="TableBodyText"/>
            </w:pPr>
          </w:p>
        </w:tc>
        <w:tc>
          <w:tcPr>
            <w:tcW w:w="1080" w:type="dxa"/>
            <w:tcMar>
              <w:top w:w="29" w:type="dxa"/>
              <w:bottom w:w="29" w:type="dxa"/>
            </w:tcMar>
            <w:vAlign w:val="top"/>
            <w:hideMark/>
          </w:tcPr>
          <w:p w14:paraId="73EA8091" w14:textId="77777777" w:rsidR="005426CC" w:rsidRPr="00BB1A3F" w:rsidRDefault="005426CC">
            <w:pPr>
              <w:pStyle w:val="TableBodyText"/>
            </w:pPr>
            <w:r w:rsidRPr="00BB1A3F">
              <w:t>Once in permit term</w:t>
            </w:r>
          </w:p>
        </w:tc>
        <w:tc>
          <w:tcPr>
            <w:tcW w:w="2430" w:type="dxa"/>
            <w:tcMar>
              <w:top w:w="29" w:type="dxa"/>
              <w:bottom w:w="29" w:type="dxa"/>
            </w:tcMar>
            <w:vAlign w:val="top"/>
            <w:hideMark/>
          </w:tcPr>
          <w:p w14:paraId="065325E7" w14:textId="1D0EDD0E" w:rsidR="005426CC" w:rsidRPr="00BB1A3F" w:rsidRDefault="005426CC">
            <w:pPr>
              <w:pStyle w:val="TableBodyText"/>
            </w:pPr>
            <w:r w:rsidRPr="00BB1A3F">
              <w:t xml:space="preserve">Internal training based on the </w:t>
            </w:r>
            <w:r w:rsidR="00615A77" w:rsidRPr="00BB1A3F">
              <w:t>OLWS</w:t>
            </w:r>
            <w:r w:rsidRPr="00BB1A3F">
              <w:t>’ SWPPP</w:t>
            </w:r>
          </w:p>
        </w:tc>
        <w:tc>
          <w:tcPr>
            <w:tcW w:w="1800" w:type="dxa"/>
            <w:tcMar>
              <w:top w:w="29" w:type="dxa"/>
              <w:bottom w:w="29" w:type="dxa"/>
            </w:tcMar>
            <w:vAlign w:val="top"/>
          </w:tcPr>
          <w:p w14:paraId="3EE1BFB2" w14:textId="77777777" w:rsidR="005426CC" w:rsidRPr="00BB1A3F" w:rsidRDefault="005426CC">
            <w:pPr>
              <w:pStyle w:val="TableBodyText"/>
            </w:pPr>
          </w:p>
        </w:tc>
      </w:tr>
      <w:tr w:rsidR="000A263A" w14:paraId="2EC98837" w14:textId="77777777" w:rsidTr="00B717C6">
        <w:tc>
          <w:tcPr>
            <w:tcW w:w="0" w:type="auto"/>
            <w:vMerge/>
            <w:hideMark/>
          </w:tcPr>
          <w:p w14:paraId="301DE188" w14:textId="77777777" w:rsidR="005426CC" w:rsidRDefault="005426CC">
            <w:pPr>
              <w:spacing w:before="0" w:line="240" w:lineRule="auto"/>
              <w:rPr>
                <w:rFonts w:ascii="Franklin Gothic Medium Cond" w:hAnsi="Franklin Gothic Medium Cond"/>
                <w:sz w:val="18"/>
              </w:rPr>
            </w:pPr>
          </w:p>
        </w:tc>
        <w:tc>
          <w:tcPr>
            <w:tcW w:w="1109" w:type="dxa"/>
            <w:vMerge/>
            <w:hideMark/>
          </w:tcPr>
          <w:p w14:paraId="0561DC9A" w14:textId="77777777" w:rsidR="005426CC" w:rsidRDefault="005426CC">
            <w:pPr>
              <w:spacing w:before="0" w:line="240" w:lineRule="auto"/>
              <w:rPr>
                <w:rFonts w:ascii="Franklin Gothic Medium Cond" w:hAnsi="Franklin Gothic Medium Cond"/>
                <w:sz w:val="18"/>
              </w:rPr>
            </w:pPr>
          </w:p>
        </w:tc>
        <w:tc>
          <w:tcPr>
            <w:tcW w:w="2627" w:type="dxa"/>
            <w:tcMar>
              <w:top w:w="29" w:type="dxa"/>
              <w:bottom w:w="29" w:type="dxa"/>
            </w:tcMar>
            <w:vAlign w:val="top"/>
            <w:hideMark/>
          </w:tcPr>
          <w:p w14:paraId="1658AA48" w14:textId="77777777" w:rsidR="005426CC" w:rsidRPr="00BB1A3F" w:rsidRDefault="005426CC">
            <w:pPr>
              <w:pStyle w:val="TableBodyText"/>
            </w:pPr>
            <w:r w:rsidRPr="00BB1A3F">
              <w:t>Integrated pest management and proper application of pesticides and fertilizers</w:t>
            </w:r>
          </w:p>
        </w:tc>
        <w:tc>
          <w:tcPr>
            <w:tcW w:w="2413" w:type="dxa"/>
            <w:tcMar>
              <w:top w:w="29" w:type="dxa"/>
              <w:bottom w:w="29" w:type="dxa"/>
            </w:tcMar>
            <w:vAlign w:val="top"/>
            <w:hideMark/>
          </w:tcPr>
          <w:p w14:paraId="71BAE3F8" w14:textId="58FEB4FF" w:rsidR="005426CC" w:rsidRPr="00BB1A3F" w:rsidRDefault="00BB1A3F">
            <w:pPr>
              <w:pStyle w:val="TableBodyText"/>
            </w:pPr>
            <w:r w:rsidRPr="00BB1A3F">
              <w:t>Field o</w:t>
            </w:r>
            <w:r w:rsidR="005426CC" w:rsidRPr="00BB1A3F">
              <w:t>perations</w:t>
            </w:r>
            <w:r w:rsidRPr="00BB1A3F">
              <w:t xml:space="preserve"> and maintenance</w:t>
            </w:r>
            <w:r w:rsidR="005426CC" w:rsidRPr="00BB1A3F">
              <w:t xml:space="preserve"> staff</w:t>
            </w:r>
          </w:p>
        </w:tc>
        <w:tc>
          <w:tcPr>
            <w:tcW w:w="1080" w:type="dxa"/>
            <w:tcMar>
              <w:top w:w="29" w:type="dxa"/>
              <w:bottom w:w="29" w:type="dxa"/>
            </w:tcMar>
            <w:vAlign w:val="top"/>
            <w:hideMark/>
          </w:tcPr>
          <w:p w14:paraId="29C89ADB" w14:textId="77777777" w:rsidR="005426CC" w:rsidRPr="00BB1A3F" w:rsidRDefault="005426CC">
            <w:pPr>
              <w:pStyle w:val="TableBodyText"/>
            </w:pPr>
            <w:r w:rsidRPr="00BB1A3F">
              <w:t>Once in permit term</w:t>
            </w:r>
          </w:p>
        </w:tc>
        <w:tc>
          <w:tcPr>
            <w:tcW w:w="2430" w:type="dxa"/>
            <w:tcMar>
              <w:top w:w="29" w:type="dxa"/>
              <w:bottom w:w="29" w:type="dxa"/>
            </w:tcMar>
            <w:vAlign w:val="top"/>
            <w:hideMark/>
          </w:tcPr>
          <w:p w14:paraId="0FE97D7B" w14:textId="77777777" w:rsidR="005426CC" w:rsidRPr="00BB1A3F" w:rsidRDefault="005426CC">
            <w:pPr>
              <w:pStyle w:val="TableBodyText"/>
            </w:pPr>
            <w:r w:rsidRPr="00BB1A3F">
              <w:t>Online training</w:t>
            </w:r>
          </w:p>
          <w:p w14:paraId="0B7F9AD3" w14:textId="77777777" w:rsidR="005426CC" w:rsidRPr="00BB1A3F" w:rsidRDefault="005426CC">
            <w:pPr>
              <w:pStyle w:val="TableBodyText"/>
            </w:pPr>
            <w:r w:rsidRPr="00BB1A3F">
              <w:t>External training</w:t>
            </w:r>
          </w:p>
        </w:tc>
        <w:tc>
          <w:tcPr>
            <w:tcW w:w="1800" w:type="dxa"/>
            <w:tcMar>
              <w:top w:w="29" w:type="dxa"/>
              <w:bottom w:w="29" w:type="dxa"/>
            </w:tcMar>
            <w:vAlign w:val="top"/>
          </w:tcPr>
          <w:p w14:paraId="39633A8A" w14:textId="77777777" w:rsidR="005426CC" w:rsidRPr="00BB1A3F" w:rsidRDefault="005426CC">
            <w:pPr>
              <w:pStyle w:val="TableBodyText"/>
            </w:pPr>
          </w:p>
        </w:tc>
      </w:tr>
      <w:tr w:rsidR="000A263A" w14:paraId="154EF3F1" w14:textId="77777777" w:rsidTr="00B717C6">
        <w:tc>
          <w:tcPr>
            <w:tcW w:w="0" w:type="auto"/>
            <w:tcMar>
              <w:top w:w="29" w:type="dxa"/>
              <w:bottom w:w="29" w:type="dxa"/>
            </w:tcMar>
            <w:vAlign w:val="top"/>
            <w:hideMark/>
          </w:tcPr>
          <w:p w14:paraId="047B75C8" w14:textId="77777777" w:rsidR="005426CC" w:rsidRDefault="005426CC">
            <w:pPr>
              <w:pStyle w:val="TableBodyText"/>
            </w:pPr>
            <w:r>
              <w:t>Industrial and Commercial Facilities</w:t>
            </w:r>
          </w:p>
        </w:tc>
        <w:tc>
          <w:tcPr>
            <w:tcW w:w="1109" w:type="dxa"/>
            <w:tcMar>
              <w:top w:w="29" w:type="dxa"/>
              <w:bottom w:w="29" w:type="dxa"/>
            </w:tcMar>
          </w:tcPr>
          <w:p w14:paraId="0F623E4B" w14:textId="77777777" w:rsidR="005426CC" w:rsidRDefault="005426CC">
            <w:pPr>
              <w:pStyle w:val="TableBodyText"/>
            </w:pPr>
          </w:p>
        </w:tc>
        <w:tc>
          <w:tcPr>
            <w:tcW w:w="2627" w:type="dxa"/>
            <w:tcMar>
              <w:top w:w="29" w:type="dxa"/>
              <w:bottom w:w="29" w:type="dxa"/>
            </w:tcMar>
            <w:vAlign w:val="top"/>
            <w:hideMark/>
          </w:tcPr>
          <w:p w14:paraId="46FC8568" w14:textId="3E728BB4" w:rsidR="005426CC" w:rsidRDefault="005426CC">
            <w:pPr>
              <w:pStyle w:val="TableBodyText"/>
            </w:pPr>
            <w:r>
              <w:t xml:space="preserve">Industrial/Commercial facility inspection procedures </w:t>
            </w:r>
          </w:p>
        </w:tc>
        <w:tc>
          <w:tcPr>
            <w:tcW w:w="2413" w:type="dxa"/>
            <w:tcMar>
              <w:top w:w="29" w:type="dxa"/>
              <w:bottom w:w="29" w:type="dxa"/>
            </w:tcMar>
            <w:vAlign w:val="top"/>
            <w:hideMark/>
          </w:tcPr>
          <w:p w14:paraId="6096CF88" w14:textId="77777777" w:rsidR="005426CC" w:rsidRPr="00BB1A3F" w:rsidRDefault="005426CC">
            <w:pPr>
              <w:pStyle w:val="TableBodyText"/>
            </w:pPr>
            <w:r w:rsidRPr="00BB1A3F">
              <w:t>Staff responsible for inspecting and evaluating industrial facilities</w:t>
            </w:r>
          </w:p>
        </w:tc>
        <w:tc>
          <w:tcPr>
            <w:tcW w:w="1080" w:type="dxa"/>
            <w:tcMar>
              <w:top w:w="29" w:type="dxa"/>
              <w:bottom w:w="29" w:type="dxa"/>
            </w:tcMar>
            <w:vAlign w:val="top"/>
            <w:hideMark/>
          </w:tcPr>
          <w:p w14:paraId="14A46BB3" w14:textId="77777777" w:rsidR="005426CC" w:rsidRPr="00BB1A3F" w:rsidRDefault="005426CC">
            <w:pPr>
              <w:pStyle w:val="TableBodyText"/>
            </w:pPr>
            <w:r w:rsidRPr="00BB1A3F">
              <w:t>Once in permit term</w:t>
            </w:r>
          </w:p>
        </w:tc>
        <w:tc>
          <w:tcPr>
            <w:tcW w:w="2430" w:type="dxa"/>
            <w:tcMar>
              <w:top w:w="29" w:type="dxa"/>
              <w:bottom w:w="29" w:type="dxa"/>
            </w:tcMar>
            <w:vAlign w:val="top"/>
            <w:hideMark/>
          </w:tcPr>
          <w:p w14:paraId="02C47CF6" w14:textId="4B6655E7" w:rsidR="005426CC" w:rsidRPr="00BB1A3F" w:rsidRDefault="005426CC">
            <w:pPr>
              <w:pStyle w:val="TableBodyText"/>
            </w:pPr>
            <w:r w:rsidRPr="00BB1A3F">
              <w:t xml:space="preserve">Internal training based on the </w:t>
            </w:r>
            <w:r w:rsidR="00615A77" w:rsidRPr="00BB1A3F">
              <w:t>OLWS</w:t>
            </w:r>
            <w:r w:rsidRPr="00BB1A3F">
              <w:t>’ Industrial and Commercial Facilities Strategy</w:t>
            </w:r>
          </w:p>
        </w:tc>
        <w:tc>
          <w:tcPr>
            <w:tcW w:w="1800" w:type="dxa"/>
            <w:tcMar>
              <w:top w:w="29" w:type="dxa"/>
              <w:bottom w:w="29" w:type="dxa"/>
            </w:tcMar>
            <w:vAlign w:val="top"/>
            <w:hideMark/>
          </w:tcPr>
          <w:p w14:paraId="46FA8F0E" w14:textId="2F9B53F4" w:rsidR="005426CC" w:rsidRDefault="005426CC">
            <w:pPr>
              <w:pStyle w:val="TableBodyText"/>
            </w:pPr>
            <w:r>
              <w:t xml:space="preserve">Training should be conducted after the </w:t>
            </w:r>
            <w:r w:rsidR="00615A77">
              <w:t>OLWS</w:t>
            </w:r>
            <w:r>
              <w:t xml:space="preserve"> reviews and updates the Industrial and Commercial Facilities Strategy</w:t>
            </w:r>
          </w:p>
        </w:tc>
      </w:tr>
    </w:tbl>
    <w:p w14:paraId="10F12597" w14:textId="77777777" w:rsidR="005426CC" w:rsidRDefault="005426CC" w:rsidP="00C222D0">
      <w:pPr>
        <w:pStyle w:val="BulletList1"/>
        <w:numPr>
          <w:ilvl w:val="0"/>
          <w:numId w:val="0"/>
        </w:numPr>
      </w:pPr>
    </w:p>
    <w:p w14:paraId="38989F0F" w14:textId="77777777" w:rsidR="00910499" w:rsidRDefault="00910499" w:rsidP="00F4103C">
      <w:pPr>
        <w:sectPr w:rsidR="00910499" w:rsidSect="0040087D">
          <w:headerReference w:type="first" r:id="rId109"/>
          <w:footerReference w:type="first" r:id="rId110"/>
          <w:pgSz w:w="15840" w:h="12240" w:orient="landscape" w:code="1"/>
          <w:pgMar w:top="1080" w:right="1440" w:bottom="1080" w:left="1440" w:header="720" w:footer="432" w:gutter="0"/>
          <w:cols w:space="720"/>
          <w:titlePg/>
          <w:docGrid w:linePitch="360"/>
        </w:sectPr>
      </w:pPr>
    </w:p>
    <w:p w14:paraId="56860492" w14:textId="77777777" w:rsidR="00454F08" w:rsidRPr="00F32334" w:rsidRDefault="00454F08" w:rsidP="00454F08">
      <w:pPr>
        <w:rPr>
          <w:u w:val="single"/>
        </w:rPr>
      </w:pPr>
      <w:r w:rsidRPr="00F32334">
        <w:rPr>
          <w:u w:val="single"/>
        </w:rPr>
        <w:lastRenderedPageBreak/>
        <w:t>Reference Permit Language</w:t>
      </w:r>
    </w:p>
    <w:p w14:paraId="6E6A4940" w14:textId="5AE54BCB" w:rsidR="00454F08" w:rsidRDefault="00454F08" w:rsidP="00454F08">
      <w:pPr>
        <w:tabs>
          <w:tab w:val="left" w:pos="1496"/>
        </w:tabs>
      </w:pPr>
      <w:r w:rsidRPr="00237A1F">
        <w:rPr>
          <w:b/>
          <w:bCs/>
        </w:rPr>
        <w:t>Schedule A.3.c.vi</w:t>
      </w:r>
      <w:r>
        <w:rPr>
          <w:b/>
          <w:bCs/>
        </w:rPr>
        <w:t xml:space="preserve"> -</w:t>
      </w:r>
      <w:r w:rsidRPr="00DC2D93">
        <w:rPr>
          <w:b/>
          <w:bCs/>
        </w:rPr>
        <w:t xml:space="preserve"> Illicit Discharge Detection and Elimination Training and Education</w:t>
      </w:r>
      <w:r>
        <w:rPr>
          <w:b/>
          <w:bCs/>
        </w:rPr>
        <w:t xml:space="preserve"> </w:t>
      </w:r>
      <w:r>
        <w:t>Illicit Discharge Detection and Elimination Training and Education The co-permittees must ensure that all persons responsible for investigating and eliminating illicit discharges and illicit connections into the MS4 are appropriately trained to conduct such activities. All staff directly responsible for conducting dry weather screening activities or responding to reports of illicit discharges and spills into the MS4 must be properly trained to conduct such activities, and training strategies and frequencies for staff must be documented and described or referenced in the SWMP.</w:t>
      </w:r>
    </w:p>
    <w:p w14:paraId="7E8911E2" w14:textId="2999900D" w:rsidR="00454F08" w:rsidRDefault="00454F08" w:rsidP="00454F08">
      <w:pPr>
        <w:tabs>
          <w:tab w:val="left" w:pos="1496"/>
        </w:tabs>
      </w:pPr>
      <w:r w:rsidRPr="00570C01">
        <w:rPr>
          <w:b/>
          <w:bCs/>
        </w:rPr>
        <w:t>Schedule A.3.d.vi – Construction Runoff Control Training and Education</w:t>
      </w:r>
      <w:r>
        <w:rPr>
          <w:b/>
          <w:bCs/>
        </w:rPr>
        <w:t xml:space="preserve"> </w:t>
      </w:r>
      <w:r>
        <w:t>The co-permittees must ensure that all staff responsible for ESCP reviews, site inspections, and enforcement of the co-permittees’ requirements are trained or otherwise qualified to conduct such activities, and training strategies and frequencies must be described or referenced in the SWMP.</w:t>
      </w:r>
    </w:p>
    <w:p w14:paraId="6B801232" w14:textId="03380C62" w:rsidR="00454F08" w:rsidRDefault="00454F08" w:rsidP="00454F08">
      <w:pPr>
        <w:tabs>
          <w:tab w:val="left" w:pos="1496"/>
        </w:tabs>
      </w:pPr>
      <w:r w:rsidRPr="00B27CF7">
        <w:rPr>
          <w:b/>
          <w:bCs/>
        </w:rPr>
        <w:t>Schedule A.3.e.vi</w:t>
      </w:r>
      <w:r>
        <w:rPr>
          <w:b/>
          <w:bCs/>
        </w:rPr>
        <w:t>i</w:t>
      </w:r>
      <w:r w:rsidRPr="00B27CF7">
        <w:rPr>
          <w:b/>
          <w:bCs/>
        </w:rPr>
        <w:t xml:space="preserve"> – Long-Term Operation and Maintenance </w:t>
      </w:r>
      <w:r>
        <w:rPr>
          <w:b/>
          <w:bCs/>
        </w:rPr>
        <w:t xml:space="preserve">Training and Education </w:t>
      </w:r>
      <w:r>
        <w:t>The co-permittees must ensure that staff responsible for performing post-construction runoff site plan reviews, administering the post-construction program requirements, and performing O&amp;M practices or evaluating compliance with long-term O&amp;M requirements, are trained or otherwise qualified to conduct such activities, and training strategies and frequencies for staff must be described or referenced in the SWMP.</w:t>
      </w:r>
    </w:p>
    <w:p w14:paraId="2B46F530" w14:textId="183FADEC" w:rsidR="00454F08" w:rsidRDefault="00454F08" w:rsidP="00454F08">
      <w:pPr>
        <w:tabs>
          <w:tab w:val="left" w:pos="1496"/>
        </w:tabs>
      </w:pPr>
      <w:r w:rsidRPr="00FA2A06">
        <w:rPr>
          <w:b/>
          <w:bCs/>
        </w:rPr>
        <w:t xml:space="preserve">Schedule A.3.f.x – Pollution Prevention and Good Housekeeping for Municipal Operations – O&amp;M Staff </w:t>
      </w:r>
      <w:proofErr w:type="gramStart"/>
      <w:r w:rsidRPr="00FA2A06">
        <w:rPr>
          <w:b/>
          <w:bCs/>
        </w:rPr>
        <w:t>Training</w:t>
      </w:r>
      <w:r>
        <w:t xml:space="preserve"> </w:t>
      </w:r>
      <w:r w:rsidR="0059560C">
        <w:t xml:space="preserve"> </w:t>
      </w:r>
      <w:r>
        <w:t>The</w:t>
      </w:r>
      <w:proofErr w:type="gramEnd"/>
      <w:r>
        <w:t xml:space="preserve"> co-permittees must continue to ensure that staff responsible for evaluating O&amp;M practices, evaluating compliance with long-term O&amp;M requirements, or ensuring pollution prevention at facilities and during operations are trained or otherwise qualified to conduct such activities. Training strategies and frequencies for staff must be described in the SWMP</w:t>
      </w:r>
      <w:r w:rsidR="00F96C32">
        <w:t>.</w:t>
      </w:r>
    </w:p>
    <w:p w14:paraId="4E1DB695" w14:textId="37847B70" w:rsidR="00ED1BFE" w:rsidRDefault="00454F08" w:rsidP="00F96C32">
      <w:pPr>
        <w:tabs>
          <w:tab w:val="left" w:pos="1496"/>
        </w:tabs>
      </w:pPr>
      <w:r w:rsidRPr="00844AD0">
        <w:rPr>
          <w:b/>
          <w:bCs/>
        </w:rPr>
        <w:t>Schedule</w:t>
      </w:r>
      <w:r>
        <w:rPr>
          <w:b/>
          <w:bCs/>
        </w:rPr>
        <w:t xml:space="preserve"> A.3.g.</w:t>
      </w:r>
      <w:r w:rsidRPr="00844AD0">
        <w:rPr>
          <w:b/>
          <w:bCs/>
        </w:rPr>
        <w:t>iii</w:t>
      </w:r>
      <w:r>
        <w:rPr>
          <w:b/>
          <w:bCs/>
        </w:rPr>
        <w:t xml:space="preserve"> - </w:t>
      </w:r>
      <w:r w:rsidRPr="00844AD0">
        <w:rPr>
          <w:b/>
          <w:bCs/>
        </w:rPr>
        <w:t xml:space="preserve">Commercial &amp; Industrial Facility Inspection Staff Training </w:t>
      </w:r>
      <w:r>
        <w:t>The co-permittees must ensure that staff responsible for inspecting and evaluating Commercial and Industrial facilities, evaluating compliance with municipal ordinances related to discharges to the MS4, or ensuring pollution prevention at facilities through inspections and/or provision of educational materials on stormwater management, are trained or otherwise qualified to conduct such activities, and training strategies, and frequencies for staff must be described in the SWMP</w:t>
      </w:r>
      <w:r w:rsidR="00212B82">
        <w:t>.</w:t>
      </w:r>
    </w:p>
    <w:p w14:paraId="269D1EAD" w14:textId="77777777" w:rsidR="003D1C20" w:rsidRDefault="003D1C20" w:rsidP="00F96C32">
      <w:pPr>
        <w:tabs>
          <w:tab w:val="left" w:pos="1496"/>
        </w:tabs>
        <w:sectPr w:rsidR="003D1C20" w:rsidSect="00910499">
          <w:headerReference w:type="first" r:id="rId111"/>
          <w:footerReference w:type="first" r:id="rId112"/>
          <w:pgSz w:w="12240" w:h="15840" w:code="1"/>
          <w:pgMar w:top="1440" w:right="1080" w:bottom="1440" w:left="1080" w:header="720" w:footer="432" w:gutter="0"/>
          <w:cols w:space="720"/>
          <w:titlePg/>
          <w:docGrid w:linePitch="360"/>
        </w:sectPr>
      </w:pPr>
    </w:p>
    <w:p w14:paraId="53848B1A" w14:textId="4D01FF9B" w:rsidR="003D1C20" w:rsidRDefault="007F2C6B" w:rsidP="003D1C20">
      <w:pPr>
        <w:pStyle w:val="Heading7"/>
      </w:pPr>
      <w:r>
        <w:lastRenderedPageBreak/>
        <w:t>SWMP Change Log</w:t>
      </w:r>
    </w:p>
    <w:p w14:paraId="40C61A3C" w14:textId="77777777" w:rsidR="003D1C20" w:rsidRDefault="003D1C20" w:rsidP="003D1C20">
      <w:pPr>
        <w:sectPr w:rsidR="003D1C20" w:rsidSect="007F2C6B">
          <w:headerReference w:type="first" r:id="rId113"/>
          <w:footerReference w:type="first" r:id="rId114"/>
          <w:pgSz w:w="12240" w:h="15840" w:code="1"/>
          <w:pgMar w:top="1440" w:right="1080" w:bottom="1440" w:left="1080" w:header="720" w:footer="432" w:gutter="0"/>
          <w:pgNumType w:start="1"/>
          <w:cols w:space="720"/>
          <w:titlePg/>
          <w:docGrid w:linePitch="360"/>
        </w:sectPr>
      </w:pPr>
    </w:p>
    <w:tbl>
      <w:tblPr>
        <w:tblStyle w:val="BCReportGrid"/>
        <w:tblW w:w="0" w:type="auto"/>
        <w:tblLayout w:type="fixed"/>
        <w:tblLook w:val="04A0" w:firstRow="1" w:lastRow="0" w:firstColumn="1" w:lastColumn="0" w:noHBand="0" w:noVBand="1"/>
      </w:tblPr>
      <w:tblGrid>
        <w:gridCol w:w="1576"/>
        <w:gridCol w:w="2460"/>
        <w:gridCol w:w="3051"/>
        <w:gridCol w:w="3551"/>
        <w:gridCol w:w="2322"/>
      </w:tblGrid>
      <w:tr w:rsidR="003115A5" w:rsidRPr="00A8172D" w14:paraId="0A155A62" w14:textId="77777777" w:rsidTr="00FD1F5B">
        <w:trPr>
          <w:cnfStyle w:val="100000000000" w:firstRow="1" w:lastRow="0" w:firstColumn="0" w:lastColumn="0" w:oddVBand="0" w:evenVBand="0" w:oddHBand="0" w:evenHBand="0" w:firstRowFirstColumn="0" w:firstRowLastColumn="0" w:lastRowFirstColumn="0" w:lastRowLastColumn="0"/>
        </w:trPr>
        <w:tc>
          <w:tcPr>
            <w:tcW w:w="12960" w:type="dxa"/>
            <w:gridSpan w:val="5"/>
            <w:shd w:val="clear" w:color="auto" w:fill="0070C0"/>
            <w:hideMark/>
          </w:tcPr>
          <w:p w14:paraId="099DE98C" w14:textId="77777777" w:rsidR="003115A5" w:rsidRPr="00D12788" w:rsidRDefault="003115A5" w:rsidP="00D12788">
            <w:pPr>
              <w:pStyle w:val="TableSubheadWhiteCenter"/>
            </w:pPr>
            <w:r w:rsidRPr="00D12788">
              <w:lastRenderedPageBreak/>
              <w:t>Table B-1. Change Log – Oak Lodge Water Services 2022 SWMP</w:t>
            </w:r>
            <w:r w:rsidRPr="00DE2D01">
              <w:rPr>
                <w:vertAlign w:val="superscript"/>
              </w:rPr>
              <w:t>1</w:t>
            </w:r>
            <w:r w:rsidRPr="00D12788">
              <w:t> </w:t>
            </w:r>
          </w:p>
        </w:tc>
      </w:tr>
      <w:tr w:rsidR="003115A5" w:rsidRPr="00D12788" w14:paraId="0436EA5F" w14:textId="77777777" w:rsidTr="00FD1F5B">
        <w:tc>
          <w:tcPr>
            <w:tcW w:w="1576" w:type="dxa"/>
            <w:shd w:val="clear" w:color="auto" w:fill="EFEFED" w:themeFill="accent6"/>
            <w:hideMark/>
          </w:tcPr>
          <w:p w14:paraId="70390FC1" w14:textId="78FF2E8E" w:rsidR="003115A5" w:rsidRPr="00D12788" w:rsidRDefault="003115A5" w:rsidP="00D12788">
            <w:pPr>
              <w:pStyle w:val="TableSubheadBlackLeft"/>
            </w:pPr>
            <w:r w:rsidRPr="00D12788">
              <w:t>Revision Date</w:t>
            </w:r>
          </w:p>
        </w:tc>
        <w:tc>
          <w:tcPr>
            <w:tcW w:w="2460" w:type="dxa"/>
            <w:shd w:val="clear" w:color="auto" w:fill="EFEFED" w:themeFill="accent6"/>
            <w:hideMark/>
          </w:tcPr>
          <w:p w14:paraId="581E5B1E" w14:textId="63E5912C" w:rsidR="003115A5" w:rsidRPr="00D12788" w:rsidRDefault="003115A5" w:rsidP="00D12788">
            <w:pPr>
              <w:pStyle w:val="TableSubheadBlackLeft"/>
            </w:pPr>
            <w:r w:rsidRPr="00D12788">
              <w:t>Relevant Permit Requirement</w:t>
            </w:r>
          </w:p>
        </w:tc>
        <w:tc>
          <w:tcPr>
            <w:tcW w:w="3051" w:type="dxa"/>
            <w:shd w:val="clear" w:color="auto" w:fill="EFEFED" w:themeFill="accent6"/>
            <w:hideMark/>
          </w:tcPr>
          <w:p w14:paraId="1F9A7F6B" w14:textId="4FA40F23" w:rsidR="003115A5" w:rsidRPr="00D12788" w:rsidRDefault="003115A5" w:rsidP="00D12788">
            <w:pPr>
              <w:pStyle w:val="TableSubheadBlackLeft"/>
            </w:pPr>
            <w:r w:rsidRPr="00D12788">
              <w:t>Revision Description</w:t>
            </w:r>
          </w:p>
        </w:tc>
        <w:tc>
          <w:tcPr>
            <w:tcW w:w="3551" w:type="dxa"/>
            <w:shd w:val="clear" w:color="auto" w:fill="EFEFED" w:themeFill="accent6"/>
            <w:hideMark/>
          </w:tcPr>
          <w:p w14:paraId="0516E678" w14:textId="18696DE6" w:rsidR="003115A5" w:rsidRPr="00D12788" w:rsidRDefault="003115A5" w:rsidP="00D12788">
            <w:pPr>
              <w:pStyle w:val="TableSubheadBlackLeft"/>
            </w:pPr>
            <w:r w:rsidRPr="00D12788">
              <w:t>An analysis of why the new action is an appropriate alternative from the standpoint of effectiveness, feasibility and/or cost (Schedule A.2.f.</w:t>
            </w:r>
            <w:proofErr w:type="gramStart"/>
            <w:r w:rsidRPr="00D12788">
              <w:t>ii.(</w:t>
            </w:r>
            <w:proofErr w:type="gramEnd"/>
            <w:r w:rsidRPr="00D12788">
              <w:t>A))</w:t>
            </w:r>
          </w:p>
        </w:tc>
        <w:tc>
          <w:tcPr>
            <w:tcW w:w="2322" w:type="dxa"/>
            <w:shd w:val="clear" w:color="auto" w:fill="EFEFED" w:themeFill="accent6"/>
            <w:hideMark/>
          </w:tcPr>
          <w:p w14:paraId="5A943EB7" w14:textId="1FA9C981" w:rsidR="003115A5" w:rsidRPr="00D12788" w:rsidRDefault="003115A5" w:rsidP="00D12788">
            <w:pPr>
              <w:pStyle w:val="TableSubheadBlackLeft"/>
            </w:pPr>
            <w:r w:rsidRPr="00D12788">
              <w:t>Expectations on the effectiveness of the replacement action or activity (Schedule A.2.f.</w:t>
            </w:r>
            <w:proofErr w:type="gramStart"/>
            <w:r w:rsidRPr="00D12788">
              <w:t>ii.(</w:t>
            </w:r>
            <w:proofErr w:type="gramEnd"/>
            <w:r w:rsidRPr="00D12788">
              <w:t>B))</w:t>
            </w:r>
          </w:p>
        </w:tc>
      </w:tr>
      <w:tr w:rsidR="003115A5" w:rsidRPr="00A8172D" w14:paraId="73E2D14B" w14:textId="77777777" w:rsidTr="00FD1F5B">
        <w:tc>
          <w:tcPr>
            <w:tcW w:w="1576" w:type="dxa"/>
            <w:hideMark/>
          </w:tcPr>
          <w:p w14:paraId="49C9E39A" w14:textId="1402767C" w:rsidR="003115A5" w:rsidRPr="00E87D51" w:rsidRDefault="003115A5" w:rsidP="00E63407">
            <w:pPr>
              <w:pStyle w:val="TableBodyText"/>
            </w:pPr>
            <w:r>
              <w:t>December 1</w:t>
            </w:r>
            <w:r w:rsidRPr="00A8172D">
              <w:t>, 2023</w:t>
            </w:r>
          </w:p>
        </w:tc>
        <w:tc>
          <w:tcPr>
            <w:tcW w:w="2460" w:type="dxa"/>
          </w:tcPr>
          <w:p w14:paraId="612D6169" w14:textId="77777777" w:rsidR="003115A5" w:rsidRPr="00E87D51" w:rsidRDefault="003115A5" w:rsidP="00E63407">
            <w:pPr>
              <w:pStyle w:val="TableBodyText"/>
            </w:pPr>
            <w:r w:rsidRPr="00E87D51">
              <w:t>Schedule A.2.f</w:t>
            </w:r>
          </w:p>
          <w:p w14:paraId="24FEEA83" w14:textId="77777777" w:rsidR="003115A5" w:rsidRPr="00E87D51" w:rsidRDefault="003115A5" w:rsidP="00E63407">
            <w:pPr>
              <w:pStyle w:val="TableBodyText"/>
            </w:pPr>
            <w:r w:rsidRPr="00E87D51">
              <w:t>Review and Modification of the SWMP Document</w:t>
            </w:r>
          </w:p>
        </w:tc>
        <w:tc>
          <w:tcPr>
            <w:tcW w:w="3051" w:type="dxa"/>
          </w:tcPr>
          <w:p w14:paraId="6277769C" w14:textId="77777777" w:rsidR="003115A5" w:rsidRDefault="003115A5" w:rsidP="00E63407">
            <w:pPr>
              <w:pStyle w:val="TableBodyText"/>
            </w:pPr>
            <w:r w:rsidRPr="00E87D51">
              <w:t>Added a new SWMP Document date to the cover to reflect the December 1 updates.</w:t>
            </w:r>
          </w:p>
          <w:p w14:paraId="654A9A30" w14:textId="77777777" w:rsidR="003115A5" w:rsidRDefault="003115A5" w:rsidP="00E63407">
            <w:pPr>
              <w:pStyle w:val="TableBodyText"/>
            </w:pPr>
            <w:r w:rsidRPr="00E87D51">
              <w:t>Included a SWMP Document Change Log as Appendix B for tracking revisions to the 2022 SWMP Document moving forward.</w:t>
            </w:r>
          </w:p>
          <w:p w14:paraId="70EC68EC" w14:textId="77777777" w:rsidR="003115A5" w:rsidRPr="00E87D51" w:rsidRDefault="003115A5" w:rsidP="00E63407">
            <w:pPr>
              <w:pStyle w:val="TableBodyText"/>
            </w:pPr>
            <w:r w:rsidRPr="00E87D51">
              <w:t>Added a sentence to the end of Section 1.1 to introduce the addition of a change log to track SWMP Document revisions.</w:t>
            </w:r>
          </w:p>
        </w:tc>
        <w:tc>
          <w:tcPr>
            <w:tcW w:w="3551" w:type="dxa"/>
            <w:hideMark/>
          </w:tcPr>
          <w:p w14:paraId="3882135B" w14:textId="436BA76A" w:rsidR="003115A5" w:rsidRPr="00E87D51" w:rsidRDefault="003115A5" w:rsidP="00E63407">
            <w:pPr>
              <w:pStyle w:val="TableBodyText"/>
            </w:pPr>
            <w:r w:rsidRPr="00A8172D">
              <w:t>N</w:t>
            </w:r>
            <w:r>
              <w:t>/</w:t>
            </w:r>
            <w:r w:rsidRPr="00A8172D">
              <w:t>A</w:t>
            </w:r>
          </w:p>
        </w:tc>
        <w:tc>
          <w:tcPr>
            <w:tcW w:w="2322" w:type="dxa"/>
            <w:hideMark/>
          </w:tcPr>
          <w:p w14:paraId="712D5A01" w14:textId="09595702" w:rsidR="003115A5" w:rsidRPr="00E87D51" w:rsidRDefault="003115A5" w:rsidP="00E63407">
            <w:pPr>
              <w:pStyle w:val="TableBodyText"/>
            </w:pPr>
            <w:r w:rsidRPr="00A8172D">
              <w:t>N</w:t>
            </w:r>
            <w:r>
              <w:t>/</w:t>
            </w:r>
            <w:r w:rsidRPr="00A8172D">
              <w:t>A</w:t>
            </w:r>
          </w:p>
        </w:tc>
      </w:tr>
      <w:tr w:rsidR="003115A5" w:rsidRPr="00A8172D" w14:paraId="2D626063" w14:textId="77777777" w:rsidTr="00FD1F5B">
        <w:tc>
          <w:tcPr>
            <w:tcW w:w="1576" w:type="dxa"/>
          </w:tcPr>
          <w:p w14:paraId="5F84310A" w14:textId="77777777" w:rsidR="003115A5" w:rsidRPr="00C21E20" w:rsidRDefault="003115A5" w:rsidP="00E63407">
            <w:pPr>
              <w:pStyle w:val="TableBodyText"/>
            </w:pPr>
            <w:r w:rsidRPr="00C21E20">
              <w:t>December 1, 2023</w:t>
            </w:r>
          </w:p>
        </w:tc>
        <w:tc>
          <w:tcPr>
            <w:tcW w:w="2460" w:type="dxa"/>
          </w:tcPr>
          <w:p w14:paraId="6D5A4424" w14:textId="77777777" w:rsidR="003115A5" w:rsidRPr="00C21E20" w:rsidRDefault="003115A5" w:rsidP="00E63407">
            <w:pPr>
              <w:pStyle w:val="TableBodyText"/>
            </w:pPr>
            <w:r w:rsidRPr="00C21E20">
              <w:t>Schedule A.3.c</w:t>
            </w:r>
            <w:r>
              <w:t xml:space="preserve">, </w:t>
            </w:r>
            <w:r w:rsidRPr="00C21E20">
              <w:t>A.3.d</w:t>
            </w:r>
            <w:r>
              <w:t>, and A.3.e</w:t>
            </w:r>
          </w:p>
        </w:tc>
        <w:tc>
          <w:tcPr>
            <w:tcW w:w="3051" w:type="dxa"/>
          </w:tcPr>
          <w:p w14:paraId="3AF50E6B" w14:textId="77777777" w:rsidR="003115A5" w:rsidRPr="00C21E20" w:rsidRDefault="003115A5" w:rsidP="00E63407">
            <w:pPr>
              <w:pStyle w:val="TableBodyText"/>
            </w:pPr>
            <w:r w:rsidRPr="00C21E20">
              <w:t>Updated effective dates for select reference documents.</w:t>
            </w:r>
          </w:p>
        </w:tc>
        <w:tc>
          <w:tcPr>
            <w:tcW w:w="3551" w:type="dxa"/>
          </w:tcPr>
          <w:p w14:paraId="6636E3BA" w14:textId="77777777" w:rsidR="003115A5" w:rsidRPr="00C21E20" w:rsidRDefault="003115A5" w:rsidP="00E63407">
            <w:pPr>
              <w:pStyle w:val="TableBodyText"/>
            </w:pPr>
            <w:r w:rsidRPr="00C21E20">
              <w:t>N/A</w:t>
            </w:r>
          </w:p>
        </w:tc>
        <w:tc>
          <w:tcPr>
            <w:tcW w:w="2322" w:type="dxa"/>
          </w:tcPr>
          <w:p w14:paraId="62CB5400" w14:textId="77777777" w:rsidR="003115A5" w:rsidRPr="00C21E20" w:rsidRDefault="003115A5" w:rsidP="00E63407">
            <w:pPr>
              <w:pStyle w:val="TableBodyText"/>
            </w:pPr>
            <w:r w:rsidRPr="00C21E20">
              <w:t>N/A</w:t>
            </w:r>
          </w:p>
        </w:tc>
      </w:tr>
      <w:tr w:rsidR="003115A5" w:rsidRPr="00A8172D" w14:paraId="356E1A99" w14:textId="77777777" w:rsidTr="00FD1F5B">
        <w:tc>
          <w:tcPr>
            <w:tcW w:w="1576" w:type="dxa"/>
            <w:hideMark/>
          </w:tcPr>
          <w:p w14:paraId="32188E62" w14:textId="3D8838E1" w:rsidR="003115A5" w:rsidRPr="00C21E20" w:rsidRDefault="003115A5" w:rsidP="00E63407">
            <w:pPr>
              <w:pStyle w:val="TableBodyText"/>
            </w:pPr>
            <w:r>
              <w:t>December 1</w:t>
            </w:r>
            <w:r w:rsidRPr="00A8172D">
              <w:t>, 2023</w:t>
            </w:r>
          </w:p>
        </w:tc>
        <w:tc>
          <w:tcPr>
            <w:tcW w:w="2460" w:type="dxa"/>
            <w:hideMark/>
          </w:tcPr>
          <w:p w14:paraId="731B05F6" w14:textId="77777777" w:rsidR="003115A5" w:rsidRPr="00E87D51" w:rsidRDefault="003115A5" w:rsidP="00E63407">
            <w:pPr>
              <w:pStyle w:val="TableBodyText"/>
            </w:pPr>
            <w:r w:rsidRPr="00E87D51">
              <w:t>Schedule A.3.e.v</w:t>
            </w:r>
          </w:p>
          <w:p w14:paraId="6EC0AFB1" w14:textId="77777777" w:rsidR="003115A5" w:rsidRPr="00C21E20" w:rsidRDefault="003115A5" w:rsidP="00E63407">
            <w:pPr>
              <w:pStyle w:val="TableBodyText"/>
            </w:pPr>
          </w:p>
        </w:tc>
        <w:tc>
          <w:tcPr>
            <w:tcW w:w="3051" w:type="dxa"/>
            <w:hideMark/>
          </w:tcPr>
          <w:p w14:paraId="712106EB" w14:textId="77777777" w:rsidR="003115A5" w:rsidRPr="00C21E20" w:rsidRDefault="003115A5" w:rsidP="00E63407">
            <w:pPr>
              <w:pStyle w:val="TableBodyText"/>
            </w:pPr>
            <w:r w:rsidRPr="00E87D51">
              <w:t>Added the City of Portland SWMM as a reference document for inclusion in the document library.</w:t>
            </w:r>
          </w:p>
        </w:tc>
        <w:tc>
          <w:tcPr>
            <w:tcW w:w="3551" w:type="dxa"/>
            <w:hideMark/>
          </w:tcPr>
          <w:p w14:paraId="1B135BAF" w14:textId="6FD73BC1" w:rsidR="003115A5" w:rsidRPr="00C21E20" w:rsidRDefault="003115A5" w:rsidP="00E63407">
            <w:pPr>
              <w:pStyle w:val="TableBodyText"/>
            </w:pPr>
            <w:r w:rsidRPr="00A8172D">
              <w:t>N</w:t>
            </w:r>
            <w:r>
              <w:t>/</w:t>
            </w:r>
            <w:r w:rsidRPr="00A8172D">
              <w:t>A</w:t>
            </w:r>
          </w:p>
        </w:tc>
        <w:tc>
          <w:tcPr>
            <w:tcW w:w="2322" w:type="dxa"/>
            <w:hideMark/>
          </w:tcPr>
          <w:p w14:paraId="50B11B38" w14:textId="6C579CE8" w:rsidR="003115A5" w:rsidRPr="00C21E20" w:rsidRDefault="003115A5" w:rsidP="00E63407">
            <w:pPr>
              <w:pStyle w:val="TableBodyText"/>
            </w:pPr>
            <w:r w:rsidRPr="00A8172D">
              <w:t>N</w:t>
            </w:r>
            <w:r>
              <w:t>/</w:t>
            </w:r>
            <w:r w:rsidRPr="00A8172D">
              <w:t>A</w:t>
            </w:r>
          </w:p>
        </w:tc>
      </w:tr>
      <w:tr w:rsidR="003115A5" w:rsidRPr="00A8172D" w14:paraId="2B35DD7C" w14:textId="77777777" w:rsidTr="00FD1F5B">
        <w:tc>
          <w:tcPr>
            <w:tcW w:w="1576" w:type="dxa"/>
            <w:hideMark/>
          </w:tcPr>
          <w:p w14:paraId="5BFF1E98" w14:textId="2DFAF4AB" w:rsidR="003115A5" w:rsidRPr="00C21E20" w:rsidRDefault="003115A5" w:rsidP="00E63407">
            <w:pPr>
              <w:pStyle w:val="TableBodyText"/>
            </w:pPr>
            <w:r>
              <w:t>December 1</w:t>
            </w:r>
            <w:r w:rsidRPr="00A8172D">
              <w:t>, 2023</w:t>
            </w:r>
          </w:p>
        </w:tc>
        <w:tc>
          <w:tcPr>
            <w:tcW w:w="2460" w:type="dxa"/>
            <w:hideMark/>
          </w:tcPr>
          <w:p w14:paraId="6545A434" w14:textId="77777777" w:rsidR="003115A5" w:rsidRPr="00C21E20" w:rsidRDefault="003115A5" w:rsidP="00E63407">
            <w:pPr>
              <w:pStyle w:val="TableBodyText"/>
            </w:pPr>
            <w:r>
              <w:t xml:space="preserve">Schedule </w:t>
            </w:r>
            <w:proofErr w:type="gramStart"/>
            <w:r>
              <w:t>A.3.f.v</w:t>
            </w:r>
            <w:proofErr w:type="gramEnd"/>
          </w:p>
        </w:tc>
        <w:tc>
          <w:tcPr>
            <w:tcW w:w="3051" w:type="dxa"/>
            <w:hideMark/>
          </w:tcPr>
          <w:p w14:paraId="3BB949D0" w14:textId="77777777" w:rsidR="003115A5" w:rsidRPr="00C21E20" w:rsidRDefault="003115A5" w:rsidP="00E63407">
            <w:pPr>
              <w:pStyle w:val="TableBodyText"/>
            </w:pPr>
            <w:r w:rsidRPr="00E87D51">
              <w:t>Updated the link to the Clackamas County Winter Weather Response Program referenced in OM-8.</w:t>
            </w:r>
          </w:p>
        </w:tc>
        <w:tc>
          <w:tcPr>
            <w:tcW w:w="3551" w:type="dxa"/>
            <w:hideMark/>
          </w:tcPr>
          <w:p w14:paraId="4E51921E" w14:textId="2F1C3DA5" w:rsidR="003115A5" w:rsidRPr="00C21E20" w:rsidRDefault="003115A5" w:rsidP="00E63407">
            <w:pPr>
              <w:pStyle w:val="TableBodyText"/>
            </w:pPr>
            <w:r w:rsidRPr="00A8172D">
              <w:t>N</w:t>
            </w:r>
            <w:r>
              <w:t>/</w:t>
            </w:r>
            <w:r w:rsidRPr="00A8172D">
              <w:t>A</w:t>
            </w:r>
          </w:p>
        </w:tc>
        <w:tc>
          <w:tcPr>
            <w:tcW w:w="2322" w:type="dxa"/>
            <w:hideMark/>
          </w:tcPr>
          <w:p w14:paraId="2A5F75C5" w14:textId="4D0FA5C7" w:rsidR="003115A5" w:rsidRPr="00C21E20" w:rsidRDefault="003115A5" w:rsidP="00E63407">
            <w:pPr>
              <w:pStyle w:val="TableBodyText"/>
            </w:pPr>
            <w:r w:rsidRPr="00A8172D">
              <w:t>N</w:t>
            </w:r>
            <w:r>
              <w:t>/</w:t>
            </w:r>
            <w:r w:rsidRPr="00A8172D">
              <w:t>A</w:t>
            </w:r>
          </w:p>
        </w:tc>
      </w:tr>
      <w:tr w:rsidR="003115A5" w:rsidRPr="00A8172D" w14:paraId="60492C60" w14:textId="77777777" w:rsidTr="00FD1F5B">
        <w:tc>
          <w:tcPr>
            <w:tcW w:w="1576" w:type="dxa"/>
            <w:hideMark/>
          </w:tcPr>
          <w:p w14:paraId="4C7EAC7F" w14:textId="0F89114D" w:rsidR="003115A5" w:rsidRPr="00C21E20" w:rsidRDefault="003115A5" w:rsidP="00E63407">
            <w:pPr>
              <w:pStyle w:val="TableBodyText"/>
            </w:pPr>
            <w:r>
              <w:t>December 1</w:t>
            </w:r>
            <w:r w:rsidRPr="00A8172D">
              <w:t>, 2023</w:t>
            </w:r>
          </w:p>
        </w:tc>
        <w:tc>
          <w:tcPr>
            <w:tcW w:w="2460" w:type="dxa"/>
            <w:hideMark/>
          </w:tcPr>
          <w:p w14:paraId="32AC64CC" w14:textId="77777777" w:rsidR="003115A5" w:rsidRPr="00C21E20" w:rsidRDefault="003115A5" w:rsidP="00E63407">
            <w:pPr>
              <w:pStyle w:val="TableBodyText"/>
            </w:pPr>
            <w:r>
              <w:t xml:space="preserve">Schedule </w:t>
            </w:r>
            <w:proofErr w:type="gramStart"/>
            <w:r>
              <w:t>A.3.f.v</w:t>
            </w:r>
            <w:proofErr w:type="gramEnd"/>
          </w:p>
        </w:tc>
        <w:tc>
          <w:tcPr>
            <w:tcW w:w="3051" w:type="dxa"/>
            <w:hideMark/>
          </w:tcPr>
          <w:p w14:paraId="1AA3A5BA" w14:textId="7B76C3EE" w:rsidR="003115A5" w:rsidRPr="00C21E20" w:rsidRDefault="003115A5" w:rsidP="00E63407">
            <w:pPr>
              <w:pStyle w:val="TableBodyText"/>
            </w:pPr>
            <w:r>
              <w:t>For BMP OM-4, included the Infrastructure Retrofit and Hydromodification Assessment Update (2023) as a reference document</w:t>
            </w:r>
            <w:r w:rsidR="00F644FD">
              <w:t>.</w:t>
            </w:r>
          </w:p>
        </w:tc>
        <w:tc>
          <w:tcPr>
            <w:tcW w:w="3551" w:type="dxa"/>
            <w:hideMark/>
          </w:tcPr>
          <w:p w14:paraId="13198C37" w14:textId="6975B762" w:rsidR="003115A5" w:rsidRPr="00C21E20" w:rsidRDefault="003115A5" w:rsidP="00E63407">
            <w:pPr>
              <w:pStyle w:val="TableBodyText"/>
            </w:pPr>
            <w:r w:rsidRPr="00A8172D">
              <w:t>N</w:t>
            </w:r>
            <w:r>
              <w:t>/</w:t>
            </w:r>
            <w:r w:rsidRPr="00A8172D">
              <w:t>A</w:t>
            </w:r>
          </w:p>
        </w:tc>
        <w:tc>
          <w:tcPr>
            <w:tcW w:w="2322" w:type="dxa"/>
            <w:hideMark/>
          </w:tcPr>
          <w:p w14:paraId="5624E3EF" w14:textId="64091FA3" w:rsidR="003115A5" w:rsidRPr="00C21E20" w:rsidRDefault="003115A5" w:rsidP="00E63407">
            <w:pPr>
              <w:pStyle w:val="TableBodyText"/>
            </w:pPr>
            <w:r w:rsidRPr="00A8172D">
              <w:t>N</w:t>
            </w:r>
            <w:r>
              <w:t>/</w:t>
            </w:r>
            <w:r w:rsidRPr="00A8172D">
              <w:t>A</w:t>
            </w:r>
          </w:p>
        </w:tc>
      </w:tr>
    </w:tbl>
    <w:p w14:paraId="723855EF" w14:textId="5B7E79BB" w:rsidR="003115A5" w:rsidRDefault="003115A5" w:rsidP="008C0E9F">
      <w:pPr>
        <w:pStyle w:val="TableFootnote"/>
        <w:rPr>
          <w:rStyle w:val="normaltextrun"/>
          <w:iCs/>
          <w:color w:val="000000"/>
          <w:szCs w:val="16"/>
          <w:shd w:val="clear" w:color="auto" w:fill="FFFFFF"/>
        </w:rPr>
      </w:pPr>
      <w:r>
        <w:rPr>
          <w:rStyle w:val="normaltextrun"/>
          <w:iCs/>
          <w:color w:val="000000"/>
          <w:szCs w:val="16"/>
          <w:shd w:val="clear" w:color="auto" w:fill="FFFFFF"/>
        </w:rPr>
        <w:t>Note: This Revision Log documents adaptive management modifications to the SWMP in accordance with Schedule A.2.f. of the NPDES MS4 Permit.</w:t>
      </w:r>
    </w:p>
    <w:p w14:paraId="4F294C96" w14:textId="77777777" w:rsidR="009A434A" w:rsidRPr="009A434A" w:rsidRDefault="009A434A" w:rsidP="008C0E9F">
      <w:pPr>
        <w:pStyle w:val="TableFootnote"/>
        <w:rPr>
          <w:rStyle w:val="normaltextrun"/>
          <w:i w:val="0"/>
          <w:color w:val="000000"/>
          <w:szCs w:val="16"/>
          <w:shd w:val="clear" w:color="auto" w:fill="FFFFFF"/>
        </w:rPr>
      </w:pPr>
    </w:p>
    <w:p w14:paraId="0DCA603C" w14:textId="77777777" w:rsidR="009A434A" w:rsidRPr="009A434A" w:rsidRDefault="009A434A" w:rsidP="008C0E9F">
      <w:pPr>
        <w:pStyle w:val="TableFootnote"/>
        <w:rPr>
          <w:rStyle w:val="normaltextrun"/>
          <w:i w:val="0"/>
          <w:color w:val="000000"/>
          <w:szCs w:val="16"/>
          <w:shd w:val="clear" w:color="auto" w:fill="FFFFFF"/>
        </w:rPr>
      </w:pPr>
    </w:p>
    <w:p w14:paraId="093D2280" w14:textId="77777777" w:rsidR="009A434A" w:rsidRPr="009A434A" w:rsidRDefault="009A434A" w:rsidP="008C0E9F">
      <w:pPr>
        <w:pStyle w:val="TableFootnote"/>
        <w:rPr>
          <w:rStyle w:val="normaltextrun"/>
          <w:i w:val="0"/>
          <w:color w:val="000000"/>
          <w:szCs w:val="16"/>
          <w:shd w:val="clear" w:color="auto" w:fill="FFFFFF"/>
        </w:rPr>
      </w:pPr>
    </w:p>
    <w:p w14:paraId="70A8CA1D" w14:textId="77777777" w:rsidR="009A434A" w:rsidRPr="009A434A" w:rsidRDefault="009A434A" w:rsidP="008C0E9F">
      <w:pPr>
        <w:pStyle w:val="TableFootnote"/>
        <w:rPr>
          <w:rStyle w:val="normaltextrun"/>
          <w:i w:val="0"/>
          <w:color w:val="000000"/>
          <w:szCs w:val="16"/>
          <w:shd w:val="clear" w:color="auto" w:fill="FFFFFF"/>
        </w:rPr>
      </w:pPr>
    </w:p>
    <w:p w14:paraId="480F9A5C" w14:textId="77777777" w:rsidR="009A434A" w:rsidRPr="009A434A" w:rsidRDefault="009A434A" w:rsidP="008C0E9F">
      <w:pPr>
        <w:pStyle w:val="TableFootnote"/>
        <w:rPr>
          <w:rStyle w:val="normaltextrun"/>
          <w:i w:val="0"/>
          <w:color w:val="000000"/>
          <w:szCs w:val="16"/>
          <w:shd w:val="clear" w:color="auto" w:fill="FFFFFF"/>
        </w:rPr>
      </w:pPr>
    </w:p>
    <w:p w14:paraId="6718DAD0" w14:textId="77777777" w:rsidR="009A434A" w:rsidRPr="009A434A" w:rsidRDefault="009A434A" w:rsidP="008C0E9F">
      <w:pPr>
        <w:pStyle w:val="TableFootnote"/>
        <w:rPr>
          <w:rStyle w:val="normaltextrun"/>
          <w:i w:val="0"/>
          <w:color w:val="000000"/>
          <w:szCs w:val="16"/>
          <w:shd w:val="clear" w:color="auto" w:fill="FFFFFF"/>
        </w:rPr>
      </w:pPr>
    </w:p>
    <w:p w14:paraId="753BD15A" w14:textId="77777777" w:rsidR="009A434A" w:rsidRPr="009A434A" w:rsidRDefault="009A434A" w:rsidP="008C0E9F">
      <w:pPr>
        <w:pStyle w:val="TableFootnote"/>
        <w:rPr>
          <w:rStyle w:val="normaltextrun"/>
          <w:i w:val="0"/>
          <w:color w:val="000000"/>
          <w:szCs w:val="16"/>
          <w:shd w:val="clear" w:color="auto" w:fill="FFFFFF"/>
        </w:rPr>
      </w:pPr>
    </w:p>
    <w:p w14:paraId="06E4C972" w14:textId="77777777" w:rsidR="009A434A" w:rsidRPr="009A434A" w:rsidRDefault="009A434A" w:rsidP="008C0E9F">
      <w:pPr>
        <w:pStyle w:val="TableFootnote"/>
        <w:rPr>
          <w:rStyle w:val="normaltextrun"/>
          <w:i w:val="0"/>
          <w:color w:val="000000"/>
          <w:szCs w:val="16"/>
          <w:shd w:val="clear" w:color="auto" w:fill="FFFFFF"/>
        </w:rPr>
      </w:pPr>
    </w:p>
    <w:p w14:paraId="29CB9499" w14:textId="77777777" w:rsidR="009A434A" w:rsidRPr="009A434A" w:rsidRDefault="009A434A" w:rsidP="008C0E9F">
      <w:pPr>
        <w:pStyle w:val="TableFootnote"/>
        <w:rPr>
          <w:rStyle w:val="normaltextrun"/>
          <w:i w:val="0"/>
          <w:color w:val="000000"/>
          <w:szCs w:val="16"/>
          <w:shd w:val="clear" w:color="auto" w:fill="FFFFFF"/>
        </w:rPr>
      </w:pPr>
    </w:p>
    <w:p w14:paraId="4B5D9279" w14:textId="77777777" w:rsidR="009A434A" w:rsidRPr="009A434A" w:rsidRDefault="009A434A" w:rsidP="008C0E9F">
      <w:pPr>
        <w:pStyle w:val="TableFootnote"/>
        <w:rPr>
          <w:rStyle w:val="normaltextrun"/>
          <w:i w:val="0"/>
          <w:color w:val="000000"/>
          <w:szCs w:val="16"/>
          <w:shd w:val="clear" w:color="auto" w:fill="FFFFFF"/>
        </w:rPr>
      </w:pPr>
    </w:p>
    <w:p w14:paraId="3DE1EC6E" w14:textId="77777777" w:rsidR="009A434A" w:rsidRPr="009A434A" w:rsidRDefault="009A434A" w:rsidP="008C0E9F">
      <w:pPr>
        <w:pStyle w:val="TableFootnote"/>
        <w:rPr>
          <w:rStyle w:val="normaltextrun"/>
          <w:i w:val="0"/>
          <w:color w:val="000000"/>
          <w:szCs w:val="16"/>
          <w:shd w:val="clear" w:color="auto" w:fill="FFFFFF"/>
        </w:rPr>
      </w:pPr>
    </w:p>
    <w:p w14:paraId="46B92401" w14:textId="77777777" w:rsidR="009A434A" w:rsidRPr="009A434A" w:rsidRDefault="009A434A" w:rsidP="008C0E9F">
      <w:pPr>
        <w:pStyle w:val="TableFootnote"/>
        <w:rPr>
          <w:i w:val="0"/>
        </w:rPr>
      </w:pPr>
    </w:p>
    <w:tbl>
      <w:tblPr>
        <w:tblStyle w:val="BCReportGrid"/>
        <w:tblW w:w="0" w:type="auto"/>
        <w:tblLayout w:type="fixed"/>
        <w:tblLook w:val="04A0" w:firstRow="1" w:lastRow="0" w:firstColumn="1" w:lastColumn="0" w:noHBand="0" w:noVBand="1"/>
      </w:tblPr>
      <w:tblGrid>
        <w:gridCol w:w="1576"/>
        <w:gridCol w:w="2460"/>
        <w:gridCol w:w="3051"/>
        <w:gridCol w:w="3551"/>
        <w:gridCol w:w="2322"/>
      </w:tblGrid>
      <w:tr w:rsidR="009A434A" w:rsidRPr="00A8172D" w14:paraId="66202873" w14:textId="77777777" w:rsidTr="00BC3F43">
        <w:trPr>
          <w:cnfStyle w:val="100000000000" w:firstRow="1" w:lastRow="0" w:firstColumn="0" w:lastColumn="0" w:oddVBand="0" w:evenVBand="0" w:oddHBand="0" w:evenHBand="0" w:firstRowFirstColumn="0" w:firstRowLastColumn="0" w:lastRowFirstColumn="0" w:lastRowLastColumn="0"/>
        </w:trPr>
        <w:tc>
          <w:tcPr>
            <w:tcW w:w="12960" w:type="dxa"/>
            <w:gridSpan w:val="5"/>
            <w:shd w:val="clear" w:color="auto" w:fill="0070C0"/>
            <w:hideMark/>
          </w:tcPr>
          <w:p w14:paraId="7F2C6B5F" w14:textId="77777777" w:rsidR="009A434A" w:rsidRPr="00D12788" w:rsidRDefault="009A434A" w:rsidP="00BC3F43">
            <w:pPr>
              <w:pStyle w:val="TableSubheadWhiteCenter"/>
            </w:pPr>
            <w:r w:rsidRPr="00D12788">
              <w:lastRenderedPageBreak/>
              <w:t>Table B-1. Change Log – Oak Lodge Water Services 2022 SWMP</w:t>
            </w:r>
            <w:r w:rsidRPr="00DE2D01">
              <w:rPr>
                <w:vertAlign w:val="superscript"/>
              </w:rPr>
              <w:t>1</w:t>
            </w:r>
            <w:r w:rsidRPr="00D12788">
              <w:t> </w:t>
            </w:r>
          </w:p>
        </w:tc>
      </w:tr>
      <w:tr w:rsidR="009A434A" w:rsidRPr="00D12788" w14:paraId="79C10A05" w14:textId="77777777" w:rsidTr="00BC3F43">
        <w:tc>
          <w:tcPr>
            <w:tcW w:w="1576" w:type="dxa"/>
            <w:shd w:val="clear" w:color="auto" w:fill="EFEFED" w:themeFill="accent6"/>
            <w:hideMark/>
          </w:tcPr>
          <w:p w14:paraId="7ABCB73D" w14:textId="77777777" w:rsidR="009A434A" w:rsidRPr="00D12788" w:rsidRDefault="009A434A" w:rsidP="00BC3F43">
            <w:pPr>
              <w:pStyle w:val="TableSubheadBlackLeft"/>
            </w:pPr>
            <w:r w:rsidRPr="00D12788">
              <w:t>Revision Date</w:t>
            </w:r>
          </w:p>
        </w:tc>
        <w:tc>
          <w:tcPr>
            <w:tcW w:w="2460" w:type="dxa"/>
            <w:shd w:val="clear" w:color="auto" w:fill="EFEFED" w:themeFill="accent6"/>
            <w:hideMark/>
          </w:tcPr>
          <w:p w14:paraId="34CE9BD8" w14:textId="77777777" w:rsidR="009A434A" w:rsidRPr="00D12788" w:rsidRDefault="009A434A" w:rsidP="00BC3F43">
            <w:pPr>
              <w:pStyle w:val="TableSubheadBlackLeft"/>
            </w:pPr>
            <w:r w:rsidRPr="00D12788">
              <w:t>Relevant Permit Requirement</w:t>
            </w:r>
          </w:p>
        </w:tc>
        <w:tc>
          <w:tcPr>
            <w:tcW w:w="3051" w:type="dxa"/>
            <w:shd w:val="clear" w:color="auto" w:fill="EFEFED" w:themeFill="accent6"/>
            <w:hideMark/>
          </w:tcPr>
          <w:p w14:paraId="753D6A88" w14:textId="77777777" w:rsidR="009A434A" w:rsidRPr="00D12788" w:rsidRDefault="009A434A" w:rsidP="00BC3F43">
            <w:pPr>
              <w:pStyle w:val="TableSubheadBlackLeft"/>
            </w:pPr>
            <w:r w:rsidRPr="00D12788">
              <w:t>Revision Description</w:t>
            </w:r>
          </w:p>
        </w:tc>
        <w:tc>
          <w:tcPr>
            <w:tcW w:w="3551" w:type="dxa"/>
            <w:shd w:val="clear" w:color="auto" w:fill="EFEFED" w:themeFill="accent6"/>
            <w:hideMark/>
          </w:tcPr>
          <w:p w14:paraId="502CE508" w14:textId="77777777" w:rsidR="009A434A" w:rsidRPr="00D12788" w:rsidRDefault="009A434A" w:rsidP="00BC3F43">
            <w:pPr>
              <w:pStyle w:val="TableSubheadBlackLeft"/>
            </w:pPr>
            <w:r w:rsidRPr="00D12788">
              <w:t>An analysis of why the new action is an appropriate alternative from the standpoint of effectiveness, feasibility and/or cost (Schedule A.2.f.</w:t>
            </w:r>
            <w:proofErr w:type="gramStart"/>
            <w:r w:rsidRPr="00D12788">
              <w:t>ii.(</w:t>
            </w:r>
            <w:proofErr w:type="gramEnd"/>
            <w:r w:rsidRPr="00D12788">
              <w:t>A))</w:t>
            </w:r>
          </w:p>
        </w:tc>
        <w:tc>
          <w:tcPr>
            <w:tcW w:w="2322" w:type="dxa"/>
            <w:shd w:val="clear" w:color="auto" w:fill="EFEFED" w:themeFill="accent6"/>
            <w:hideMark/>
          </w:tcPr>
          <w:p w14:paraId="655B4709" w14:textId="77777777" w:rsidR="009A434A" w:rsidRPr="00D12788" w:rsidRDefault="009A434A" w:rsidP="00BC3F43">
            <w:pPr>
              <w:pStyle w:val="TableSubheadBlackLeft"/>
            </w:pPr>
            <w:r w:rsidRPr="00D12788">
              <w:t>Expectations on the effectiveness of the replacement action or activity (Schedule A.2.f.</w:t>
            </w:r>
            <w:proofErr w:type="gramStart"/>
            <w:r w:rsidRPr="00D12788">
              <w:t>ii.(</w:t>
            </w:r>
            <w:proofErr w:type="gramEnd"/>
            <w:r w:rsidRPr="00D12788">
              <w:t>B))</w:t>
            </w:r>
          </w:p>
        </w:tc>
      </w:tr>
      <w:tr w:rsidR="009A434A" w:rsidRPr="00A8172D" w14:paraId="00177505" w14:textId="77777777" w:rsidTr="00BC3F43">
        <w:tc>
          <w:tcPr>
            <w:tcW w:w="1576" w:type="dxa"/>
            <w:hideMark/>
          </w:tcPr>
          <w:p w14:paraId="7DAA5547" w14:textId="70431A9C" w:rsidR="009A434A" w:rsidRPr="00E87D51" w:rsidRDefault="009A434A" w:rsidP="00BC3F43">
            <w:pPr>
              <w:pStyle w:val="TableBodyText"/>
            </w:pPr>
            <w:r>
              <w:t>December 1</w:t>
            </w:r>
            <w:r w:rsidRPr="00A8172D">
              <w:t>, 202</w:t>
            </w:r>
            <w:r>
              <w:t>4</w:t>
            </w:r>
          </w:p>
        </w:tc>
        <w:tc>
          <w:tcPr>
            <w:tcW w:w="2460" w:type="dxa"/>
          </w:tcPr>
          <w:p w14:paraId="0A96818D" w14:textId="77777777" w:rsidR="009A434A" w:rsidRPr="00E87D51" w:rsidRDefault="009A434A" w:rsidP="00BC3F43">
            <w:pPr>
              <w:pStyle w:val="TableBodyText"/>
            </w:pPr>
            <w:r w:rsidRPr="00E87D51">
              <w:t>Schedule A.2.f</w:t>
            </w:r>
          </w:p>
          <w:p w14:paraId="4AF4C255" w14:textId="77777777" w:rsidR="009A434A" w:rsidRPr="00E87D51" w:rsidRDefault="009A434A" w:rsidP="00BC3F43">
            <w:pPr>
              <w:pStyle w:val="TableBodyText"/>
            </w:pPr>
            <w:r w:rsidRPr="00E87D51">
              <w:t>Review and Modification of the SWMP Document</w:t>
            </w:r>
          </w:p>
        </w:tc>
        <w:tc>
          <w:tcPr>
            <w:tcW w:w="3051" w:type="dxa"/>
          </w:tcPr>
          <w:p w14:paraId="2AD014FE" w14:textId="77777777" w:rsidR="009A434A" w:rsidRDefault="009A434A" w:rsidP="00BC3F43">
            <w:pPr>
              <w:pStyle w:val="TableBodyText"/>
            </w:pPr>
            <w:r w:rsidRPr="00E87D51">
              <w:t>Added a new SWMP Document date to the cover to reflect the December 1 updates.</w:t>
            </w:r>
          </w:p>
          <w:p w14:paraId="0BC20D26" w14:textId="1C15B34C" w:rsidR="009A434A" w:rsidRDefault="00CB0A38" w:rsidP="00BC3F43">
            <w:pPr>
              <w:pStyle w:val="TableBodyText"/>
            </w:pPr>
            <w:r>
              <w:t>Updated the</w:t>
            </w:r>
            <w:r w:rsidR="009A434A" w:rsidRPr="00E87D51">
              <w:t xml:space="preserve"> SWMP Document Change Log </w:t>
            </w:r>
            <w:r>
              <w:t>in</w:t>
            </w:r>
            <w:r w:rsidR="009A434A" w:rsidRPr="00E87D51">
              <w:t xml:space="preserve"> Appendix B for tracking revisions to the 2022 SWMP Document moving forward.</w:t>
            </w:r>
          </w:p>
          <w:p w14:paraId="2E7F191D" w14:textId="6EB7C791" w:rsidR="009A434A" w:rsidRPr="00E87D51" w:rsidRDefault="00D401D4" w:rsidP="00BC3F43">
            <w:pPr>
              <w:pStyle w:val="TableBodyText"/>
            </w:pPr>
            <w:r>
              <w:t>Retained the</w:t>
            </w:r>
            <w:r w:rsidR="009A434A" w:rsidRPr="00E87D51">
              <w:t xml:space="preserve"> sentence </w:t>
            </w:r>
            <w:r>
              <w:t>at</w:t>
            </w:r>
            <w:r w:rsidR="009A434A" w:rsidRPr="00E87D51">
              <w:t xml:space="preserve"> the end of Section 1.1 to introduce the addition of a change log to track SWMP Document revisions.</w:t>
            </w:r>
          </w:p>
        </w:tc>
        <w:tc>
          <w:tcPr>
            <w:tcW w:w="3551" w:type="dxa"/>
            <w:hideMark/>
          </w:tcPr>
          <w:p w14:paraId="5CF32AC0" w14:textId="77777777" w:rsidR="009A434A" w:rsidRPr="00E87D51" w:rsidRDefault="009A434A" w:rsidP="00BC3F43">
            <w:pPr>
              <w:pStyle w:val="TableBodyText"/>
            </w:pPr>
            <w:r w:rsidRPr="00A8172D">
              <w:t>N</w:t>
            </w:r>
            <w:r>
              <w:t>/</w:t>
            </w:r>
            <w:r w:rsidRPr="00A8172D">
              <w:t>A</w:t>
            </w:r>
          </w:p>
        </w:tc>
        <w:tc>
          <w:tcPr>
            <w:tcW w:w="2322" w:type="dxa"/>
            <w:hideMark/>
          </w:tcPr>
          <w:p w14:paraId="77BBF0F2" w14:textId="77777777" w:rsidR="009A434A" w:rsidRPr="00E87D51" w:rsidRDefault="009A434A" w:rsidP="00BC3F43">
            <w:pPr>
              <w:pStyle w:val="TableBodyText"/>
            </w:pPr>
            <w:r w:rsidRPr="00A8172D">
              <w:t>N</w:t>
            </w:r>
            <w:r>
              <w:t>/</w:t>
            </w:r>
            <w:r w:rsidRPr="00A8172D">
              <w:t>A</w:t>
            </w:r>
          </w:p>
        </w:tc>
      </w:tr>
      <w:tr w:rsidR="009A434A" w:rsidRPr="00A8172D" w14:paraId="5DAC08D6" w14:textId="77777777" w:rsidTr="00BC3F43">
        <w:tc>
          <w:tcPr>
            <w:tcW w:w="1576" w:type="dxa"/>
          </w:tcPr>
          <w:p w14:paraId="1EF0F318" w14:textId="72CBAA04" w:rsidR="009A434A" w:rsidRPr="00C21E20" w:rsidRDefault="009A434A" w:rsidP="00BC3F43">
            <w:pPr>
              <w:pStyle w:val="TableBodyText"/>
            </w:pPr>
            <w:r w:rsidRPr="00C21E20">
              <w:t>December 1, 202</w:t>
            </w:r>
            <w:r>
              <w:t>4</w:t>
            </w:r>
          </w:p>
        </w:tc>
        <w:tc>
          <w:tcPr>
            <w:tcW w:w="2460" w:type="dxa"/>
          </w:tcPr>
          <w:p w14:paraId="1CAAB4FE" w14:textId="6F00ED4A" w:rsidR="009A434A" w:rsidRPr="00C21E20" w:rsidRDefault="009A434A" w:rsidP="00BC3F43">
            <w:pPr>
              <w:pStyle w:val="TableBodyText"/>
            </w:pPr>
            <w:r w:rsidRPr="00C21E20">
              <w:t>Schedule A.3.</w:t>
            </w:r>
            <w:r w:rsidR="008F2829">
              <w:t>a</w:t>
            </w:r>
          </w:p>
        </w:tc>
        <w:tc>
          <w:tcPr>
            <w:tcW w:w="3051" w:type="dxa"/>
          </w:tcPr>
          <w:p w14:paraId="5BEE2A25" w14:textId="5917D6DC" w:rsidR="009A434A" w:rsidRPr="00C21E20" w:rsidRDefault="008F2829" w:rsidP="00BC3F43">
            <w:pPr>
              <w:pStyle w:val="TableBodyText"/>
            </w:pPr>
            <w:r>
              <w:t>Due to staff turnover, OLWS is still in the process of developing the required Erosion Control Plan guidance checklist for developers and engineers requesting permits. OLWS completed updates to the SWM Code by October 10, 2024.</w:t>
            </w:r>
          </w:p>
        </w:tc>
        <w:tc>
          <w:tcPr>
            <w:tcW w:w="3551" w:type="dxa"/>
          </w:tcPr>
          <w:p w14:paraId="5AD3BE48" w14:textId="77777777" w:rsidR="009A434A" w:rsidRPr="00C21E20" w:rsidRDefault="009A434A" w:rsidP="00BC3F43">
            <w:pPr>
              <w:pStyle w:val="TableBodyText"/>
            </w:pPr>
            <w:r w:rsidRPr="00C21E20">
              <w:t>N/A</w:t>
            </w:r>
          </w:p>
        </w:tc>
        <w:tc>
          <w:tcPr>
            <w:tcW w:w="2322" w:type="dxa"/>
          </w:tcPr>
          <w:p w14:paraId="0837BF21" w14:textId="77777777" w:rsidR="009A434A" w:rsidRPr="00C21E20" w:rsidRDefault="009A434A" w:rsidP="00BC3F43">
            <w:pPr>
              <w:pStyle w:val="TableBodyText"/>
            </w:pPr>
            <w:r w:rsidRPr="00C21E20">
              <w:t>N/A</w:t>
            </w:r>
          </w:p>
        </w:tc>
      </w:tr>
      <w:tr w:rsidR="008F2829" w:rsidRPr="00A8172D" w14:paraId="6177F8C8" w14:textId="77777777" w:rsidTr="00BC3F43">
        <w:tc>
          <w:tcPr>
            <w:tcW w:w="1576" w:type="dxa"/>
            <w:hideMark/>
          </w:tcPr>
          <w:p w14:paraId="2BDBEE42" w14:textId="45DE48E2" w:rsidR="008F2829" w:rsidRPr="00C21E20" w:rsidRDefault="008F2829" w:rsidP="008F2829">
            <w:pPr>
              <w:pStyle w:val="TableBodyText"/>
            </w:pPr>
            <w:r>
              <w:t>December 1</w:t>
            </w:r>
            <w:r w:rsidRPr="00A8172D">
              <w:t>, 202</w:t>
            </w:r>
            <w:r>
              <w:t>4</w:t>
            </w:r>
          </w:p>
        </w:tc>
        <w:tc>
          <w:tcPr>
            <w:tcW w:w="2460" w:type="dxa"/>
            <w:hideMark/>
          </w:tcPr>
          <w:p w14:paraId="2FB8EEF1" w14:textId="38D7EE68" w:rsidR="008F2829" w:rsidRPr="00C21E20" w:rsidRDefault="008F2829" w:rsidP="008F2829">
            <w:pPr>
              <w:pStyle w:val="TableBodyText"/>
            </w:pPr>
            <w:r w:rsidRPr="00C21E20">
              <w:t>Schedule A.3.c</w:t>
            </w:r>
          </w:p>
        </w:tc>
        <w:tc>
          <w:tcPr>
            <w:tcW w:w="3051" w:type="dxa"/>
            <w:hideMark/>
          </w:tcPr>
          <w:p w14:paraId="64B34DB1" w14:textId="497F2183" w:rsidR="008F2829" w:rsidRPr="00C21E20" w:rsidRDefault="008F2829" w:rsidP="008F2829">
            <w:pPr>
              <w:pStyle w:val="TableBodyText"/>
            </w:pPr>
            <w:r>
              <w:t xml:space="preserve">Reviewed and confirmed current locations for the Annual Dry Weather Screening in conjunction with the IDDE </w:t>
            </w:r>
            <w:proofErr w:type="gramStart"/>
            <w:r>
              <w:t>S.O.P.</w:t>
            </w:r>
            <w:r w:rsidR="0041789D">
              <w:t>.</w:t>
            </w:r>
            <w:proofErr w:type="gramEnd"/>
            <w:r w:rsidR="0041789D">
              <w:t xml:space="preserve"> No changes were </w:t>
            </w:r>
            <w:r w:rsidR="00253306">
              <w:t>needed</w:t>
            </w:r>
            <w:r w:rsidR="0041789D">
              <w:t xml:space="preserve"> to locations.</w:t>
            </w:r>
          </w:p>
        </w:tc>
        <w:tc>
          <w:tcPr>
            <w:tcW w:w="3551" w:type="dxa"/>
            <w:hideMark/>
          </w:tcPr>
          <w:p w14:paraId="4DB87DB4" w14:textId="77777777" w:rsidR="008F2829" w:rsidRPr="00C21E20" w:rsidRDefault="008F2829" w:rsidP="008F2829">
            <w:pPr>
              <w:pStyle w:val="TableBodyText"/>
            </w:pPr>
            <w:r w:rsidRPr="00A8172D">
              <w:t>N</w:t>
            </w:r>
            <w:r>
              <w:t>/</w:t>
            </w:r>
            <w:r w:rsidRPr="00A8172D">
              <w:t>A</w:t>
            </w:r>
          </w:p>
        </w:tc>
        <w:tc>
          <w:tcPr>
            <w:tcW w:w="2322" w:type="dxa"/>
            <w:hideMark/>
          </w:tcPr>
          <w:p w14:paraId="39BB4CA4" w14:textId="77777777" w:rsidR="008F2829" w:rsidRPr="00C21E20" w:rsidRDefault="008F2829" w:rsidP="008F2829">
            <w:pPr>
              <w:pStyle w:val="TableBodyText"/>
            </w:pPr>
            <w:r w:rsidRPr="00A8172D">
              <w:t>N</w:t>
            </w:r>
            <w:r>
              <w:t>/</w:t>
            </w:r>
            <w:r w:rsidRPr="00A8172D">
              <w:t>A</w:t>
            </w:r>
          </w:p>
        </w:tc>
      </w:tr>
      <w:tr w:rsidR="009A434A" w:rsidRPr="00A8172D" w14:paraId="015AF510" w14:textId="77777777" w:rsidTr="00BC3F43">
        <w:tc>
          <w:tcPr>
            <w:tcW w:w="1576" w:type="dxa"/>
            <w:hideMark/>
          </w:tcPr>
          <w:p w14:paraId="528FFC41" w14:textId="17DF9F4A" w:rsidR="009A434A" w:rsidRPr="00C21E20" w:rsidRDefault="009A434A" w:rsidP="00BC3F43">
            <w:pPr>
              <w:pStyle w:val="TableBodyText"/>
            </w:pPr>
            <w:r>
              <w:t>December 1</w:t>
            </w:r>
            <w:r w:rsidRPr="00A8172D">
              <w:t>, 202</w:t>
            </w:r>
            <w:r>
              <w:t>4</w:t>
            </w:r>
          </w:p>
        </w:tc>
        <w:tc>
          <w:tcPr>
            <w:tcW w:w="2460" w:type="dxa"/>
            <w:hideMark/>
          </w:tcPr>
          <w:p w14:paraId="78CD1D28" w14:textId="515FB792" w:rsidR="009A434A" w:rsidRPr="00C21E20" w:rsidRDefault="009A434A" w:rsidP="00BC3F43">
            <w:pPr>
              <w:pStyle w:val="TableBodyText"/>
            </w:pPr>
            <w:r>
              <w:t>Schedule A.3.</w:t>
            </w:r>
            <w:r w:rsidR="00550FA1">
              <w:t>f</w:t>
            </w:r>
          </w:p>
        </w:tc>
        <w:tc>
          <w:tcPr>
            <w:tcW w:w="3051" w:type="dxa"/>
            <w:hideMark/>
          </w:tcPr>
          <w:p w14:paraId="6FE475AC" w14:textId="47E12DEC" w:rsidR="009A434A" w:rsidRPr="00C21E20" w:rsidRDefault="00550FA1" w:rsidP="00BC3F43">
            <w:pPr>
              <w:pStyle w:val="TableBodyText"/>
            </w:pPr>
            <w:r>
              <w:t>As of 2017, OLWS added street sweeping for municipal operations good housekeeping for service yards and administrative buildings.</w:t>
            </w:r>
          </w:p>
        </w:tc>
        <w:tc>
          <w:tcPr>
            <w:tcW w:w="3551" w:type="dxa"/>
            <w:hideMark/>
          </w:tcPr>
          <w:p w14:paraId="2A83484A" w14:textId="143B1595" w:rsidR="009A434A" w:rsidRPr="00C21E20" w:rsidRDefault="00984000" w:rsidP="00BC3F43">
            <w:pPr>
              <w:pStyle w:val="TableBodyText"/>
            </w:pPr>
            <w:r>
              <w:t>Low cost for added water quality and a modeled best practice for OLWS.</w:t>
            </w:r>
          </w:p>
        </w:tc>
        <w:tc>
          <w:tcPr>
            <w:tcW w:w="2322" w:type="dxa"/>
            <w:hideMark/>
          </w:tcPr>
          <w:p w14:paraId="0978FBA7" w14:textId="0B882209" w:rsidR="009A434A" w:rsidRPr="00C21E20" w:rsidRDefault="00984000" w:rsidP="00BC3F43">
            <w:pPr>
              <w:pStyle w:val="TableBodyText"/>
            </w:pPr>
            <w:r>
              <w:t>OLWS expects that we will lower contaminants from parking lots into our sources of runoff.</w:t>
            </w:r>
          </w:p>
        </w:tc>
      </w:tr>
    </w:tbl>
    <w:p w14:paraId="06F7F2C6" w14:textId="77777777" w:rsidR="0010256C" w:rsidRDefault="0010256C" w:rsidP="0010256C">
      <w:pPr>
        <w:pStyle w:val="TableFootnote"/>
        <w:rPr>
          <w:rStyle w:val="normaltextrun"/>
          <w:iCs/>
          <w:color w:val="000000"/>
          <w:szCs w:val="16"/>
          <w:shd w:val="clear" w:color="auto" w:fill="FFFFFF"/>
        </w:rPr>
      </w:pPr>
      <w:r>
        <w:rPr>
          <w:rStyle w:val="normaltextrun"/>
          <w:iCs/>
          <w:color w:val="000000"/>
          <w:szCs w:val="16"/>
          <w:shd w:val="clear" w:color="auto" w:fill="FFFFFF"/>
        </w:rPr>
        <w:t>Note: This Revision Log documents adaptive management modifications to the SWMP in accordance with Schedule A.2.f. of the NPDES MS4 Permit.</w:t>
      </w:r>
    </w:p>
    <w:p w14:paraId="0FEAE0FE" w14:textId="77777777" w:rsidR="003D1C20" w:rsidRPr="003D1C20" w:rsidRDefault="003D1C20" w:rsidP="003D1C20"/>
    <w:sectPr w:rsidR="003D1C20" w:rsidRPr="003D1C20" w:rsidSect="000A7B89">
      <w:headerReference w:type="default" r:id="rId115"/>
      <w:footerReference w:type="default" r:id="rId116"/>
      <w:pgSz w:w="15840" w:h="12240" w:orient="landscape"/>
      <w:pgMar w:top="1440" w:right="1440" w:bottom="1440" w:left="1440" w:header="720"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9" w:author="Angela Wieland" w:date="2025-01-06T12:31:00Z" w:initials="AW">
    <w:p w14:paraId="48FC0F74" w14:textId="1B5A2B46" w:rsidR="00081EAC" w:rsidRDefault="00081EAC" w:rsidP="00081EAC">
      <w:pPr>
        <w:pStyle w:val="CommentText"/>
      </w:pPr>
      <w:r>
        <w:rPr>
          <w:rStyle w:val="CommentReference"/>
        </w:rPr>
        <w:annotationRef/>
      </w:r>
      <w:r>
        <w:t>OLWS - Does this date seem feasible? Per the retrofit/ hydromod assessment report, capital projects that were stormwater related weren’t readily identified, but I don’t know an SMP is still anticipated.</w:t>
      </w:r>
    </w:p>
  </w:comment>
  <w:comment w:id="80" w:author="Lara Christensen" w:date="2025-01-22T12:27:00Z" w:initials="LC">
    <w:p w14:paraId="7CF1E69A" w14:textId="77777777" w:rsidR="00797E0D" w:rsidRDefault="00797E0D" w:rsidP="00797E0D">
      <w:pPr>
        <w:pStyle w:val="CommentText"/>
      </w:pPr>
      <w:r>
        <w:rPr>
          <w:rStyle w:val="CommentReference"/>
        </w:rPr>
        <w:annotationRef/>
      </w:r>
      <w:r>
        <w:t>This date is likely not feasible. Measurable goals will be updated.</w:t>
      </w:r>
    </w:p>
  </w:comment>
  <w:comment w:id="82" w:author="Angela Wieland" w:date="2025-01-06T12:36:00Z" w:initials="AW">
    <w:p w14:paraId="6FA331B8" w14:textId="5B321F0B" w:rsidR="00081EAC" w:rsidRDefault="00081EAC" w:rsidP="00081EAC">
      <w:pPr>
        <w:pStyle w:val="CommentText"/>
      </w:pPr>
      <w:r>
        <w:rPr>
          <w:rStyle w:val="CommentReference"/>
        </w:rPr>
        <w:annotationRef/>
      </w:r>
      <w:r>
        <w:t>OLWS - Has this been completed or should the date be adjusted?</w:t>
      </w:r>
    </w:p>
  </w:comment>
  <w:comment w:id="83" w:author="Lara Christensen" w:date="2025-01-22T12:33:00Z" w:initials="LC">
    <w:p w14:paraId="1D0DE877" w14:textId="77777777" w:rsidR="00E57E80" w:rsidRDefault="00E57E80" w:rsidP="00E57E80">
      <w:pPr>
        <w:pStyle w:val="CommentText"/>
      </w:pPr>
      <w:r>
        <w:rPr>
          <w:rStyle w:val="CommentReference"/>
        </w:rPr>
        <w:annotationRef/>
      </w:r>
      <w:r>
        <w:t>This date should be adjusted. Check with Management Team.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FC0F74" w15:done="0"/>
  <w15:commentEx w15:paraId="7CF1E69A" w15:paraIdParent="48FC0F74" w15:done="0"/>
  <w15:commentEx w15:paraId="6FA331B8" w15:done="0"/>
  <w15:commentEx w15:paraId="1D0DE877" w15:paraIdParent="6FA331B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B146A4" w16cex:dateUtc="2025-01-06T20:31:00Z"/>
  <w16cex:commentExtensible w16cex:durableId="607EB332" w16cex:dateUtc="2025-01-22T20:27:00Z"/>
  <w16cex:commentExtensible w16cex:durableId="75ABC479" w16cex:dateUtc="2025-01-06T20:36:00Z"/>
  <w16cex:commentExtensible w16cex:durableId="2B6D2AE3" w16cex:dateUtc="2025-01-22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FC0F74" w16cid:durableId="4DB146A4"/>
  <w16cid:commentId w16cid:paraId="7CF1E69A" w16cid:durableId="607EB332"/>
  <w16cid:commentId w16cid:paraId="6FA331B8" w16cid:durableId="75ABC479"/>
  <w16cid:commentId w16cid:paraId="1D0DE877" w16cid:durableId="2B6D2AE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150003" w14:textId="77777777" w:rsidR="00AF31D7" w:rsidRDefault="00AF31D7" w:rsidP="008D45B9">
      <w:pPr>
        <w:spacing w:before="0" w:line="240" w:lineRule="auto"/>
      </w:pPr>
      <w:r>
        <w:separator/>
      </w:r>
    </w:p>
    <w:p w14:paraId="5BAE4523" w14:textId="77777777" w:rsidR="00AF31D7" w:rsidRDefault="00AF31D7"/>
  </w:endnote>
  <w:endnote w:type="continuationSeparator" w:id="0">
    <w:p w14:paraId="3F71A51D" w14:textId="77777777" w:rsidR="00AF31D7" w:rsidRDefault="00AF31D7" w:rsidP="008D45B9">
      <w:pPr>
        <w:spacing w:before="0" w:line="240" w:lineRule="auto"/>
      </w:pPr>
      <w:r>
        <w:continuationSeparator/>
      </w:r>
    </w:p>
    <w:p w14:paraId="05D8172A" w14:textId="77777777" w:rsidR="00AF31D7" w:rsidRDefault="00AF31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Gothic-Medium">
    <w:altName w:val="Calibri"/>
    <w:panose1 w:val="00000000000000000000"/>
    <w:charset w:val="4D"/>
    <w:family w:val="auto"/>
    <w:notTrueType/>
    <w:pitch w:val="default"/>
    <w:sig w:usb0="00000003" w:usb1="00000000" w:usb2="00000000" w:usb3="00000000" w:csb0="00000001" w:csb1="00000000"/>
  </w:font>
  <w:font w:name="FranklinGothic-DemiCon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ayout w:type="fixed"/>
      <w:tblCellMar>
        <w:left w:w="0" w:type="dxa"/>
        <w:right w:w="0" w:type="dxa"/>
      </w:tblCellMar>
      <w:tblLook w:val="04A0" w:firstRow="1" w:lastRow="0" w:firstColumn="1" w:lastColumn="0" w:noHBand="0" w:noVBand="1"/>
    </w:tblPr>
    <w:tblGrid>
      <w:gridCol w:w="7467"/>
      <w:gridCol w:w="2613"/>
    </w:tblGrid>
    <w:tr w:rsidR="00E46F45" w14:paraId="56E7FF03" w14:textId="77777777" w:rsidTr="00FA195C">
      <w:tc>
        <w:tcPr>
          <w:tcW w:w="7200" w:type="dxa"/>
          <w:vAlign w:val="center"/>
        </w:tcPr>
        <w:p w14:paraId="2C62EB66" w14:textId="77777777" w:rsidR="00E46F45" w:rsidRDefault="00E46F45" w:rsidP="00FA195C">
          <w:pPr>
            <w:pStyle w:val="Footer"/>
          </w:pPr>
          <w:r>
            <w:fldChar w:fldCharType="begin"/>
          </w:r>
          <w:r>
            <w:instrText xml:space="preserve"> PAGE   \* MERGEFORMAT </w:instrText>
          </w:r>
          <w:r>
            <w:fldChar w:fldCharType="separate"/>
          </w:r>
          <w:r>
            <w:rPr>
              <w:noProof/>
            </w:rPr>
            <w:t>2</w:t>
          </w:r>
          <w:r>
            <w:rPr>
              <w:noProof/>
            </w:rPr>
            <w:fldChar w:fldCharType="end"/>
          </w:r>
        </w:p>
      </w:tc>
      <w:tc>
        <w:tcPr>
          <w:tcW w:w="2520" w:type="dxa"/>
          <w:vAlign w:val="bottom"/>
        </w:tcPr>
        <w:p w14:paraId="69ED7D2C" w14:textId="77777777" w:rsidR="00E46F45" w:rsidRDefault="00E46F45" w:rsidP="00FA195C">
          <w:pPr>
            <w:pStyle w:val="Footer"/>
            <w:jc w:val="right"/>
          </w:pPr>
          <w:r w:rsidRPr="000D3BA0">
            <w:rPr>
              <w:noProof/>
            </w:rPr>
            <w:drawing>
              <wp:inline distT="0" distB="0" distL="0" distR="0" wp14:anchorId="0E59ABB7" wp14:editId="211D3538">
                <wp:extent cx="1371600" cy="228600"/>
                <wp:effectExtent l="19050" t="0" r="0" b="0"/>
                <wp:docPr id="1" name="Picture 0" descr="Logo Horz Purple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rz Purple Small.tif"/>
                        <pic:cNvPicPr/>
                      </pic:nvPicPr>
                      <pic:blipFill>
                        <a:blip r:embed="rId1"/>
                        <a:stretch>
                          <a:fillRect/>
                        </a:stretch>
                      </pic:blipFill>
                      <pic:spPr>
                        <a:xfrm>
                          <a:off x="0" y="0"/>
                          <a:ext cx="1371600" cy="228600"/>
                        </a:xfrm>
                        <a:prstGeom prst="rect">
                          <a:avLst/>
                        </a:prstGeom>
                      </pic:spPr>
                    </pic:pic>
                  </a:graphicData>
                </a:graphic>
              </wp:inline>
            </w:drawing>
          </w:r>
        </w:p>
      </w:tc>
    </w:tr>
  </w:tbl>
  <w:p w14:paraId="1D2F03DD" w14:textId="73CD6517" w:rsidR="00E46F45" w:rsidRDefault="00E46F45" w:rsidP="00F83B5D">
    <w:pPr>
      <w:pStyle w:val="DocumentInfo"/>
      <w:jc w:val="right"/>
    </w:pPr>
    <w:r>
      <w:t xml:space="preserve"> Use of contents on this sheet is subject to the limitations specified at the beginning of this document.</w:t>
    </w:r>
    <w:r>
      <w:br/>
    </w:r>
    <w:fldSimple w:instr=" FILENAME   \* MERGEFORMAT ">
      <w:r w:rsidR="007F7184">
        <w:rPr>
          <w:noProof/>
        </w:rPr>
        <w:t>2022 OLWS SWMP_Updates_12_1_2023_FINAL</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364D59" w14:paraId="5D387619" w14:textId="77777777" w:rsidTr="00346EF6">
      <w:tc>
        <w:tcPr>
          <w:tcW w:w="10224" w:type="dxa"/>
          <w:vAlign w:val="center"/>
        </w:tcPr>
        <w:p w14:paraId="407B8209" w14:textId="77777777" w:rsidR="00364D59" w:rsidRDefault="00364D59"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5A178D53" w14:textId="0DA45472" w:rsidR="00364D59" w:rsidRPr="00A43C5F" w:rsidRDefault="00364D59" w:rsidP="00A43C5F">
    <w:pPr>
      <w:pStyle w:val="DocumentInfo"/>
      <w:jc w:val="left"/>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364D59" w14:paraId="7D9C8C4E" w14:textId="77777777" w:rsidTr="00346EF6">
      <w:tc>
        <w:tcPr>
          <w:tcW w:w="10224" w:type="dxa"/>
          <w:vAlign w:val="center"/>
        </w:tcPr>
        <w:p w14:paraId="48945563" w14:textId="77777777" w:rsidR="00364D59" w:rsidRDefault="00364D59"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79BF8844" w14:textId="37736680" w:rsidR="00364D59" w:rsidRPr="00A43C5F" w:rsidRDefault="00364D59" w:rsidP="00A43C5F">
    <w:pPr>
      <w:pStyle w:val="DocumentInfo"/>
      <w:jc w:val="left"/>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8C44CE" w14:paraId="21677406" w14:textId="77777777" w:rsidTr="00346EF6">
      <w:tc>
        <w:tcPr>
          <w:tcW w:w="10224" w:type="dxa"/>
          <w:vAlign w:val="center"/>
        </w:tcPr>
        <w:p w14:paraId="663F31D4" w14:textId="77777777" w:rsidR="008C44CE" w:rsidRDefault="008C44CE"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18DAD423" w14:textId="0D8BCE01" w:rsidR="008C44CE" w:rsidRPr="00A43C5F" w:rsidRDefault="008C44CE" w:rsidP="00A43C5F">
    <w:pPr>
      <w:pStyle w:val="DocumentInfo"/>
      <w:jc w:val="left"/>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8C44CE" w14:paraId="44B75390" w14:textId="77777777" w:rsidTr="00346EF6">
      <w:tc>
        <w:tcPr>
          <w:tcW w:w="10224" w:type="dxa"/>
          <w:vAlign w:val="center"/>
        </w:tcPr>
        <w:p w14:paraId="1CAD703B" w14:textId="77777777" w:rsidR="008C44CE" w:rsidRDefault="008C44CE"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480D83C5" w14:textId="1315980D" w:rsidR="008C44CE" w:rsidRPr="00A43C5F" w:rsidRDefault="008C44CE" w:rsidP="00A43C5F">
    <w:pPr>
      <w:pStyle w:val="DocumentInfo"/>
      <w:jc w:val="left"/>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1FAD3B0A" w14:textId="77777777" w:rsidTr="00346EF6">
      <w:tc>
        <w:tcPr>
          <w:tcW w:w="10224" w:type="dxa"/>
          <w:vAlign w:val="center"/>
        </w:tcPr>
        <w:p w14:paraId="6270E27A" w14:textId="77777777" w:rsidR="00AC404A" w:rsidRDefault="00AC404A"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53BEA481" w14:textId="53401243" w:rsidR="00AC404A" w:rsidRPr="00A43C5F" w:rsidRDefault="00AC404A" w:rsidP="00A43C5F">
    <w:pPr>
      <w:pStyle w:val="DocumentInfo"/>
      <w:jc w:val="left"/>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1415E0" w14:paraId="207EB04E" w14:textId="77777777" w:rsidTr="000720C2">
      <w:tc>
        <w:tcPr>
          <w:tcW w:w="10224" w:type="dxa"/>
          <w:vAlign w:val="center"/>
        </w:tcPr>
        <w:p w14:paraId="534BDD89" w14:textId="77777777" w:rsidR="001415E0" w:rsidRDefault="001415E0"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373E6A84" w14:textId="51761543" w:rsidR="001415E0" w:rsidRDefault="001415E0" w:rsidP="001415E0">
    <w:pPr>
      <w:pStyle w:val="DocumentInfo"/>
    </w:pPr>
    <w:r>
      <w:t xml:space="preserve"> Use of contents on this sheet is subject to the limitations specified at the beginning of this document.</w:t>
    </w:r>
    <w:r>
      <w:br/>
    </w:r>
    <w:fldSimple w:instr=" FILENAME   \* MERGEFORMAT ">
      <w:r w:rsidR="007F7184">
        <w:rPr>
          <w:noProof/>
        </w:rPr>
        <w:t>2022 OLWS SWMP_Updates_12_1_2023_FINAL</w:t>
      </w:r>
    </w:fldSimple>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2A66B1" w14:paraId="051FA328" w14:textId="77777777" w:rsidTr="00183045">
      <w:tc>
        <w:tcPr>
          <w:tcW w:w="10224" w:type="dxa"/>
          <w:vAlign w:val="bottom"/>
        </w:tcPr>
        <w:p w14:paraId="2221C8C3" w14:textId="188B1A84" w:rsidR="002A66B1" w:rsidRPr="00BB44BF" w:rsidRDefault="00AD4405" w:rsidP="0094571B">
          <w:pPr>
            <w:pStyle w:val="Footer"/>
          </w:pPr>
          <w:r>
            <w:fldChar w:fldCharType="begin"/>
          </w:r>
          <w:r>
            <w:instrText xml:space="preserve"> PAGE   \* MERGEFORMAT </w:instrText>
          </w:r>
          <w:r>
            <w:fldChar w:fldCharType="separate"/>
          </w:r>
          <w:r>
            <w:t>38</w:t>
          </w:r>
          <w:r>
            <w:rPr>
              <w:noProof/>
            </w:rPr>
            <w:fldChar w:fldCharType="end"/>
          </w:r>
        </w:p>
      </w:tc>
    </w:tr>
  </w:tbl>
  <w:p w14:paraId="29C2DF7E" w14:textId="0D2BB147" w:rsidR="002A66B1" w:rsidRPr="0021296C" w:rsidRDefault="002A66B1" w:rsidP="0021296C">
    <w:pPr>
      <w:pStyle w:val="DocumentInfo"/>
      <w:jc w:val="left"/>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E61690" w14:paraId="776E621F" w14:textId="77777777" w:rsidTr="000720C2">
      <w:tc>
        <w:tcPr>
          <w:tcW w:w="10224" w:type="dxa"/>
          <w:vAlign w:val="center"/>
        </w:tcPr>
        <w:p w14:paraId="56D65457" w14:textId="77777777" w:rsidR="00E61690" w:rsidRDefault="00E61690"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60B73B44" w14:textId="7CA471FE" w:rsidR="00E61690" w:rsidRPr="0021296C" w:rsidRDefault="00E61690" w:rsidP="0021296C">
    <w:pPr>
      <w:pStyle w:val="DocumentInfo"/>
      <w:jc w:val="left"/>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496908" w14:paraId="41A97DF0" w14:textId="77777777" w:rsidTr="00183045">
      <w:tc>
        <w:tcPr>
          <w:tcW w:w="10224" w:type="dxa"/>
          <w:vAlign w:val="bottom"/>
        </w:tcPr>
        <w:p w14:paraId="7FA6EB9A" w14:textId="77777777" w:rsidR="00496908" w:rsidRPr="00BB44BF" w:rsidRDefault="00496908" w:rsidP="0094571B">
          <w:pPr>
            <w:pStyle w:val="Footer"/>
          </w:pPr>
          <w:r>
            <w:fldChar w:fldCharType="begin"/>
          </w:r>
          <w:r>
            <w:instrText xml:space="preserve"> PAGE   \* MERGEFORMAT </w:instrText>
          </w:r>
          <w:r>
            <w:fldChar w:fldCharType="separate"/>
          </w:r>
          <w:r>
            <w:t>38</w:t>
          </w:r>
          <w:r>
            <w:rPr>
              <w:noProof/>
            </w:rPr>
            <w:fldChar w:fldCharType="end"/>
          </w:r>
        </w:p>
      </w:tc>
    </w:tr>
  </w:tbl>
  <w:p w14:paraId="1E5137EE" w14:textId="365CFD18" w:rsidR="00496908" w:rsidRPr="0021296C" w:rsidRDefault="00496908" w:rsidP="0021296C">
    <w:pPr>
      <w:pStyle w:val="DocumentInfo"/>
      <w:jc w:val="left"/>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1037A0" w14:paraId="54706FA8" w14:textId="77777777" w:rsidTr="000720C2">
      <w:tc>
        <w:tcPr>
          <w:tcW w:w="10224" w:type="dxa"/>
          <w:vAlign w:val="center"/>
        </w:tcPr>
        <w:p w14:paraId="0F15DA9D" w14:textId="77777777" w:rsidR="001037A0" w:rsidRDefault="001037A0"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787869D4" w14:textId="73C5C510" w:rsidR="001037A0" w:rsidRPr="0021296C" w:rsidRDefault="001037A0" w:rsidP="0021296C">
    <w:pPr>
      <w:pStyle w:val="DocumentInfo"/>
      <w:jc w:val="lef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E46F45" w14:paraId="7E0EBA27" w14:textId="77777777" w:rsidTr="000720C2">
      <w:tc>
        <w:tcPr>
          <w:tcW w:w="10224" w:type="dxa"/>
          <w:vAlign w:val="center"/>
        </w:tcPr>
        <w:p w14:paraId="248DABA9" w14:textId="77777777" w:rsidR="00E46F45" w:rsidRDefault="00E46F45" w:rsidP="001415E0">
          <w:pPr>
            <w:pStyle w:val="Footer"/>
          </w:pPr>
          <w:r w:rsidRPr="00BB44BF">
            <w:rPr>
              <w:noProof/>
            </w:rPr>
            <w:drawing>
              <wp:inline distT="0" distB="0" distL="0" distR="0" wp14:anchorId="788F5F7C" wp14:editId="2F4F1674">
                <wp:extent cx="1371598" cy="288151"/>
                <wp:effectExtent l="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logo_1Line_prple_word.jpg"/>
                        <pic:cNvPicPr/>
                      </pic:nvPicPr>
                      <pic:blipFill>
                        <a:blip r:embed="rId1">
                          <a:extLst>
                            <a:ext uri="{28A0092B-C50C-407E-A947-70E740481C1C}">
                              <a14:useLocalDpi xmlns:a14="http://schemas.microsoft.com/office/drawing/2010/main" val="0"/>
                            </a:ext>
                          </a:extLst>
                        </a:blip>
                        <a:stretch>
                          <a:fillRect/>
                        </a:stretch>
                      </pic:blipFill>
                      <pic:spPr>
                        <a:xfrm>
                          <a:off x="0" y="0"/>
                          <a:ext cx="1371598" cy="288151"/>
                        </a:xfrm>
                        <a:prstGeom prst="rect">
                          <a:avLst/>
                        </a:prstGeom>
                      </pic:spPr>
                    </pic:pic>
                  </a:graphicData>
                </a:graphic>
              </wp:inline>
            </w:drawing>
          </w:r>
        </w:p>
        <w:p w14:paraId="69FF312F" w14:textId="5B02FEFF" w:rsidR="00E46F45" w:rsidRDefault="00224423" w:rsidP="001415E0">
          <w:pPr>
            <w:pStyle w:val="Footer"/>
          </w:pPr>
          <w:r>
            <w:fldChar w:fldCharType="begin"/>
          </w:r>
          <w:r>
            <w:instrText xml:space="preserve"> PAGE   \* MERGEFORMAT </w:instrText>
          </w:r>
          <w:r>
            <w:fldChar w:fldCharType="separate"/>
          </w:r>
          <w:r>
            <w:t>i</w:t>
          </w:r>
          <w:r>
            <w:rPr>
              <w:noProof/>
            </w:rPr>
            <w:fldChar w:fldCharType="end"/>
          </w:r>
        </w:p>
      </w:tc>
    </w:tr>
  </w:tbl>
  <w:p w14:paraId="16086175" w14:textId="4AA3A4DE" w:rsidR="00E46F45" w:rsidRDefault="00E46F45" w:rsidP="001415E0">
    <w:pPr>
      <w:pStyle w:val="DocumentInfo"/>
    </w:pPr>
    <w:r>
      <w:t xml:space="preserve"> Use of contents on this sheet is subject to the limitations specified at the beginning of this document.</w:t>
    </w:r>
    <w:r>
      <w:br/>
    </w:r>
    <w:fldSimple w:instr=" FILENAME   \* MERGEFORMAT ">
      <w:r w:rsidR="007F7184">
        <w:rPr>
          <w:noProof/>
        </w:rPr>
        <w:t>2022 OLWS SWMP_Updates_12_1_2023_FINAL</w:t>
      </w:r>
    </w:fldSimple>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1037A0" w14:paraId="4EE88F69" w14:textId="77777777" w:rsidTr="00183045">
      <w:tc>
        <w:tcPr>
          <w:tcW w:w="10224" w:type="dxa"/>
          <w:vAlign w:val="bottom"/>
        </w:tcPr>
        <w:p w14:paraId="7471DAEC" w14:textId="77777777" w:rsidR="001037A0" w:rsidRPr="00BB44BF" w:rsidRDefault="001037A0" w:rsidP="0094571B">
          <w:pPr>
            <w:pStyle w:val="Footer"/>
          </w:pPr>
          <w:r>
            <w:fldChar w:fldCharType="begin"/>
          </w:r>
          <w:r>
            <w:instrText xml:space="preserve"> PAGE   \* MERGEFORMAT </w:instrText>
          </w:r>
          <w:r>
            <w:fldChar w:fldCharType="separate"/>
          </w:r>
          <w:r>
            <w:t>38</w:t>
          </w:r>
          <w:r>
            <w:rPr>
              <w:noProof/>
            </w:rPr>
            <w:fldChar w:fldCharType="end"/>
          </w:r>
        </w:p>
      </w:tc>
    </w:tr>
  </w:tbl>
  <w:p w14:paraId="4AD29CC4" w14:textId="6550E2A5" w:rsidR="001037A0" w:rsidRPr="0021296C" w:rsidRDefault="001037A0" w:rsidP="0021296C">
    <w:pPr>
      <w:pStyle w:val="DocumentInfo"/>
      <w:jc w:val="left"/>
      <w:rPr>
        <w:sz w:val="2"/>
        <w:szCs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5B2714" w14:paraId="718968F4" w14:textId="77777777" w:rsidTr="000720C2">
      <w:tc>
        <w:tcPr>
          <w:tcW w:w="10224" w:type="dxa"/>
          <w:vAlign w:val="center"/>
        </w:tcPr>
        <w:p w14:paraId="704DBE46" w14:textId="3437C140" w:rsidR="005B2714" w:rsidRDefault="005B2714"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3F8C5DA4" w14:textId="1FCD91A0" w:rsidR="005B2714" w:rsidRPr="0021296C" w:rsidRDefault="005B2714" w:rsidP="0021296C">
    <w:pPr>
      <w:pStyle w:val="DocumentInfo"/>
      <w:jc w:val="left"/>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1037A0" w14:paraId="56B5EDC1" w14:textId="77777777" w:rsidTr="00183045">
      <w:tc>
        <w:tcPr>
          <w:tcW w:w="10224" w:type="dxa"/>
          <w:vAlign w:val="bottom"/>
        </w:tcPr>
        <w:p w14:paraId="62183BAB" w14:textId="77777777" w:rsidR="001037A0" w:rsidRPr="00BB44BF" w:rsidRDefault="001037A0" w:rsidP="0094571B">
          <w:pPr>
            <w:pStyle w:val="Footer"/>
          </w:pPr>
          <w:r>
            <w:fldChar w:fldCharType="begin"/>
          </w:r>
          <w:r>
            <w:instrText xml:space="preserve"> PAGE   \* MERGEFORMAT </w:instrText>
          </w:r>
          <w:r>
            <w:fldChar w:fldCharType="separate"/>
          </w:r>
          <w:r>
            <w:t>38</w:t>
          </w:r>
          <w:r>
            <w:rPr>
              <w:noProof/>
            </w:rPr>
            <w:fldChar w:fldCharType="end"/>
          </w:r>
        </w:p>
      </w:tc>
    </w:tr>
  </w:tbl>
  <w:p w14:paraId="1C6EEEC4" w14:textId="10B4E5DE" w:rsidR="001037A0" w:rsidRPr="0021296C" w:rsidRDefault="001037A0" w:rsidP="0021296C">
    <w:pPr>
      <w:pStyle w:val="DocumentInfo"/>
      <w:jc w:val="left"/>
      <w:rPr>
        <w:sz w:val="2"/>
        <w:szCs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C45C0C" w14:paraId="68D839FD" w14:textId="77777777" w:rsidTr="000720C2">
      <w:tc>
        <w:tcPr>
          <w:tcW w:w="10224" w:type="dxa"/>
          <w:vAlign w:val="center"/>
        </w:tcPr>
        <w:p w14:paraId="1DA5486D" w14:textId="77777777" w:rsidR="00C45C0C" w:rsidRDefault="00C45C0C"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4A35882F" w14:textId="3C688C48" w:rsidR="00C45C0C" w:rsidRPr="00A40E0A" w:rsidRDefault="00C45C0C" w:rsidP="00A40E0A">
    <w:pPr>
      <w:pStyle w:val="DocumentInfo"/>
      <w:jc w:val="left"/>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033E08" w14:paraId="75CFECDC" w14:textId="77777777" w:rsidTr="00183045">
      <w:tc>
        <w:tcPr>
          <w:tcW w:w="10224" w:type="dxa"/>
          <w:vAlign w:val="bottom"/>
        </w:tcPr>
        <w:p w14:paraId="3925AFA4" w14:textId="77777777" w:rsidR="00033E08" w:rsidRPr="00BB44BF" w:rsidRDefault="00033E08" w:rsidP="0094571B">
          <w:pPr>
            <w:pStyle w:val="Footer"/>
          </w:pPr>
          <w:r>
            <w:fldChar w:fldCharType="begin"/>
          </w:r>
          <w:r>
            <w:instrText xml:space="preserve"> PAGE   \* MERGEFORMAT </w:instrText>
          </w:r>
          <w:r>
            <w:fldChar w:fldCharType="separate"/>
          </w:r>
          <w:r>
            <w:t>38</w:t>
          </w:r>
          <w:r>
            <w:rPr>
              <w:noProof/>
            </w:rPr>
            <w:fldChar w:fldCharType="end"/>
          </w:r>
        </w:p>
      </w:tc>
    </w:tr>
  </w:tbl>
  <w:p w14:paraId="44BE9C4C" w14:textId="40B1D78E" w:rsidR="00033E08" w:rsidRPr="00A40E0A" w:rsidRDefault="00033E08" w:rsidP="00A40E0A">
    <w:pPr>
      <w:pStyle w:val="DocumentInfo"/>
      <w:jc w:val="left"/>
      <w:rPr>
        <w:sz w:val="2"/>
        <w:szCs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CF556D" w14:paraId="2B2E4C64" w14:textId="77777777" w:rsidTr="000720C2">
      <w:tc>
        <w:tcPr>
          <w:tcW w:w="10224" w:type="dxa"/>
          <w:vAlign w:val="center"/>
        </w:tcPr>
        <w:p w14:paraId="03A6A5AB" w14:textId="77777777" w:rsidR="00CF556D" w:rsidRDefault="00CF556D"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2A3565CE" w14:textId="50863999" w:rsidR="00CF556D" w:rsidRPr="00A40E0A" w:rsidRDefault="00CF556D" w:rsidP="00A40E0A">
    <w:pPr>
      <w:pStyle w:val="DocumentInfo"/>
      <w:jc w:val="left"/>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CF556D" w14:paraId="1373F3A1" w14:textId="77777777" w:rsidTr="00183045">
      <w:tc>
        <w:tcPr>
          <w:tcW w:w="10224" w:type="dxa"/>
          <w:vAlign w:val="bottom"/>
        </w:tcPr>
        <w:p w14:paraId="3FF41FC7" w14:textId="77777777" w:rsidR="00CF556D" w:rsidRPr="00BB44BF" w:rsidRDefault="00CF556D" w:rsidP="0094571B">
          <w:pPr>
            <w:pStyle w:val="Footer"/>
          </w:pPr>
          <w:r>
            <w:fldChar w:fldCharType="begin"/>
          </w:r>
          <w:r>
            <w:instrText xml:space="preserve"> PAGE   \* MERGEFORMAT </w:instrText>
          </w:r>
          <w:r>
            <w:fldChar w:fldCharType="separate"/>
          </w:r>
          <w:r>
            <w:t>38</w:t>
          </w:r>
          <w:r>
            <w:rPr>
              <w:noProof/>
            </w:rPr>
            <w:fldChar w:fldCharType="end"/>
          </w:r>
        </w:p>
      </w:tc>
    </w:tr>
  </w:tbl>
  <w:p w14:paraId="62563543" w14:textId="7C1CB7EB" w:rsidR="00CF556D" w:rsidRPr="00A40E0A" w:rsidRDefault="00CF556D" w:rsidP="00A40E0A">
    <w:pPr>
      <w:pStyle w:val="DocumentInfo"/>
      <w:jc w:val="left"/>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221CA9" w14:paraId="5E25F343" w14:textId="77777777" w:rsidTr="000720C2">
      <w:tc>
        <w:tcPr>
          <w:tcW w:w="10224" w:type="dxa"/>
          <w:vAlign w:val="center"/>
        </w:tcPr>
        <w:p w14:paraId="5C706029" w14:textId="77777777" w:rsidR="00221CA9" w:rsidRDefault="00221CA9"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70F24088" w14:textId="78C6D882" w:rsidR="00221CA9" w:rsidRPr="00A40E0A" w:rsidRDefault="00221CA9" w:rsidP="00A40E0A">
    <w:pPr>
      <w:pStyle w:val="DocumentInfo"/>
      <w:jc w:val="left"/>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5B2714" w14:paraId="727BFF16" w14:textId="77777777" w:rsidTr="00183045">
      <w:tc>
        <w:tcPr>
          <w:tcW w:w="10224" w:type="dxa"/>
          <w:vAlign w:val="bottom"/>
        </w:tcPr>
        <w:p w14:paraId="5476F403" w14:textId="2DEA46AE" w:rsidR="005B2714" w:rsidRPr="00BB44BF" w:rsidRDefault="005B2714" w:rsidP="0094571B">
          <w:pPr>
            <w:pStyle w:val="Footer"/>
          </w:pPr>
          <w:r>
            <w:fldChar w:fldCharType="begin"/>
          </w:r>
          <w:r>
            <w:instrText xml:space="preserve"> PAGE   \* MERGEFORMAT </w:instrText>
          </w:r>
          <w:r>
            <w:fldChar w:fldCharType="separate"/>
          </w:r>
          <w:r>
            <w:t>38</w:t>
          </w:r>
          <w:r>
            <w:rPr>
              <w:noProof/>
            </w:rPr>
            <w:fldChar w:fldCharType="end"/>
          </w:r>
        </w:p>
      </w:tc>
    </w:tr>
  </w:tbl>
  <w:p w14:paraId="19F5F3B1" w14:textId="1EC2110C" w:rsidR="005B2714" w:rsidRPr="00A40E0A" w:rsidRDefault="005B2714" w:rsidP="00A40E0A">
    <w:pPr>
      <w:pStyle w:val="DocumentInfo"/>
      <w:jc w:val="left"/>
      <w:rPr>
        <w:sz w:val="2"/>
        <w:szCs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474AB9" w14:paraId="419454A4" w14:textId="77777777" w:rsidTr="000720C2">
      <w:tc>
        <w:tcPr>
          <w:tcW w:w="10224" w:type="dxa"/>
          <w:vAlign w:val="center"/>
        </w:tcPr>
        <w:p w14:paraId="1DA44268" w14:textId="77777777" w:rsidR="00474AB9" w:rsidRDefault="00474AB9"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727FEEA4" w14:textId="72F5D4FB" w:rsidR="00474AB9" w:rsidRPr="00AC2E0C" w:rsidRDefault="00474AB9" w:rsidP="00AC2E0C">
    <w:pPr>
      <w:pStyle w:val="DocumentInfo"/>
      <w:jc w:val="left"/>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224423" w14:paraId="6622A989" w14:textId="77777777" w:rsidTr="000720C2">
      <w:tc>
        <w:tcPr>
          <w:tcW w:w="10224" w:type="dxa"/>
          <w:vAlign w:val="center"/>
        </w:tcPr>
        <w:p w14:paraId="102B3F28" w14:textId="77777777" w:rsidR="00224423" w:rsidRDefault="00224423" w:rsidP="001415E0">
          <w:pPr>
            <w:pStyle w:val="Footer"/>
          </w:pPr>
          <w:r>
            <w:fldChar w:fldCharType="begin"/>
          </w:r>
          <w:r>
            <w:instrText xml:space="preserve"> PAGE   \* MERGEFORMAT </w:instrText>
          </w:r>
          <w:r>
            <w:fldChar w:fldCharType="separate"/>
          </w:r>
          <w:r>
            <w:t>i</w:t>
          </w:r>
          <w:r>
            <w:rPr>
              <w:noProof/>
            </w:rPr>
            <w:fldChar w:fldCharType="end"/>
          </w:r>
        </w:p>
      </w:tc>
    </w:tr>
  </w:tbl>
  <w:p w14:paraId="5ACEDBF6" w14:textId="1A3D5313" w:rsidR="00224423" w:rsidRDefault="007F7184" w:rsidP="008A3079">
    <w:pPr>
      <w:pStyle w:val="DocumentInfo"/>
    </w:pPr>
    <w:fldSimple w:instr=" FILENAME   \* MERGEFORMAT ">
      <w:r>
        <w:rPr>
          <w:noProof/>
        </w:rPr>
        <w:t>2022 OLWS SWMP_Updates_12_1_2023_FINAL</w:t>
      </w:r>
    </w:fldSimple>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221CA9" w14:paraId="2CBCAEDC" w14:textId="77777777" w:rsidTr="00183045">
      <w:tc>
        <w:tcPr>
          <w:tcW w:w="10224" w:type="dxa"/>
          <w:vAlign w:val="bottom"/>
        </w:tcPr>
        <w:p w14:paraId="4A25F1DE" w14:textId="45F22672" w:rsidR="00221CA9" w:rsidRPr="00BB44BF" w:rsidRDefault="00221CA9" w:rsidP="0094571B">
          <w:pPr>
            <w:pStyle w:val="Footer"/>
          </w:pPr>
          <w:r>
            <w:fldChar w:fldCharType="begin"/>
          </w:r>
          <w:r>
            <w:instrText xml:space="preserve"> PAGE   \* MERGEFORMAT </w:instrText>
          </w:r>
          <w:r>
            <w:fldChar w:fldCharType="separate"/>
          </w:r>
          <w:r>
            <w:t>38</w:t>
          </w:r>
          <w:r>
            <w:rPr>
              <w:noProof/>
            </w:rPr>
            <w:fldChar w:fldCharType="end"/>
          </w:r>
        </w:p>
      </w:tc>
    </w:tr>
  </w:tbl>
  <w:p w14:paraId="5D8D0643" w14:textId="10B840D0" w:rsidR="00221CA9" w:rsidRPr="00A40E0A" w:rsidRDefault="00221CA9" w:rsidP="00A40E0A">
    <w:pPr>
      <w:pStyle w:val="DocumentInfo"/>
      <w:jc w:val="left"/>
      <w:rPr>
        <w:sz w:val="2"/>
        <w:szCs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2960"/>
    </w:tblGrid>
    <w:tr w:rsidR="00093028" w14:paraId="591D77A5" w14:textId="77777777" w:rsidTr="000720C2">
      <w:tc>
        <w:tcPr>
          <w:tcW w:w="10224" w:type="dxa"/>
          <w:vAlign w:val="center"/>
        </w:tcPr>
        <w:p w14:paraId="1DE44450" w14:textId="6BD157C4" w:rsidR="00093028" w:rsidRDefault="00093028"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5A83D2D3" w14:textId="1CBCA1FC" w:rsidR="00093028" w:rsidRPr="00AC2E0C" w:rsidRDefault="00093028" w:rsidP="00AC2E0C">
    <w:pPr>
      <w:pStyle w:val="DocumentInfo"/>
      <w:jc w:val="left"/>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2960"/>
    </w:tblGrid>
    <w:tr w:rsidR="00474AB9" w14:paraId="52DEA15E" w14:textId="77777777" w:rsidTr="00183045">
      <w:tc>
        <w:tcPr>
          <w:tcW w:w="10224" w:type="dxa"/>
          <w:vAlign w:val="bottom"/>
        </w:tcPr>
        <w:p w14:paraId="6538E60E" w14:textId="77777777" w:rsidR="00474AB9" w:rsidRPr="00BB44BF" w:rsidRDefault="00474AB9" w:rsidP="0094571B">
          <w:pPr>
            <w:pStyle w:val="Footer"/>
          </w:pPr>
          <w:r>
            <w:fldChar w:fldCharType="begin"/>
          </w:r>
          <w:r>
            <w:instrText xml:space="preserve"> PAGE   \* MERGEFORMAT </w:instrText>
          </w:r>
          <w:r>
            <w:fldChar w:fldCharType="separate"/>
          </w:r>
          <w:r>
            <w:t>38</w:t>
          </w:r>
          <w:r>
            <w:rPr>
              <w:noProof/>
            </w:rPr>
            <w:fldChar w:fldCharType="end"/>
          </w:r>
        </w:p>
      </w:tc>
    </w:tr>
  </w:tbl>
  <w:p w14:paraId="41E17DC6" w14:textId="69C7A1FE" w:rsidR="00474AB9" w:rsidRPr="00AC2E0C" w:rsidRDefault="00474AB9" w:rsidP="00AC2E0C">
    <w:pPr>
      <w:pStyle w:val="DocumentInfo"/>
      <w:jc w:val="left"/>
      <w:rPr>
        <w:sz w:val="2"/>
        <w:szCs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3D39F2E6" w14:textId="77777777" w:rsidTr="000720C2">
      <w:tc>
        <w:tcPr>
          <w:tcW w:w="10224" w:type="dxa"/>
          <w:vAlign w:val="center"/>
        </w:tcPr>
        <w:p w14:paraId="001B9544" w14:textId="77777777" w:rsidR="00AC404A" w:rsidRDefault="00AC404A" w:rsidP="001415E0">
          <w:pPr>
            <w:pStyle w:val="Footer"/>
          </w:pPr>
          <w:r>
            <w:fldChar w:fldCharType="begin"/>
          </w:r>
          <w:r>
            <w:instrText xml:space="preserve"> PAGE   \* MERGEFORMAT </w:instrText>
          </w:r>
          <w:r>
            <w:fldChar w:fldCharType="separate"/>
          </w:r>
          <w:r>
            <w:rPr>
              <w:noProof/>
            </w:rPr>
            <w:t>4</w:t>
          </w:r>
          <w:r>
            <w:rPr>
              <w:noProof/>
            </w:rPr>
            <w:fldChar w:fldCharType="end"/>
          </w:r>
        </w:p>
      </w:tc>
    </w:tr>
  </w:tbl>
  <w:p w14:paraId="732826F0" w14:textId="3271346F" w:rsidR="00AC404A" w:rsidRPr="00AC2E0C" w:rsidRDefault="00AC404A" w:rsidP="00AC2E0C">
    <w:pPr>
      <w:pStyle w:val="DocumentInfo"/>
      <w:jc w:val="left"/>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10612320" w14:textId="77777777" w:rsidTr="00183045">
      <w:tc>
        <w:tcPr>
          <w:tcW w:w="10224" w:type="dxa"/>
          <w:vAlign w:val="bottom"/>
        </w:tcPr>
        <w:p w14:paraId="5F77C22D" w14:textId="77777777" w:rsidR="00AC404A" w:rsidRPr="00BB44BF" w:rsidRDefault="00AC404A" w:rsidP="0094571B">
          <w:pPr>
            <w:pStyle w:val="Footer"/>
          </w:pPr>
          <w:r>
            <w:fldChar w:fldCharType="begin"/>
          </w:r>
          <w:r>
            <w:instrText xml:space="preserve"> PAGE   \* MERGEFORMAT </w:instrText>
          </w:r>
          <w:r>
            <w:fldChar w:fldCharType="separate"/>
          </w:r>
          <w:r>
            <w:t>38</w:t>
          </w:r>
          <w:r>
            <w:rPr>
              <w:noProof/>
            </w:rPr>
            <w:fldChar w:fldCharType="end"/>
          </w:r>
        </w:p>
      </w:tc>
    </w:tr>
  </w:tbl>
  <w:p w14:paraId="798D2FE1" w14:textId="600846FA" w:rsidR="00AC404A" w:rsidRPr="00AC2E0C" w:rsidRDefault="00AC404A" w:rsidP="00AC2E0C">
    <w:pPr>
      <w:pStyle w:val="DocumentInfo"/>
      <w:jc w:val="left"/>
      <w:rPr>
        <w:sz w:val="2"/>
        <w:szCs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2960"/>
    </w:tblGrid>
    <w:tr w:rsidR="00AC404A" w14:paraId="18ABBB12" w14:textId="77777777" w:rsidTr="00183045">
      <w:tc>
        <w:tcPr>
          <w:tcW w:w="10224" w:type="dxa"/>
          <w:vAlign w:val="bottom"/>
        </w:tcPr>
        <w:p w14:paraId="4D38D762" w14:textId="77777777" w:rsidR="00AC404A" w:rsidRPr="00BB44BF" w:rsidRDefault="00AC404A" w:rsidP="0094571B">
          <w:pPr>
            <w:pStyle w:val="Footer"/>
          </w:pPr>
          <w:r>
            <w:fldChar w:fldCharType="begin"/>
          </w:r>
          <w:r>
            <w:instrText xml:space="preserve"> PAGE   \* MERGEFORMAT </w:instrText>
          </w:r>
          <w:r>
            <w:fldChar w:fldCharType="separate"/>
          </w:r>
          <w:r>
            <w:t>38</w:t>
          </w:r>
          <w:r>
            <w:rPr>
              <w:noProof/>
            </w:rPr>
            <w:fldChar w:fldCharType="end"/>
          </w:r>
        </w:p>
      </w:tc>
    </w:tr>
  </w:tbl>
  <w:p w14:paraId="0F346DAB" w14:textId="508DD062" w:rsidR="00AC404A" w:rsidRPr="00AC2E0C" w:rsidRDefault="00AC404A" w:rsidP="00AC2E0C">
    <w:pPr>
      <w:pStyle w:val="DocumentInfo"/>
      <w:jc w:val="left"/>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0251238E" w14:textId="77777777" w:rsidTr="00183045">
      <w:tc>
        <w:tcPr>
          <w:tcW w:w="10224" w:type="dxa"/>
          <w:vAlign w:val="bottom"/>
        </w:tcPr>
        <w:p w14:paraId="2A89C4D7" w14:textId="77777777" w:rsidR="00AC404A" w:rsidRPr="00BB44BF" w:rsidRDefault="00AC404A" w:rsidP="0094571B">
          <w:pPr>
            <w:pStyle w:val="Footer"/>
          </w:pPr>
          <w:r>
            <w:fldChar w:fldCharType="begin"/>
          </w:r>
          <w:r>
            <w:instrText xml:space="preserve"> PAGE   \* MERGEFORMAT </w:instrText>
          </w:r>
          <w:r>
            <w:fldChar w:fldCharType="separate"/>
          </w:r>
          <w:r>
            <w:t>38</w:t>
          </w:r>
          <w:r>
            <w:rPr>
              <w:noProof/>
            </w:rPr>
            <w:fldChar w:fldCharType="end"/>
          </w:r>
        </w:p>
      </w:tc>
    </w:tr>
  </w:tbl>
  <w:p w14:paraId="7DCDC1F1" w14:textId="2FA15017" w:rsidR="00AC404A" w:rsidRPr="00AC2E0C" w:rsidRDefault="00AC404A" w:rsidP="00AC2E0C">
    <w:pPr>
      <w:pStyle w:val="DocumentInfo"/>
      <w:jc w:val="left"/>
      <w:rPr>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AC404A" w14:paraId="53D99F58" w14:textId="77777777" w:rsidTr="00183045">
      <w:tc>
        <w:tcPr>
          <w:tcW w:w="10224" w:type="dxa"/>
          <w:vAlign w:val="bottom"/>
        </w:tcPr>
        <w:p w14:paraId="2A7E8C50" w14:textId="77777777" w:rsidR="00AC404A" w:rsidRPr="00BB44BF" w:rsidRDefault="00AC404A" w:rsidP="0094571B">
          <w:pPr>
            <w:pStyle w:val="Footer"/>
          </w:pPr>
          <w:r>
            <w:fldChar w:fldCharType="begin"/>
          </w:r>
          <w:r>
            <w:instrText xml:space="preserve"> PAGE   \* MERGEFORMAT </w:instrText>
          </w:r>
          <w:r>
            <w:fldChar w:fldCharType="separate"/>
          </w:r>
          <w:r>
            <w:t>38</w:t>
          </w:r>
          <w:r>
            <w:rPr>
              <w:noProof/>
            </w:rPr>
            <w:fldChar w:fldCharType="end"/>
          </w:r>
        </w:p>
      </w:tc>
    </w:tr>
  </w:tbl>
  <w:p w14:paraId="5EC2DB58" w14:textId="07730DB0" w:rsidR="00AC404A" w:rsidRPr="00AC2E0C" w:rsidRDefault="00AC404A" w:rsidP="00AC2E0C">
    <w:pPr>
      <w:pStyle w:val="DocumentInfo"/>
      <w:jc w:val="left"/>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EF08C7" w14:paraId="1539CED9" w14:textId="77777777" w:rsidTr="00183045">
      <w:tc>
        <w:tcPr>
          <w:tcW w:w="10224" w:type="dxa"/>
          <w:vAlign w:val="bottom"/>
        </w:tcPr>
        <w:p w14:paraId="0F5A45F0" w14:textId="77777777" w:rsidR="00EF08C7" w:rsidRPr="00BB44BF" w:rsidRDefault="00EF08C7" w:rsidP="0094571B">
          <w:pPr>
            <w:pStyle w:val="Footer"/>
          </w:pPr>
          <w:r>
            <w:fldChar w:fldCharType="begin"/>
          </w:r>
          <w:r>
            <w:instrText xml:space="preserve"> PAGE   \* MERGEFORMAT </w:instrText>
          </w:r>
          <w:r>
            <w:fldChar w:fldCharType="separate"/>
          </w:r>
          <w:r>
            <w:t>38</w:t>
          </w:r>
          <w:r>
            <w:rPr>
              <w:noProof/>
            </w:rPr>
            <w:fldChar w:fldCharType="end"/>
          </w:r>
        </w:p>
      </w:tc>
    </w:tr>
  </w:tbl>
  <w:p w14:paraId="65C11952" w14:textId="40FADC98" w:rsidR="00EF08C7" w:rsidRPr="00AC2E0C" w:rsidRDefault="00EF08C7" w:rsidP="00AC2E0C">
    <w:pPr>
      <w:pStyle w:val="DocumentInfo"/>
      <w:jc w:val="left"/>
      <w:rPr>
        <w:sz w:val="2"/>
        <w:szCs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DB28BA" w14:paraId="137094DF" w14:textId="77777777" w:rsidTr="00183045">
      <w:tc>
        <w:tcPr>
          <w:tcW w:w="10224" w:type="dxa"/>
          <w:vAlign w:val="bottom"/>
        </w:tcPr>
        <w:p w14:paraId="59F126F6" w14:textId="77777777" w:rsidR="00DB28BA" w:rsidRPr="00BB44BF" w:rsidRDefault="00DB28BA" w:rsidP="0094571B">
          <w:pPr>
            <w:pStyle w:val="Footer"/>
          </w:pPr>
          <w:r>
            <w:fldChar w:fldCharType="begin"/>
          </w:r>
          <w:r>
            <w:instrText xml:space="preserve"> PAGE   \* MERGEFORMAT </w:instrText>
          </w:r>
          <w:r>
            <w:fldChar w:fldCharType="separate"/>
          </w:r>
          <w:r>
            <w:t>38</w:t>
          </w:r>
          <w:r>
            <w:rPr>
              <w:noProof/>
            </w:rPr>
            <w:fldChar w:fldCharType="end"/>
          </w:r>
        </w:p>
      </w:tc>
    </w:tr>
  </w:tbl>
  <w:p w14:paraId="610BD8E5" w14:textId="2003F635" w:rsidR="00DB28BA" w:rsidRPr="00AC2E0C" w:rsidRDefault="00DB28BA" w:rsidP="00AC2E0C">
    <w:pPr>
      <w:pStyle w:val="DocumentInfo"/>
      <w:jc w:val="left"/>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254C62" w14:paraId="3FCB214E" w14:textId="77777777" w:rsidTr="00346EF6">
      <w:tc>
        <w:tcPr>
          <w:tcW w:w="10224" w:type="dxa"/>
          <w:vAlign w:val="center"/>
        </w:tcPr>
        <w:p w14:paraId="61EF98F0" w14:textId="77777777" w:rsidR="00254C62" w:rsidRDefault="00254C62" w:rsidP="00254C62">
          <w:pPr>
            <w:pStyle w:val="Footer"/>
          </w:pPr>
          <w:r>
            <w:fldChar w:fldCharType="begin"/>
          </w:r>
          <w:r>
            <w:instrText xml:space="preserve"> PAGE   \* MERGEFORMAT </w:instrText>
          </w:r>
          <w:r>
            <w:fldChar w:fldCharType="separate"/>
          </w:r>
          <w:r>
            <w:t>ii</w:t>
          </w:r>
          <w:r>
            <w:rPr>
              <w:noProof/>
            </w:rPr>
            <w:fldChar w:fldCharType="end"/>
          </w:r>
        </w:p>
      </w:tc>
    </w:tr>
  </w:tbl>
  <w:p w14:paraId="06573208" w14:textId="0FBF2D55" w:rsidR="00254C62" w:rsidRDefault="007F7184" w:rsidP="008A3079">
    <w:pPr>
      <w:pStyle w:val="DocumentInfo"/>
    </w:pPr>
    <w:fldSimple w:instr=" FILENAME   \* MERGEFORMAT ">
      <w:r>
        <w:rPr>
          <w:noProof/>
        </w:rPr>
        <w:t>2022 OLWS SWMP_Updates_12_1_2023_FINAL</w:t>
      </w:r>
    </w:fldSimple>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C921D3" w14:paraId="1BD1C128" w14:textId="77777777" w:rsidTr="00183045">
      <w:tc>
        <w:tcPr>
          <w:tcW w:w="10224" w:type="dxa"/>
          <w:vAlign w:val="bottom"/>
        </w:tcPr>
        <w:p w14:paraId="63004130" w14:textId="4A496345" w:rsidR="00C921D3" w:rsidRPr="00BB44BF" w:rsidRDefault="00C921D3" w:rsidP="0094571B">
          <w:pPr>
            <w:pStyle w:val="Footer"/>
          </w:pPr>
          <w:r>
            <w:fldChar w:fldCharType="begin"/>
          </w:r>
          <w:r>
            <w:instrText xml:space="preserve"> PAGE   \* MERGEFORMAT </w:instrText>
          </w:r>
          <w:r>
            <w:fldChar w:fldCharType="separate"/>
          </w:r>
          <w:r>
            <w:t>38</w:t>
          </w:r>
          <w:r>
            <w:rPr>
              <w:noProof/>
            </w:rPr>
            <w:fldChar w:fldCharType="end"/>
          </w:r>
        </w:p>
      </w:tc>
    </w:tr>
  </w:tbl>
  <w:p w14:paraId="58EBD287" w14:textId="1E49F41F" w:rsidR="00C921D3" w:rsidRPr="00AC2E0C" w:rsidRDefault="00C921D3" w:rsidP="00AC2E0C">
    <w:pPr>
      <w:pStyle w:val="DocumentInfo"/>
      <w:jc w:val="left"/>
      <w:rPr>
        <w:sz w:val="2"/>
        <w:szCs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DF5B40" w14:paraId="0ECAB05D" w14:textId="77777777" w:rsidTr="000720C2">
      <w:tc>
        <w:tcPr>
          <w:tcW w:w="10224" w:type="dxa"/>
          <w:vAlign w:val="center"/>
        </w:tcPr>
        <w:p w14:paraId="111FDF6A" w14:textId="14F1BBC8" w:rsidR="00DF5B40" w:rsidRDefault="00DF5B40" w:rsidP="001415E0">
          <w:pPr>
            <w:pStyle w:val="Footer"/>
          </w:pPr>
          <w:r>
            <w:t>A-</w:t>
          </w:r>
          <w:r>
            <w:fldChar w:fldCharType="begin"/>
          </w:r>
          <w:r>
            <w:instrText xml:space="preserve"> PAGE   \* MERGEFORMAT </w:instrText>
          </w:r>
          <w:r>
            <w:fldChar w:fldCharType="separate"/>
          </w:r>
          <w:r>
            <w:rPr>
              <w:noProof/>
            </w:rPr>
            <w:t>1</w:t>
          </w:r>
          <w:r>
            <w:rPr>
              <w:noProof/>
            </w:rPr>
            <w:fldChar w:fldCharType="end"/>
          </w:r>
        </w:p>
      </w:tc>
    </w:tr>
  </w:tbl>
  <w:p w14:paraId="10DCA4DF" w14:textId="24B39B8F" w:rsidR="00DF5B40" w:rsidRDefault="00DF5B40" w:rsidP="001415E0">
    <w:pPr>
      <w:pStyle w:val="DocumentInfo"/>
    </w:pPr>
    <w:r>
      <w:t xml:space="preserve"> Use of contents on this sheet is subject to the limitations specified at the beginning of this document.</w:t>
    </w:r>
    <w:r>
      <w:br/>
    </w:r>
    <w:fldSimple w:instr=" FILENAME   \* MERGEFORMAT ">
      <w:r w:rsidR="007F7184">
        <w:rPr>
          <w:noProof/>
        </w:rPr>
        <w:t>2022 OLWS SWMP_Updates_12_1_2023_FINAL</w:t>
      </w:r>
    </w:fldSimple>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72" w:type="dxa"/>
        <w:right w:w="72" w:type="dxa"/>
      </w:tblCellMar>
      <w:tblLook w:val="04A0" w:firstRow="1" w:lastRow="0" w:firstColumn="1" w:lastColumn="0" w:noHBand="0" w:noVBand="1"/>
    </w:tblPr>
    <w:tblGrid>
      <w:gridCol w:w="12960"/>
    </w:tblGrid>
    <w:tr w:rsidR="00DF5B40" w14:paraId="656291F4" w14:textId="77777777" w:rsidTr="00E1264A">
      <w:tc>
        <w:tcPr>
          <w:tcW w:w="12960" w:type="dxa"/>
          <w:vAlign w:val="center"/>
        </w:tcPr>
        <w:p w14:paraId="48364785" w14:textId="1A5BDA06" w:rsidR="00DF5B40" w:rsidRDefault="00F96C32" w:rsidP="001415E0">
          <w:pPr>
            <w:pStyle w:val="Footer"/>
          </w:pPr>
          <w:r>
            <w:t>A</w:t>
          </w:r>
          <w:r w:rsidR="00DF5B40">
            <w:t>-</w:t>
          </w:r>
          <w:r w:rsidR="00DF5B40">
            <w:fldChar w:fldCharType="begin"/>
          </w:r>
          <w:r w:rsidR="00DF5B40">
            <w:instrText xml:space="preserve"> PAGE   \* MERGEFORMAT </w:instrText>
          </w:r>
          <w:r w:rsidR="00DF5B40">
            <w:fldChar w:fldCharType="separate"/>
          </w:r>
          <w:r w:rsidR="00DF5B40">
            <w:rPr>
              <w:noProof/>
            </w:rPr>
            <w:t>1</w:t>
          </w:r>
          <w:r w:rsidR="00DF5B40">
            <w:rPr>
              <w:noProof/>
            </w:rPr>
            <w:fldChar w:fldCharType="end"/>
          </w:r>
        </w:p>
      </w:tc>
    </w:tr>
  </w:tbl>
  <w:p w14:paraId="11863947" w14:textId="19EFAF44" w:rsidR="00DF5B40" w:rsidRPr="008452F7" w:rsidRDefault="00DF5B40" w:rsidP="008452F7">
    <w:pPr>
      <w:pStyle w:val="DocumentInfo"/>
      <w:jc w:val="left"/>
      <w:rPr>
        <w:sz w:val="2"/>
        <w:szCs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014EBE" w14:paraId="6B7F9031" w14:textId="77777777" w:rsidTr="00183045">
      <w:tc>
        <w:tcPr>
          <w:tcW w:w="10224" w:type="dxa"/>
          <w:vAlign w:val="bottom"/>
        </w:tcPr>
        <w:p w14:paraId="7A8F6E18" w14:textId="208B67C7" w:rsidR="00014EBE" w:rsidRPr="00BB44BF" w:rsidRDefault="00F96C32" w:rsidP="0094571B">
          <w:pPr>
            <w:pStyle w:val="Footer"/>
          </w:pPr>
          <w:r>
            <w:t>A</w:t>
          </w:r>
          <w:r w:rsidR="00014EBE">
            <w:t>-</w:t>
          </w:r>
          <w:r w:rsidR="00014EBE">
            <w:fldChar w:fldCharType="begin"/>
          </w:r>
          <w:r w:rsidR="00014EBE">
            <w:instrText xml:space="preserve"> PAGE   \* MERGEFORMAT </w:instrText>
          </w:r>
          <w:r w:rsidR="00014EBE">
            <w:fldChar w:fldCharType="separate"/>
          </w:r>
          <w:r w:rsidR="00014EBE">
            <w:rPr>
              <w:noProof/>
            </w:rPr>
            <w:t>B-1</w:t>
          </w:r>
          <w:r w:rsidR="00014EBE">
            <w:rPr>
              <w:noProof/>
            </w:rPr>
            <w:fldChar w:fldCharType="end"/>
          </w:r>
        </w:p>
      </w:tc>
    </w:tr>
  </w:tbl>
  <w:p w14:paraId="17CBA336" w14:textId="7394CF7B" w:rsidR="00014EBE" w:rsidRPr="00AC2E0C" w:rsidRDefault="00014EBE" w:rsidP="00AC2E0C">
    <w:pPr>
      <w:pStyle w:val="DocumentInfo"/>
      <w:jc w:val="left"/>
      <w:rPr>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2960"/>
    </w:tblGrid>
    <w:tr w:rsidR="0040087D" w14:paraId="04C06309" w14:textId="77777777" w:rsidTr="00183045">
      <w:tc>
        <w:tcPr>
          <w:tcW w:w="10224" w:type="dxa"/>
          <w:vAlign w:val="bottom"/>
        </w:tcPr>
        <w:p w14:paraId="0135B729" w14:textId="77777777" w:rsidR="0040087D" w:rsidRPr="00BB44BF" w:rsidRDefault="0040087D" w:rsidP="0094571B">
          <w:pPr>
            <w:pStyle w:val="Footer"/>
          </w:pPr>
          <w:r>
            <w:t>A-</w:t>
          </w:r>
          <w:r>
            <w:fldChar w:fldCharType="begin"/>
          </w:r>
          <w:r>
            <w:instrText xml:space="preserve"> PAGE   \* MERGEFORMAT </w:instrText>
          </w:r>
          <w:r>
            <w:fldChar w:fldCharType="separate"/>
          </w:r>
          <w:r>
            <w:rPr>
              <w:noProof/>
            </w:rPr>
            <w:t>B-1</w:t>
          </w:r>
          <w:r>
            <w:rPr>
              <w:noProof/>
            </w:rPr>
            <w:fldChar w:fldCharType="end"/>
          </w:r>
        </w:p>
      </w:tc>
    </w:tr>
  </w:tbl>
  <w:p w14:paraId="63A405A7" w14:textId="6AB8543F" w:rsidR="0040087D" w:rsidRPr="008452F7" w:rsidRDefault="0040087D" w:rsidP="008452F7">
    <w:pPr>
      <w:pStyle w:val="DocumentInfo"/>
      <w:jc w:val="left"/>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40087D" w14:paraId="08452B01" w14:textId="77777777" w:rsidTr="00183045">
      <w:tc>
        <w:tcPr>
          <w:tcW w:w="10224" w:type="dxa"/>
          <w:vAlign w:val="bottom"/>
        </w:tcPr>
        <w:p w14:paraId="6D7DA58E" w14:textId="77777777" w:rsidR="0040087D" w:rsidRPr="00BB44BF" w:rsidRDefault="0040087D" w:rsidP="0094571B">
          <w:pPr>
            <w:pStyle w:val="Footer"/>
          </w:pPr>
          <w:r>
            <w:t>A-</w:t>
          </w:r>
          <w:r>
            <w:fldChar w:fldCharType="begin"/>
          </w:r>
          <w:r>
            <w:instrText xml:space="preserve"> PAGE   \* MERGEFORMAT </w:instrText>
          </w:r>
          <w:r>
            <w:fldChar w:fldCharType="separate"/>
          </w:r>
          <w:r>
            <w:rPr>
              <w:noProof/>
            </w:rPr>
            <w:t>B-1</w:t>
          </w:r>
          <w:r>
            <w:rPr>
              <w:noProof/>
            </w:rPr>
            <w:fldChar w:fldCharType="end"/>
          </w:r>
        </w:p>
      </w:tc>
    </w:tr>
  </w:tbl>
  <w:p w14:paraId="608F86ED" w14:textId="39E7F9A9" w:rsidR="0040087D" w:rsidRPr="008452F7" w:rsidRDefault="0040087D" w:rsidP="008452F7">
    <w:pPr>
      <w:pStyle w:val="DocumentInfo"/>
      <w:jc w:val="left"/>
      <w:rPr>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3D1C20" w14:paraId="7E3D1740" w14:textId="77777777" w:rsidTr="00183045">
      <w:tc>
        <w:tcPr>
          <w:tcW w:w="10224" w:type="dxa"/>
          <w:vAlign w:val="bottom"/>
        </w:tcPr>
        <w:p w14:paraId="1FDD0CB4" w14:textId="2C87BE9C" w:rsidR="003D1C20" w:rsidRPr="00BB44BF" w:rsidRDefault="003D1C20" w:rsidP="0094571B">
          <w:pPr>
            <w:pStyle w:val="Footer"/>
          </w:pPr>
          <w:r>
            <w:t>B-</w:t>
          </w:r>
          <w:r>
            <w:fldChar w:fldCharType="begin"/>
          </w:r>
          <w:r>
            <w:instrText xml:space="preserve"> PAGE   \* MERGEFORMAT </w:instrText>
          </w:r>
          <w:r>
            <w:fldChar w:fldCharType="separate"/>
          </w:r>
          <w:r>
            <w:rPr>
              <w:noProof/>
            </w:rPr>
            <w:t>B-1</w:t>
          </w:r>
          <w:r>
            <w:rPr>
              <w:noProof/>
            </w:rPr>
            <w:fldChar w:fldCharType="end"/>
          </w:r>
        </w:p>
      </w:tc>
    </w:tr>
  </w:tbl>
  <w:p w14:paraId="08B1E57E" w14:textId="22D07286" w:rsidR="003D1C20" w:rsidRPr="008452F7" w:rsidRDefault="003D1C20" w:rsidP="008452F7">
    <w:pPr>
      <w:pStyle w:val="DocumentInfo"/>
      <w:jc w:val="left"/>
      <w:rPr>
        <w:sz w:val="2"/>
        <w:szCs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2960"/>
    </w:tblGrid>
    <w:tr w:rsidR="00F644FD" w14:paraId="17940636" w14:textId="77777777" w:rsidTr="000720C2">
      <w:tc>
        <w:tcPr>
          <w:tcW w:w="10224" w:type="dxa"/>
          <w:vAlign w:val="center"/>
        </w:tcPr>
        <w:p w14:paraId="2B708B12" w14:textId="7E569E80" w:rsidR="00F644FD" w:rsidRDefault="00F644FD" w:rsidP="001415E0">
          <w:pPr>
            <w:pStyle w:val="Footer"/>
          </w:pPr>
          <w:r>
            <w:t>B-</w:t>
          </w:r>
          <w:r>
            <w:fldChar w:fldCharType="begin"/>
          </w:r>
          <w:r>
            <w:instrText xml:space="preserve"> PAGE   \* MERGEFORMAT </w:instrText>
          </w:r>
          <w:r>
            <w:fldChar w:fldCharType="separate"/>
          </w:r>
          <w:r>
            <w:rPr>
              <w:noProof/>
            </w:rPr>
            <w:t>1</w:t>
          </w:r>
          <w:r>
            <w:rPr>
              <w:noProof/>
            </w:rPr>
            <w:fldChar w:fldCharType="end"/>
          </w:r>
        </w:p>
      </w:tc>
    </w:tr>
  </w:tbl>
  <w:p w14:paraId="24BF02D6" w14:textId="1E6A5895" w:rsidR="00F644FD" w:rsidRPr="008452F7" w:rsidRDefault="00F644FD" w:rsidP="008452F7">
    <w:pPr>
      <w:pStyle w:val="DocumentInfo"/>
      <w:jc w:val="left"/>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DC7A2D" w14:paraId="392050CF" w14:textId="77777777" w:rsidTr="000720C2">
      <w:tc>
        <w:tcPr>
          <w:tcW w:w="10224" w:type="dxa"/>
          <w:vAlign w:val="center"/>
        </w:tcPr>
        <w:p w14:paraId="738B1137" w14:textId="77777777" w:rsidR="00DC7A2D" w:rsidRDefault="00DC7A2D" w:rsidP="001415E0">
          <w:pPr>
            <w:pStyle w:val="Footer"/>
          </w:pPr>
          <w:r>
            <w:fldChar w:fldCharType="begin"/>
          </w:r>
          <w:r>
            <w:instrText xml:space="preserve"> PAGE   \* MERGEFORMAT </w:instrText>
          </w:r>
          <w:r>
            <w:fldChar w:fldCharType="separate"/>
          </w:r>
          <w:r>
            <w:t>i</w:t>
          </w:r>
          <w:r>
            <w:rPr>
              <w:noProof/>
            </w:rPr>
            <w:fldChar w:fldCharType="end"/>
          </w:r>
        </w:p>
      </w:tc>
    </w:tr>
  </w:tbl>
  <w:p w14:paraId="27C8E958" w14:textId="030E4B76" w:rsidR="00DC7A2D" w:rsidRPr="00D77946" w:rsidRDefault="00DC7A2D" w:rsidP="00802388">
    <w:pPr>
      <w:pStyle w:val="DocumentInfo"/>
      <w:jc w:val="left"/>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A66F07" w14:paraId="4BCADBDD" w14:textId="77777777" w:rsidTr="00346EF6">
      <w:tc>
        <w:tcPr>
          <w:tcW w:w="10224" w:type="dxa"/>
          <w:vAlign w:val="center"/>
        </w:tcPr>
        <w:p w14:paraId="7B8F8414" w14:textId="7062C777" w:rsidR="00A66F07" w:rsidRDefault="00A66F07"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40619D01" w14:textId="540020EA" w:rsidR="00A66F07" w:rsidRPr="0021296C" w:rsidRDefault="00A66F07" w:rsidP="00802388">
    <w:pPr>
      <w:pStyle w:val="DocumentInfo"/>
      <w:jc w:val="left"/>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0080"/>
    </w:tblGrid>
    <w:tr w:rsidR="00DC7A2D" w14:paraId="11FF5115" w14:textId="77777777" w:rsidTr="00346EF6">
      <w:tc>
        <w:tcPr>
          <w:tcW w:w="10224" w:type="dxa"/>
          <w:vAlign w:val="center"/>
        </w:tcPr>
        <w:p w14:paraId="75888911" w14:textId="77777777" w:rsidR="00DC7A2D" w:rsidRDefault="00DC7A2D"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0AD64882" w14:textId="09CC7FDB" w:rsidR="00DC7A2D" w:rsidRPr="00D77946" w:rsidRDefault="00DC7A2D" w:rsidP="00D77946">
    <w:pPr>
      <w:pStyle w:val="DocumentInfo"/>
      <w:jc w:val="left"/>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716ADC" w14:paraId="611975F1" w14:textId="77777777" w:rsidTr="000720C2">
      <w:tc>
        <w:tcPr>
          <w:tcW w:w="10224" w:type="dxa"/>
          <w:vAlign w:val="center"/>
        </w:tcPr>
        <w:p w14:paraId="72772D80" w14:textId="33C2983A" w:rsidR="00716ADC" w:rsidRDefault="00716ADC" w:rsidP="001415E0">
          <w:pPr>
            <w:pStyle w:val="Footer"/>
          </w:pPr>
          <w:r>
            <w:fldChar w:fldCharType="begin"/>
          </w:r>
          <w:r>
            <w:instrText xml:space="preserve"> PAGE   \* MERGEFORMAT </w:instrText>
          </w:r>
          <w:r>
            <w:fldChar w:fldCharType="separate"/>
          </w:r>
          <w:r>
            <w:t>i</w:t>
          </w:r>
          <w:r>
            <w:rPr>
              <w:noProof/>
            </w:rPr>
            <w:fldChar w:fldCharType="end"/>
          </w:r>
        </w:p>
      </w:tc>
    </w:tr>
  </w:tbl>
  <w:p w14:paraId="28CE94DD" w14:textId="632D6050" w:rsidR="00716ADC" w:rsidRPr="00A43C5F" w:rsidRDefault="00716ADC" w:rsidP="00A43C5F">
    <w:pPr>
      <w:pStyle w:val="DocumentInfo"/>
      <w:jc w:val="left"/>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Ind w:w="-43" w:type="dxa"/>
      <w:tblCellMar>
        <w:left w:w="72" w:type="dxa"/>
        <w:right w:w="72" w:type="dxa"/>
      </w:tblCellMar>
      <w:tblLook w:val="04A0" w:firstRow="1" w:lastRow="0" w:firstColumn="1" w:lastColumn="0" w:noHBand="0" w:noVBand="1"/>
    </w:tblPr>
    <w:tblGrid>
      <w:gridCol w:w="13680"/>
    </w:tblGrid>
    <w:tr w:rsidR="006C438A" w14:paraId="4A048C8A" w14:textId="77777777" w:rsidTr="00346EF6">
      <w:tc>
        <w:tcPr>
          <w:tcW w:w="10224" w:type="dxa"/>
          <w:vAlign w:val="center"/>
        </w:tcPr>
        <w:p w14:paraId="45CC4F21" w14:textId="77777777" w:rsidR="006C438A" w:rsidRDefault="006C438A" w:rsidP="00254C62">
          <w:pPr>
            <w:pStyle w:val="Footer"/>
          </w:pPr>
          <w:r>
            <w:fldChar w:fldCharType="begin"/>
          </w:r>
          <w:r>
            <w:instrText xml:space="preserve"> PAGE   \* MERGEFORMAT </w:instrText>
          </w:r>
          <w:r>
            <w:fldChar w:fldCharType="separate"/>
          </w:r>
          <w:r>
            <w:rPr>
              <w:noProof/>
            </w:rPr>
            <w:t>1</w:t>
          </w:r>
          <w:r>
            <w:rPr>
              <w:noProof/>
            </w:rPr>
            <w:fldChar w:fldCharType="end"/>
          </w:r>
        </w:p>
      </w:tc>
    </w:tr>
  </w:tbl>
  <w:p w14:paraId="2B906506" w14:textId="60632B23" w:rsidR="006C438A" w:rsidRPr="00D77946" w:rsidRDefault="006C438A" w:rsidP="00D77946">
    <w:pPr>
      <w:pStyle w:val="DocumentInfo"/>
      <w:jc w:val="lef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7B35A" w14:textId="77777777" w:rsidR="00AF31D7" w:rsidRDefault="00AF31D7" w:rsidP="008D45B9">
      <w:pPr>
        <w:spacing w:before="0" w:line="240" w:lineRule="auto"/>
      </w:pPr>
      <w:r>
        <w:separator/>
      </w:r>
    </w:p>
    <w:p w14:paraId="7DD85A29" w14:textId="77777777" w:rsidR="00AF31D7" w:rsidRDefault="00AF31D7"/>
  </w:footnote>
  <w:footnote w:type="continuationSeparator" w:id="0">
    <w:p w14:paraId="759A856F" w14:textId="77777777" w:rsidR="00AF31D7" w:rsidRDefault="00AF31D7" w:rsidP="008D45B9">
      <w:pPr>
        <w:spacing w:before="0" w:line="240" w:lineRule="auto"/>
      </w:pPr>
      <w:r>
        <w:continuationSeparator/>
      </w:r>
    </w:p>
    <w:p w14:paraId="43FDDE19" w14:textId="77777777" w:rsidR="00AF31D7" w:rsidRDefault="00AF31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E46F45" w:rsidRPr="009F26C1" w14:paraId="35FECCA9" w14:textId="77777777" w:rsidTr="00FA195C">
      <w:trPr>
        <w:jc w:val="right"/>
      </w:trPr>
      <w:tc>
        <w:tcPr>
          <w:tcW w:w="5000" w:type="pct"/>
          <w:vAlign w:val="bottom"/>
        </w:tcPr>
        <w:p w14:paraId="55ABAC53" w14:textId="77777777" w:rsidR="00E46F45" w:rsidRPr="009F26C1" w:rsidRDefault="00E46F45" w:rsidP="00F83B5D">
          <w:pPr>
            <w:pStyle w:val="Header"/>
          </w:pPr>
          <w:r>
            <w:t>Tech Memo Subject</w:t>
          </w:r>
        </w:p>
      </w:tc>
    </w:tr>
  </w:tbl>
  <w:p w14:paraId="0AFE4770" w14:textId="77777777" w:rsidR="00E46F45" w:rsidRDefault="00E46F45" w:rsidP="00F83B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716ADC" w:rsidRPr="009F26C1" w14:paraId="4BB61C2D" w14:textId="77777777" w:rsidTr="00AE3460">
      <w:trPr>
        <w:trHeight w:val="268"/>
      </w:trPr>
      <w:tc>
        <w:tcPr>
          <w:tcW w:w="2500" w:type="pct"/>
          <w:vAlign w:val="bottom"/>
        </w:tcPr>
        <w:p w14:paraId="6D5FC675" w14:textId="138B91E7" w:rsidR="00716ADC" w:rsidRPr="009F26C1" w:rsidRDefault="002464B2" w:rsidP="00FA4CCF">
          <w:pPr>
            <w:pStyle w:val="Header"/>
          </w:pPr>
          <w:r w:rsidRPr="002464B2">
            <w:t>Stormwater Management Program Document (2022)</w:t>
          </w:r>
        </w:p>
      </w:tc>
      <w:tc>
        <w:tcPr>
          <w:tcW w:w="2500" w:type="pct"/>
          <w:vAlign w:val="bottom"/>
        </w:tcPr>
        <w:p w14:paraId="0E4D6F5E" w14:textId="77777777" w:rsidR="00716ADC" w:rsidRPr="009F26C1" w:rsidRDefault="00716ADC" w:rsidP="00AE3460">
          <w:pPr>
            <w:pStyle w:val="Header"/>
            <w:jc w:val="right"/>
          </w:pPr>
          <w:r>
            <w:t>Section 2: SWMP Control Measures</w:t>
          </w:r>
        </w:p>
      </w:tc>
    </w:tr>
  </w:tbl>
  <w:p w14:paraId="2463B893" w14:textId="77777777" w:rsidR="00716ADC" w:rsidRPr="00BC11F8" w:rsidRDefault="00716ADC" w:rsidP="00BC11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DC7A2D" w:rsidRPr="009F26C1" w14:paraId="0F21A001" w14:textId="77777777" w:rsidTr="00AE3460">
      <w:trPr>
        <w:trHeight w:val="268"/>
      </w:trPr>
      <w:tc>
        <w:tcPr>
          <w:tcW w:w="2500" w:type="pct"/>
          <w:vAlign w:val="bottom"/>
        </w:tcPr>
        <w:p w14:paraId="1B4EA175" w14:textId="290B7186" w:rsidR="00DC7A2D" w:rsidRPr="009F26C1" w:rsidRDefault="002464B2" w:rsidP="00FA4CCF">
          <w:pPr>
            <w:pStyle w:val="Header"/>
          </w:pPr>
          <w:r w:rsidRPr="002464B2">
            <w:t>Stormwater Management Program Document (2022)</w:t>
          </w:r>
        </w:p>
      </w:tc>
      <w:tc>
        <w:tcPr>
          <w:tcW w:w="2500" w:type="pct"/>
          <w:vAlign w:val="bottom"/>
        </w:tcPr>
        <w:p w14:paraId="3294BCF4" w14:textId="77777777" w:rsidR="00DC7A2D" w:rsidRPr="009F26C1" w:rsidRDefault="00DC7A2D" w:rsidP="00AE3460">
          <w:pPr>
            <w:pStyle w:val="Header"/>
            <w:jc w:val="right"/>
          </w:pPr>
          <w:r>
            <w:t>Section 2: SWMP Control Measures</w:t>
          </w:r>
        </w:p>
      </w:tc>
    </w:tr>
  </w:tbl>
  <w:p w14:paraId="18040528" w14:textId="77777777" w:rsidR="00DC7A2D" w:rsidRPr="00BC11F8" w:rsidRDefault="00DC7A2D" w:rsidP="00BC11F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3F2794" w:rsidRPr="009F26C1" w14:paraId="41223185" w14:textId="77777777" w:rsidTr="00A902F5">
      <w:trPr>
        <w:jc w:val="right"/>
      </w:trPr>
      <w:tc>
        <w:tcPr>
          <w:tcW w:w="5000" w:type="pct"/>
          <w:vAlign w:val="bottom"/>
        </w:tcPr>
        <w:p w14:paraId="266D1097" w14:textId="2B2CAB89" w:rsidR="003F2794" w:rsidRPr="009F26C1" w:rsidRDefault="002464B2" w:rsidP="00002CE8">
          <w:pPr>
            <w:pStyle w:val="Header"/>
          </w:pPr>
          <w:r>
            <w:t>Stormwater Management Program Document (2022)</w:t>
          </w:r>
        </w:p>
      </w:tc>
    </w:tr>
  </w:tbl>
  <w:p w14:paraId="57D28BCA" w14:textId="77777777" w:rsidR="003F2794" w:rsidRPr="006D3FDF" w:rsidRDefault="003F2794" w:rsidP="00002CE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364D59" w:rsidRPr="009F26C1" w14:paraId="5984FB63" w14:textId="77777777" w:rsidTr="00AE3460">
      <w:trPr>
        <w:trHeight w:val="268"/>
      </w:trPr>
      <w:tc>
        <w:tcPr>
          <w:tcW w:w="2500" w:type="pct"/>
          <w:vAlign w:val="bottom"/>
        </w:tcPr>
        <w:p w14:paraId="0791FBE1" w14:textId="79F7EC49" w:rsidR="00364D59" w:rsidRPr="009F26C1" w:rsidRDefault="002464B2" w:rsidP="00FA4CCF">
          <w:pPr>
            <w:pStyle w:val="Header"/>
          </w:pPr>
          <w:r w:rsidRPr="002464B2">
            <w:t>Stormwater Management Program Document (2022)</w:t>
          </w:r>
        </w:p>
      </w:tc>
      <w:tc>
        <w:tcPr>
          <w:tcW w:w="2500" w:type="pct"/>
          <w:vAlign w:val="bottom"/>
        </w:tcPr>
        <w:p w14:paraId="06788B4F" w14:textId="77777777" w:rsidR="00364D59" w:rsidRPr="009F26C1" w:rsidRDefault="00364D59" w:rsidP="00AE3460">
          <w:pPr>
            <w:pStyle w:val="Header"/>
            <w:jc w:val="right"/>
          </w:pPr>
          <w:r>
            <w:t>Section 2: SWMP Control Measures</w:t>
          </w:r>
        </w:p>
      </w:tc>
    </w:tr>
  </w:tbl>
  <w:p w14:paraId="5DACECD0" w14:textId="77777777" w:rsidR="00364D59" w:rsidRPr="00BC11F8" w:rsidRDefault="00364D59" w:rsidP="00BC11F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8C44CE" w:rsidRPr="009F26C1" w14:paraId="7589A0BF" w14:textId="77777777" w:rsidTr="00AE3460">
      <w:trPr>
        <w:trHeight w:val="268"/>
      </w:trPr>
      <w:tc>
        <w:tcPr>
          <w:tcW w:w="2500" w:type="pct"/>
          <w:vAlign w:val="bottom"/>
        </w:tcPr>
        <w:p w14:paraId="70E1E552" w14:textId="5BEF5B59" w:rsidR="008C44CE" w:rsidRPr="009F26C1" w:rsidRDefault="002464B2" w:rsidP="00FA4CCF">
          <w:pPr>
            <w:pStyle w:val="Header"/>
          </w:pPr>
          <w:r w:rsidRPr="002464B2">
            <w:t>Stormwater Management Program Document (2022)</w:t>
          </w:r>
        </w:p>
      </w:tc>
      <w:tc>
        <w:tcPr>
          <w:tcW w:w="2500" w:type="pct"/>
          <w:vAlign w:val="bottom"/>
        </w:tcPr>
        <w:p w14:paraId="25277393" w14:textId="77777777" w:rsidR="008C44CE" w:rsidRPr="009F26C1" w:rsidRDefault="008C44CE" w:rsidP="00AE3460">
          <w:pPr>
            <w:pStyle w:val="Header"/>
            <w:jc w:val="right"/>
          </w:pPr>
          <w:r>
            <w:t>Section 2: SWMP Control Measures</w:t>
          </w:r>
        </w:p>
      </w:tc>
    </w:tr>
  </w:tbl>
  <w:p w14:paraId="3BE8B121" w14:textId="77777777" w:rsidR="008C44CE" w:rsidRPr="00BC11F8" w:rsidRDefault="008C44CE" w:rsidP="00BC11F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AC404A" w:rsidRPr="009F26C1" w14:paraId="62040B20" w14:textId="77777777" w:rsidTr="00AE3460">
      <w:trPr>
        <w:trHeight w:val="268"/>
      </w:trPr>
      <w:tc>
        <w:tcPr>
          <w:tcW w:w="2500" w:type="pct"/>
          <w:vAlign w:val="bottom"/>
        </w:tcPr>
        <w:p w14:paraId="199BE559" w14:textId="4B9FE122" w:rsidR="00AC404A" w:rsidRPr="009F26C1" w:rsidRDefault="002464B2" w:rsidP="00FA4CCF">
          <w:pPr>
            <w:pStyle w:val="Header"/>
          </w:pPr>
          <w:r w:rsidRPr="002464B2">
            <w:t>Stormwater Management Program Document (2022)</w:t>
          </w:r>
        </w:p>
      </w:tc>
      <w:tc>
        <w:tcPr>
          <w:tcW w:w="2500" w:type="pct"/>
          <w:vAlign w:val="bottom"/>
        </w:tcPr>
        <w:p w14:paraId="0CBA4C0B" w14:textId="77777777" w:rsidR="00AC404A" w:rsidRPr="009F26C1" w:rsidRDefault="00AC404A" w:rsidP="00AE3460">
          <w:pPr>
            <w:pStyle w:val="Header"/>
            <w:jc w:val="right"/>
          </w:pPr>
          <w:r>
            <w:t>Section 2: SWMP Control Measures</w:t>
          </w:r>
        </w:p>
      </w:tc>
    </w:tr>
  </w:tbl>
  <w:p w14:paraId="502BAF41" w14:textId="77777777" w:rsidR="00AC404A" w:rsidRPr="00BC11F8" w:rsidRDefault="00AC404A" w:rsidP="00BC11F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8197"/>
      <w:gridCol w:w="5483"/>
    </w:tblGrid>
    <w:tr w:rsidR="003962DA" w:rsidRPr="009F26C1" w14:paraId="620F1596" w14:textId="77777777" w:rsidTr="00191B14">
      <w:trPr>
        <w:trHeight w:val="268"/>
      </w:trPr>
      <w:tc>
        <w:tcPr>
          <w:tcW w:w="8197" w:type="dxa"/>
          <w:vAlign w:val="bottom"/>
        </w:tcPr>
        <w:p w14:paraId="619E87E4" w14:textId="02DEA7DC" w:rsidR="003962DA" w:rsidRPr="009F26C1" w:rsidRDefault="002464B2" w:rsidP="003962DA">
          <w:pPr>
            <w:pStyle w:val="Header"/>
          </w:pPr>
          <w:r w:rsidRPr="002464B2">
            <w:t>Stormwater Management Program Document (2022)</w:t>
          </w:r>
        </w:p>
      </w:tc>
      <w:tc>
        <w:tcPr>
          <w:tcW w:w="5483" w:type="dxa"/>
          <w:vAlign w:val="bottom"/>
        </w:tcPr>
        <w:p w14:paraId="19D02B05" w14:textId="77777777" w:rsidR="003962DA" w:rsidRPr="009F26C1" w:rsidRDefault="003962DA" w:rsidP="003962DA">
          <w:pPr>
            <w:pStyle w:val="Header"/>
            <w:jc w:val="right"/>
          </w:pPr>
          <w:r>
            <w:t>Section 2: SWMP Control Measures</w:t>
          </w:r>
        </w:p>
      </w:tc>
    </w:tr>
  </w:tbl>
  <w:p w14:paraId="17391E0F" w14:textId="77777777" w:rsidR="001415E0" w:rsidRPr="006D3FDF" w:rsidRDefault="001415E0" w:rsidP="00002CE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496908" w:rsidRPr="009F26C1" w14:paraId="6EF65B95" w14:textId="77777777" w:rsidTr="00AE3460">
      <w:trPr>
        <w:trHeight w:val="268"/>
      </w:trPr>
      <w:tc>
        <w:tcPr>
          <w:tcW w:w="2500" w:type="pct"/>
          <w:vAlign w:val="bottom"/>
        </w:tcPr>
        <w:p w14:paraId="6FCE8AAB" w14:textId="62B36780" w:rsidR="00496908" w:rsidRPr="009F26C1" w:rsidRDefault="002464B2" w:rsidP="00FA4CCF">
          <w:pPr>
            <w:pStyle w:val="Header"/>
          </w:pPr>
          <w:r>
            <w:t>Stormwater Management Program Document (2022)</w:t>
          </w:r>
        </w:p>
      </w:tc>
      <w:tc>
        <w:tcPr>
          <w:tcW w:w="2500" w:type="pct"/>
          <w:vAlign w:val="bottom"/>
        </w:tcPr>
        <w:p w14:paraId="61AAC28C" w14:textId="77777777" w:rsidR="00496908" w:rsidRPr="009F26C1" w:rsidRDefault="00496908" w:rsidP="00AE3460">
          <w:pPr>
            <w:pStyle w:val="Header"/>
            <w:jc w:val="right"/>
          </w:pPr>
          <w:r>
            <w:t>Section 2: SWMP Control Measures</w:t>
          </w:r>
        </w:p>
      </w:tc>
    </w:tr>
  </w:tbl>
  <w:p w14:paraId="7C246474" w14:textId="77777777" w:rsidR="00496908" w:rsidRPr="00BC11F8" w:rsidRDefault="00496908" w:rsidP="00BC11F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496908" w:rsidRPr="009F26C1" w14:paraId="36D2C1D7" w14:textId="77777777" w:rsidTr="00AE3460">
      <w:trPr>
        <w:trHeight w:val="268"/>
      </w:trPr>
      <w:tc>
        <w:tcPr>
          <w:tcW w:w="2500" w:type="pct"/>
          <w:vAlign w:val="bottom"/>
        </w:tcPr>
        <w:p w14:paraId="6E3CC0D2" w14:textId="05D0145F" w:rsidR="00496908" w:rsidRPr="009F26C1" w:rsidRDefault="002464B2" w:rsidP="00FA4CCF">
          <w:pPr>
            <w:pStyle w:val="Header"/>
          </w:pPr>
          <w:r>
            <w:t>Stormwater Management Program Document (2022)</w:t>
          </w:r>
        </w:p>
      </w:tc>
      <w:tc>
        <w:tcPr>
          <w:tcW w:w="2500" w:type="pct"/>
          <w:vAlign w:val="bottom"/>
        </w:tcPr>
        <w:p w14:paraId="2BBE1906" w14:textId="77777777" w:rsidR="00496908" w:rsidRPr="009F26C1" w:rsidRDefault="00496908" w:rsidP="00AE3460">
          <w:pPr>
            <w:pStyle w:val="Header"/>
            <w:jc w:val="right"/>
          </w:pPr>
          <w:r>
            <w:t>Section 2: SWMP Control Measures</w:t>
          </w:r>
        </w:p>
      </w:tc>
    </w:tr>
  </w:tbl>
  <w:p w14:paraId="4E631398" w14:textId="77777777" w:rsidR="00496908" w:rsidRPr="00BC11F8" w:rsidRDefault="00496908" w:rsidP="00BC11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1037A0" w:rsidRPr="009F26C1" w14:paraId="02A92A55" w14:textId="77777777" w:rsidTr="00346EF6">
      <w:trPr>
        <w:trHeight w:val="268"/>
      </w:trPr>
      <w:tc>
        <w:tcPr>
          <w:tcW w:w="2500" w:type="pct"/>
          <w:vAlign w:val="bottom"/>
        </w:tcPr>
        <w:p w14:paraId="4A6CE0A6" w14:textId="23DB318D" w:rsidR="001037A0" w:rsidRPr="009F26C1" w:rsidRDefault="002464B2" w:rsidP="003962DA">
          <w:pPr>
            <w:pStyle w:val="Header"/>
          </w:pPr>
          <w:r w:rsidRPr="002464B2">
            <w:t>Stormwater Management Program Document (2022)</w:t>
          </w:r>
        </w:p>
      </w:tc>
      <w:tc>
        <w:tcPr>
          <w:tcW w:w="2500" w:type="pct"/>
          <w:vAlign w:val="bottom"/>
        </w:tcPr>
        <w:p w14:paraId="4DF31CEA" w14:textId="77777777" w:rsidR="001037A0" w:rsidRPr="009F26C1" w:rsidRDefault="001037A0" w:rsidP="003962DA">
          <w:pPr>
            <w:pStyle w:val="Header"/>
            <w:jc w:val="right"/>
          </w:pPr>
          <w:r>
            <w:t>Section 2: SWMP Control Measures</w:t>
          </w:r>
        </w:p>
      </w:tc>
    </w:tr>
  </w:tbl>
  <w:p w14:paraId="2EC9B2E1" w14:textId="77777777" w:rsidR="001037A0" w:rsidRPr="006D3FDF" w:rsidRDefault="001037A0" w:rsidP="00002C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AE3460" w:rsidRPr="00AE3460" w14:paraId="47F68C2F" w14:textId="77777777" w:rsidTr="00346EF6">
      <w:trPr>
        <w:trHeight w:val="268"/>
      </w:trPr>
      <w:tc>
        <w:tcPr>
          <w:tcW w:w="2500" w:type="pct"/>
          <w:vAlign w:val="bottom"/>
        </w:tcPr>
        <w:p w14:paraId="0F1ECFC4" w14:textId="3DB0E4D9" w:rsidR="00AE3460" w:rsidRPr="00AE3460" w:rsidRDefault="00AE3460" w:rsidP="00AE3460">
          <w:pPr>
            <w:tabs>
              <w:tab w:val="right" w:pos="10080"/>
            </w:tabs>
            <w:spacing w:before="0" w:after="40" w:line="240" w:lineRule="auto"/>
            <w:rPr>
              <w:color w:val="404040" w:themeColor="text1" w:themeTint="BF"/>
              <w:sz w:val="18"/>
              <w:szCs w:val="18"/>
            </w:rPr>
          </w:pPr>
          <w:r w:rsidRPr="00AE3460">
            <w:rPr>
              <w:color w:val="404040" w:themeColor="text1" w:themeTint="BF"/>
              <w:sz w:val="18"/>
              <w:szCs w:val="18"/>
            </w:rPr>
            <w:t>Stormwater Management P</w:t>
          </w:r>
          <w:r w:rsidR="0059560C">
            <w:rPr>
              <w:color w:val="404040" w:themeColor="text1" w:themeTint="BF"/>
              <w:sz w:val="18"/>
              <w:szCs w:val="18"/>
            </w:rPr>
            <w:t>rogram Document</w:t>
          </w:r>
          <w:r w:rsidRPr="00AE3460">
            <w:rPr>
              <w:color w:val="404040" w:themeColor="text1" w:themeTint="BF"/>
              <w:sz w:val="18"/>
              <w:szCs w:val="18"/>
            </w:rPr>
            <w:t xml:space="preserve"> (2022)</w:t>
          </w:r>
        </w:p>
      </w:tc>
      <w:tc>
        <w:tcPr>
          <w:tcW w:w="2500" w:type="pct"/>
          <w:vAlign w:val="bottom"/>
        </w:tcPr>
        <w:p w14:paraId="2C154B4D" w14:textId="49F4F66B" w:rsidR="00AE3460" w:rsidRPr="00AE3460" w:rsidRDefault="00AE3460" w:rsidP="00AE3460">
          <w:pPr>
            <w:tabs>
              <w:tab w:val="right" w:pos="10080"/>
            </w:tabs>
            <w:spacing w:before="0" w:after="40" w:line="240" w:lineRule="auto"/>
            <w:jc w:val="right"/>
            <w:rPr>
              <w:color w:val="404040" w:themeColor="text1" w:themeTint="BF"/>
              <w:sz w:val="18"/>
              <w:szCs w:val="18"/>
            </w:rPr>
          </w:pPr>
        </w:p>
      </w:tc>
    </w:tr>
  </w:tbl>
  <w:p w14:paraId="2FD10BD4" w14:textId="77777777" w:rsidR="00E46F45" w:rsidRPr="006D3FDF" w:rsidRDefault="00E46F45" w:rsidP="00002CE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1037A0" w:rsidRPr="009F26C1" w14:paraId="17BA64B9" w14:textId="77777777" w:rsidTr="00AE3460">
      <w:trPr>
        <w:trHeight w:val="268"/>
      </w:trPr>
      <w:tc>
        <w:tcPr>
          <w:tcW w:w="2500" w:type="pct"/>
          <w:vAlign w:val="bottom"/>
        </w:tcPr>
        <w:p w14:paraId="54C561E3" w14:textId="0DC1AC49" w:rsidR="001037A0" w:rsidRPr="009F26C1" w:rsidRDefault="002464B2" w:rsidP="00FA4CCF">
          <w:pPr>
            <w:pStyle w:val="Header"/>
          </w:pPr>
          <w:r>
            <w:t>Stormwater Management Program Document (2022)</w:t>
          </w:r>
        </w:p>
      </w:tc>
      <w:tc>
        <w:tcPr>
          <w:tcW w:w="2500" w:type="pct"/>
          <w:vAlign w:val="bottom"/>
        </w:tcPr>
        <w:p w14:paraId="3349226C" w14:textId="77777777" w:rsidR="001037A0" w:rsidRPr="009F26C1" w:rsidRDefault="001037A0" w:rsidP="00AE3460">
          <w:pPr>
            <w:pStyle w:val="Header"/>
            <w:jc w:val="right"/>
          </w:pPr>
          <w:r>
            <w:t>Section 2: SWMP Control Measures</w:t>
          </w:r>
        </w:p>
      </w:tc>
    </w:tr>
  </w:tbl>
  <w:p w14:paraId="64B6DEBA" w14:textId="77777777" w:rsidR="001037A0" w:rsidRPr="00BC11F8" w:rsidRDefault="001037A0" w:rsidP="00BC11F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5B2714" w:rsidRPr="009F26C1" w14:paraId="72EC90DD" w14:textId="77777777" w:rsidTr="00346EF6">
      <w:trPr>
        <w:trHeight w:val="268"/>
      </w:trPr>
      <w:tc>
        <w:tcPr>
          <w:tcW w:w="2500" w:type="pct"/>
          <w:vAlign w:val="bottom"/>
        </w:tcPr>
        <w:p w14:paraId="1F8CDB9A" w14:textId="6206F5DB" w:rsidR="005B2714" w:rsidRPr="009F26C1" w:rsidRDefault="002464B2" w:rsidP="003962DA">
          <w:pPr>
            <w:pStyle w:val="Header"/>
          </w:pPr>
          <w:r w:rsidRPr="002464B2">
            <w:t>Stormwater Management Program Document (2022)</w:t>
          </w:r>
        </w:p>
      </w:tc>
      <w:tc>
        <w:tcPr>
          <w:tcW w:w="2500" w:type="pct"/>
          <w:vAlign w:val="bottom"/>
        </w:tcPr>
        <w:p w14:paraId="79D17118" w14:textId="77777777" w:rsidR="005B2714" w:rsidRPr="009F26C1" w:rsidRDefault="005B2714" w:rsidP="003962DA">
          <w:pPr>
            <w:pStyle w:val="Header"/>
            <w:jc w:val="right"/>
          </w:pPr>
          <w:r>
            <w:t>Section 2: SWMP Control Measures</w:t>
          </w:r>
        </w:p>
      </w:tc>
    </w:tr>
  </w:tbl>
  <w:p w14:paraId="787E64E5" w14:textId="77777777" w:rsidR="005B2714" w:rsidRPr="006D3FDF" w:rsidRDefault="005B2714" w:rsidP="00002CE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1037A0" w:rsidRPr="009F26C1" w14:paraId="3C4ACD98" w14:textId="77777777" w:rsidTr="00AE3460">
      <w:trPr>
        <w:trHeight w:val="268"/>
      </w:trPr>
      <w:tc>
        <w:tcPr>
          <w:tcW w:w="2500" w:type="pct"/>
          <w:vAlign w:val="bottom"/>
        </w:tcPr>
        <w:p w14:paraId="68E86B04" w14:textId="12496856" w:rsidR="001037A0" w:rsidRPr="009F26C1" w:rsidRDefault="002464B2" w:rsidP="00FA4CCF">
          <w:pPr>
            <w:pStyle w:val="Header"/>
          </w:pPr>
          <w:r>
            <w:t>Stormwater Management Program Document (2022)</w:t>
          </w:r>
        </w:p>
      </w:tc>
      <w:tc>
        <w:tcPr>
          <w:tcW w:w="2500" w:type="pct"/>
          <w:vAlign w:val="bottom"/>
        </w:tcPr>
        <w:p w14:paraId="375E6B65" w14:textId="77777777" w:rsidR="001037A0" w:rsidRPr="009F26C1" w:rsidRDefault="001037A0" w:rsidP="00AE3460">
          <w:pPr>
            <w:pStyle w:val="Header"/>
            <w:jc w:val="right"/>
          </w:pPr>
          <w:r>
            <w:t>Section 2: SWMP Control Measures</w:t>
          </w:r>
        </w:p>
      </w:tc>
    </w:tr>
  </w:tbl>
  <w:p w14:paraId="1CBE1A23" w14:textId="77777777" w:rsidR="001037A0" w:rsidRPr="00BC11F8" w:rsidRDefault="001037A0" w:rsidP="00BC11F8">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3"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3"/>
      <w:gridCol w:w="5033"/>
    </w:tblGrid>
    <w:tr w:rsidR="00C45C0C" w:rsidRPr="009F26C1" w14:paraId="3D85DA8E" w14:textId="77777777" w:rsidTr="0059560C">
      <w:trPr>
        <w:trHeight w:val="337"/>
      </w:trPr>
      <w:tc>
        <w:tcPr>
          <w:tcW w:w="2500" w:type="pct"/>
          <w:vAlign w:val="bottom"/>
        </w:tcPr>
        <w:p w14:paraId="7AC21450" w14:textId="5ADCED51" w:rsidR="00C45C0C" w:rsidRPr="009F26C1" w:rsidRDefault="002464B2" w:rsidP="003962DA">
          <w:pPr>
            <w:pStyle w:val="Header"/>
          </w:pPr>
          <w:r>
            <w:t>Stormwater Management Program Document (2022)</w:t>
          </w:r>
        </w:p>
      </w:tc>
      <w:tc>
        <w:tcPr>
          <w:tcW w:w="2500" w:type="pct"/>
          <w:vAlign w:val="bottom"/>
        </w:tcPr>
        <w:p w14:paraId="0292319C" w14:textId="77777777" w:rsidR="00C45C0C" w:rsidRPr="009F26C1" w:rsidRDefault="00C45C0C" w:rsidP="003962DA">
          <w:pPr>
            <w:pStyle w:val="Header"/>
            <w:jc w:val="right"/>
          </w:pPr>
          <w:r>
            <w:t>Section 2: SWMP Control Measures</w:t>
          </w:r>
        </w:p>
      </w:tc>
    </w:tr>
  </w:tbl>
  <w:p w14:paraId="531E4BDC" w14:textId="77777777" w:rsidR="00C45C0C" w:rsidRPr="006D3FDF" w:rsidRDefault="00C45C0C" w:rsidP="00002CE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033E08" w:rsidRPr="009F26C1" w14:paraId="6F31CA7B" w14:textId="77777777" w:rsidTr="00AE3460">
      <w:trPr>
        <w:trHeight w:val="268"/>
      </w:trPr>
      <w:tc>
        <w:tcPr>
          <w:tcW w:w="2500" w:type="pct"/>
          <w:vAlign w:val="bottom"/>
        </w:tcPr>
        <w:p w14:paraId="4CFD1080" w14:textId="681C483E" w:rsidR="00033E08" w:rsidRPr="009F26C1" w:rsidRDefault="002464B2" w:rsidP="00FA4CCF">
          <w:pPr>
            <w:pStyle w:val="Header"/>
          </w:pPr>
          <w:r>
            <w:t>Stormwater Management Program Document (2022)</w:t>
          </w:r>
        </w:p>
      </w:tc>
      <w:tc>
        <w:tcPr>
          <w:tcW w:w="2500" w:type="pct"/>
          <w:vAlign w:val="bottom"/>
        </w:tcPr>
        <w:p w14:paraId="236EDD70" w14:textId="77777777" w:rsidR="00033E08" w:rsidRPr="009F26C1" w:rsidRDefault="00033E08" w:rsidP="00AE3460">
          <w:pPr>
            <w:pStyle w:val="Header"/>
            <w:jc w:val="right"/>
          </w:pPr>
          <w:r>
            <w:t>Section 2: SWMP Control Measures</w:t>
          </w:r>
        </w:p>
      </w:tc>
    </w:tr>
  </w:tbl>
  <w:p w14:paraId="6431C4BF" w14:textId="77777777" w:rsidR="00033E08" w:rsidRPr="00BC11F8" w:rsidRDefault="00033E08" w:rsidP="00BC11F8">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CF556D" w:rsidRPr="009F26C1" w14:paraId="1D3034CE" w14:textId="77777777" w:rsidTr="00346EF6">
      <w:trPr>
        <w:trHeight w:val="268"/>
      </w:trPr>
      <w:tc>
        <w:tcPr>
          <w:tcW w:w="2500" w:type="pct"/>
          <w:vAlign w:val="bottom"/>
        </w:tcPr>
        <w:p w14:paraId="53EAD095" w14:textId="6E0581ED" w:rsidR="00CF556D" w:rsidRPr="009F26C1" w:rsidRDefault="002464B2" w:rsidP="003962DA">
          <w:pPr>
            <w:pStyle w:val="Header"/>
          </w:pPr>
          <w:r>
            <w:t>Stormwater Management Program Document (2022)</w:t>
          </w:r>
        </w:p>
      </w:tc>
      <w:tc>
        <w:tcPr>
          <w:tcW w:w="2500" w:type="pct"/>
          <w:vAlign w:val="bottom"/>
        </w:tcPr>
        <w:p w14:paraId="7250B4AD" w14:textId="77777777" w:rsidR="00CF556D" w:rsidRPr="009F26C1" w:rsidRDefault="00CF556D" w:rsidP="003962DA">
          <w:pPr>
            <w:pStyle w:val="Header"/>
            <w:jc w:val="right"/>
          </w:pPr>
          <w:r>
            <w:t>Section 2: SWMP Control Measures</w:t>
          </w:r>
        </w:p>
      </w:tc>
    </w:tr>
  </w:tbl>
  <w:p w14:paraId="5D66824C" w14:textId="77777777" w:rsidR="00CF556D" w:rsidRPr="006D3FDF" w:rsidRDefault="00CF556D" w:rsidP="00002CE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CF556D" w:rsidRPr="009F26C1" w14:paraId="4C17921A" w14:textId="77777777" w:rsidTr="00AE3460">
      <w:trPr>
        <w:trHeight w:val="268"/>
      </w:trPr>
      <w:tc>
        <w:tcPr>
          <w:tcW w:w="2500" w:type="pct"/>
          <w:vAlign w:val="bottom"/>
        </w:tcPr>
        <w:p w14:paraId="467F4E6C" w14:textId="15D9DAEE" w:rsidR="00CF556D" w:rsidRPr="009F26C1" w:rsidRDefault="002464B2" w:rsidP="00FA4CCF">
          <w:pPr>
            <w:pStyle w:val="Header"/>
          </w:pPr>
          <w:r>
            <w:t>Stormwater Management Program Document (2022)</w:t>
          </w:r>
        </w:p>
      </w:tc>
      <w:tc>
        <w:tcPr>
          <w:tcW w:w="2500" w:type="pct"/>
          <w:vAlign w:val="bottom"/>
        </w:tcPr>
        <w:p w14:paraId="1CF05C74" w14:textId="77777777" w:rsidR="00CF556D" w:rsidRPr="009F26C1" w:rsidRDefault="00CF556D" w:rsidP="00AE3460">
          <w:pPr>
            <w:pStyle w:val="Header"/>
            <w:jc w:val="right"/>
          </w:pPr>
          <w:r>
            <w:t>Section 2: SWMP Control Measures</w:t>
          </w:r>
        </w:p>
      </w:tc>
    </w:tr>
  </w:tbl>
  <w:p w14:paraId="3F4CBF9E" w14:textId="77777777" w:rsidR="00CF556D" w:rsidRPr="00BC11F8" w:rsidRDefault="00CF556D" w:rsidP="00BC11F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221CA9" w:rsidRPr="009F26C1" w14:paraId="7A4550E3" w14:textId="77777777" w:rsidTr="00346EF6">
      <w:trPr>
        <w:trHeight w:val="268"/>
      </w:trPr>
      <w:tc>
        <w:tcPr>
          <w:tcW w:w="2500" w:type="pct"/>
          <w:vAlign w:val="bottom"/>
        </w:tcPr>
        <w:p w14:paraId="1A2F6321" w14:textId="5CB80892" w:rsidR="00221CA9" w:rsidRPr="009F26C1" w:rsidRDefault="002464B2" w:rsidP="003962DA">
          <w:pPr>
            <w:pStyle w:val="Header"/>
          </w:pPr>
          <w:r>
            <w:t>Stormwater Management Program Document (2022)</w:t>
          </w:r>
        </w:p>
      </w:tc>
      <w:tc>
        <w:tcPr>
          <w:tcW w:w="2500" w:type="pct"/>
          <w:vAlign w:val="bottom"/>
        </w:tcPr>
        <w:p w14:paraId="26FAB02C" w14:textId="77777777" w:rsidR="00221CA9" w:rsidRPr="009F26C1" w:rsidRDefault="00221CA9" w:rsidP="003962DA">
          <w:pPr>
            <w:pStyle w:val="Header"/>
            <w:jc w:val="right"/>
          </w:pPr>
          <w:r>
            <w:t>Section 2: SWMP Control Measures</w:t>
          </w:r>
        </w:p>
      </w:tc>
    </w:tr>
  </w:tbl>
  <w:p w14:paraId="503D0A8D" w14:textId="77777777" w:rsidR="00221CA9" w:rsidRPr="006D3FDF" w:rsidRDefault="00221CA9" w:rsidP="00002CE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5B2714" w:rsidRPr="009F26C1" w14:paraId="3E6C51A4" w14:textId="77777777" w:rsidTr="00AE3460">
      <w:trPr>
        <w:trHeight w:val="268"/>
      </w:trPr>
      <w:tc>
        <w:tcPr>
          <w:tcW w:w="2500" w:type="pct"/>
          <w:vAlign w:val="bottom"/>
        </w:tcPr>
        <w:p w14:paraId="3940C86B" w14:textId="4F52078E" w:rsidR="005B2714" w:rsidRPr="009F26C1" w:rsidRDefault="002464B2" w:rsidP="00FA4CCF">
          <w:pPr>
            <w:pStyle w:val="Header"/>
          </w:pPr>
          <w:r>
            <w:t>Stormwater Management Program Document (2022)</w:t>
          </w:r>
        </w:p>
      </w:tc>
      <w:tc>
        <w:tcPr>
          <w:tcW w:w="2500" w:type="pct"/>
          <w:vAlign w:val="bottom"/>
        </w:tcPr>
        <w:p w14:paraId="05558F6F" w14:textId="77777777" w:rsidR="005B2714" w:rsidRPr="009F26C1" w:rsidRDefault="005B2714" w:rsidP="00AE3460">
          <w:pPr>
            <w:pStyle w:val="Header"/>
            <w:jc w:val="right"/>
          </w:pPr>
          <w:r>
            <w:t>Section 2: SWMP Control Measures</w:t>
          </w:r>
        </w:p>
      </w:tc>
    </w:tr>
  </w:tbl>
  <w:p w14:paraId="5C84E2E2" w14:textId="77777777" w:rsidR="005B2714" w:rsidRPr="00BC11F8" w:rsidRDefault="005B2714" w:rsidP="00BC11F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474AB9" w:rsidRPr="009F26C1" w14:paraId="17D6B398" w14:textId="77777777" w:rsidTr="00346EF6">
      <w:trPr>
        <w:trHeight w:val="268"/>
      </w:trPr>
      <w:tc>
        <w:tcPr>
          <w:tcW w:w="2500" w:type="pct"/>
          <w:vAlign w:val="bottom"/>
        </w:tcPr>
        <w:p w14:paraId="284AAE61" w14:textId="4052C8F9" w:rsidR="00474AB9" w:rsidRPr="009F26C1" w:rsidRDefault="002464B2" w:rsidP="003962DA">
          <w:pPr>
            <w:pStyle w:val="Header"/>
          </w:pPr>
          <w:r>
            <w:t>Stormwater Management Program Document (2022)</w:t>
          </w:r>
        </w:p>
      </w:tc>
      <w:tc>
        <w:tcPr>
          <w:tcW w:w="2500" w:type="pct"/>
          <w:vAlign w:val="bottom"/>
        </w:tcPr>
        <w:p w14:paraId="54107EA0" w14:textId="77777777" w:rsidR="00474AB9" w:rsidRPr="009F26C1" w:rsidRDefault="00474AB9" w:rsidP="003962DA">
          <w:pPr>
            <w:pStyle w:val="Header"/>
            <w:jc w:val="right"/>
          </w:pPr>
          <w:r>
            <w:t>Section 2: SWMP Control Measures</w:t>
          </w:r>
        </w:p>
      </w:tc>
    </w:tr>
  </w:tbl>
  <w:p w14:paraId="22B47E2D" w14:textId="77777777" w:rsidR="00474AB9" w:rsidRPr="006D3FDF" w:rsidRDefault="00474AB9" w:rsidP="00002C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7076CB" w:rsidRPr="00AE3460" w14:paraId="388BFCEB" w14:textId="77777777" w:rsidTr="00634B3C">
      <w:trPr>
        <w:trHeight w:val="268"/>
      </w:trPr>
      <w:tc>
        <w:tcPr>
          <w:tcW w:w="2500" w:type="pct"/>
          <w:vAlign w:val="bottom"/>
        </w:tcPr>
        <w:p w14:paraId="1FC6C86E" w14:textId="142DD77F" w:rsidR="007076CB" w:rsidRPr="00AE3460" w:rsidRDefault="002464B2" w:rsidP="007076CB">
          <w:pPr>
            <w:tabs>
              <w:tab w:val="right" w:pos="10080"/>
            </w:tabs>
            <w:spacing w:before="0" w:after="40" w:line="240" w:lineRule="auto"/>
            <w:rPr>
              <w:color w:val="404040" w:themeColor="text1" w:themeTint="BF"/>
              <w:sz w:val="18"/>
              <w:szCs w:val="18"/>
            </w:rPr>
          </w:pPr>
          <w:r w:rsidRPr="002464B2">
            <w:rPr>
              <w:color w:val="404040" w:themeColor="text1" w:themeTint="BF"/>
              <w:sz w:val="18"/>
              <w:szCs w:val="18"/>
            </w:rPr>
            <w:t>Stormwater Management Program Document (2022)</w:t>
          </w:r>
        </w:p>
      </w:tc>
      <w:tc>
        <w:tcPr>
          <w:tcW w:w="2500" w:type="pct"/>
          <w:vAlign w:val="bottom"/>
        </w:tcPr>
        <w:p w14:paraId="2803E59A" w14:textId="77777777" w:rsidR="007076CB" w:rsidRPr="00AE3460" w:rsidRDefault="007076CB" w:rsidP="007076CB">
          <w:pPr>
            <w:tabs>
              <w:tab w:val="right" w:pos="10080"/>
            </w:tabs>
            <w:spacing w:before="0" w:after="40" w:line="240" w:lineRule="auto"/>
            <w:jc w:val="right"/>
            <w:rPr>
              <w:color w:val="404040" w:themeColor="text1" w:themeTint="BF"/>
              <w:sz w:val="18"/>
              <w:szCs w:val="18"/>
            </w:rPr>
          </w:pPr>
        </w:p>
      </w:tc>
    </w:tr>
  </w:tbl>
  <w:p w14:paraId="6D729125" w14:textId="77777777" w:rsidR="007076CB" w:rsidRDefault="007076CB" w:rsidP="007076C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221CA9" w:rsidRPr="009F26C1" w14:paraId="795ADD42" w14:textId="77777777" w:rsidTr="00AE3460">
      <w:trPr>
        <w:trHeight w:val="268"/>
      </w:trPr>
      <w:tc>
        <w:tcPr>
          <w:tcW w:w="2500" w:type="pct"/>
          <w:vAlign w:val="bottom"/>
        </w:tcPr>
        <w:p w14:paraId="3B7AA818" w14:textId="17B0BB20" w:rsidR="00221CA9" w:rsidRPr="009F26C1" w:rsidRDefault="002464B2" w:rsidP="00FA4CCF">
          <w:pPr>
            <w:pStyle w:val="Header"/>
          </w:pPr>
          <w:r>
            <w:t>Stormwater Management Program Document (2022)</w:t>
          </w:r>
        </w:p>
      </w:tc>
      <w:tc>
        <w:tcPr>
          <w:tcW w:w="2500" w:type="pct"/>
          <w:vAlign w:val="bottom"/>
        </w:tcPr>
        <w:p w14:paraId="6B8F73D0" w14:textId="77777777" w:rsidR="00221CA9" w:rsidRPr="009F26C1" w:rsidRDefault="00221CA9" w:rsidP="00AE3460">
          <w:pPr>
            <w:pStyle w:val="Header"/>
            <w:jc w:val="right"/>
          </w:pPr>
          <w:r>
            <w:t>Section 2: SWMP Control Measures</w:t>
          </w:r>
        </w:p>
      </w:tc>
    </w:tr>
  </w:tbl>
  <w:p w14:paraId="2DE71FFE" w14:textId="77777777" w:rsidR="00221CA9" w:rsidRPr="00BC11F8" w:rsidRDefault="00221CA9" w:rsidP="00BC11F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7766"/>
      <w:gridCol w:w="5194"/>
    </w:tblGrid>
    <w:tr w:rsidR="00093028" w:rsidRPr="009F26C1" w14:paraId="6F1863CD" w14:textId="77777777" w:rsidTr="007235D2">
      <w:trPr>
        <w:trHeight w:val="268"/>
      </w:trPr>
      <w:tc>
        <w:tcPr>
          <w:tcW w:w="7766" w:type="dxa"/>
          <w:vAlign w:val="bottom"/>
        </w:tcPr>
        <w:p w14:paraId="584340AD" w14:textId="42F2B947" w:rsidR="00093028" w:rsidRPr="009F26C1" w:rsidRDefault="002464B2" w:rsidP="003962DA">
          <w:pPr>
            <w:pStyle w:val="Header"/>
          </w:pPr>
          <w:r>
            <w:t>Stormwater Management Program Document (2022)</w:t>
          </w:r>
        </w:p>
      </w:tc>
      <w:tc>
        <w:tcPr>
          <w:tcW w:w="5194" w:type="dxa"/>
          <w:vAlign w:val="bottom"/>
        </w:tcPr>
        <w:p w14:paraId="271516CC" w14:textId="77777777" w:rsidR="00093028" w:rsidRPr="009F26C1" w:rsidRDefault="00093028" w:rsidP="003962DA">
          <w:pPr>
            <w:pStyle w:val="Header"/>
            <w:jc w:val="right"/>
          </w:pPr>
          <w:r>
            <w:t>Section 2: SWMP Control Measures</w:t>
          </w:r>
        </w:p>
      </w:tc>
    </w:tr>
  </w:tbl>
  <w:p w14:paraId="15B9AB8F" w14:textId="77777777" w:rsidR="00093028" w:rsidRPr="006D3FDF" w:rsidRDefault="00093028" w:rsidP="00002CE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8197"/>
      <w:gridCol w:w="5483"/>
    </w:tblGrid>
    <w:tr w:rsidR="00474AB9" w:rsidRPr="009F26C1" w14:paraId="199B3E23" w14:textId="77777777" w:rsidTr="00C045EE">
      <w:trPr>
        <w:trHeight w:val="268"/>
      </w:trPr>
      <w:tc>
        <w:tcPr>
          <w:tcW w:w="8197" w:type="dxa"/>
          <w:vAlign w:val="bottom"/>
        </w:tcPr>
        <w:p w14:paraId="3BB09D80" w14:textId="026D9009" w:rsidR="00474AB9" w:rsidRPr="009F26C1" w:rsidRDefault="002464B2" w:rsidP="00FA4CCF">
          <w:pPr>
            <w:pStyle w:val="Header"/>
          </w:pPr>
          <w:r>
            <w:t>Stormwater Management Program Document (2022)</w:t>
          </w:r>
        </w:p>
      </w:tc>
      <w:tc>
        <w:tcPr>
          <w:tcW w:w="5483" w:type="dxa"/>
          <w:vAlign w:val="bottom"/>
        </w:tcPr>
        <w:p w14:paraId="019704AE" w14:textId="77777777" w:rsidR="00474AB9" w:rsidRPr="009F26C1" w:rsidRDefault="00474AB9" w:rsidP="00C045EE">
          <w:pPr>
            <w:pStyle w:val="Header"/>
            <w:ind w:hanging="9"/>
            <w:jc w:val="right"/>
          </w:pPr>
          <w:r>
            <w:t>Section 2: SWMP Control Measures</w:t>
          </w:r>
        </w:p>
      </w:tc>
    </w:tr>
  </w:tbl>
  <w:p w14:paraId="73AB7DA9" w14:textId="77777777" w:rsidR="00474AB9" w:rsidRPr="00BC11F8" w:rsidRDefault="00474AB9" w:rsidP="00BC11F8">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8197"/>
      <w:gridCol w:w="4763"/>
    </w:tblGrid>
    <w:tr w:rsidR="00C045EE" w:rsidRPr="009F26C1" w14:paraId="6BBD5B5F" w14:textId="77777777" w:rsidTr="00C045EE">
      <w:trPr>
        <w:trHeight w:val="268"/>
      </w:trPr>
      <w:tc>
        <w:tcPr>
          <w:tcW w:w="8197" w:type="dxa"/>
          <w:vAlign w:val="bottom"/>
        </w:tcPr>
        <w:p w14:paraId="1E2018EE" w14:textId="77777777" w:rsidR="00C045EE" w:rsidRPr="009F26C1" w:rsidRDefault="00C045EE" w:rsidP="00FA4CCF">
          <w:pPr>
            <w:pStyle w:val="Header"/>
          </w:pPr>
          <w:r>
            <w:t>Stormwater Management Program Document (2022)</w:t>
          </w:r>
        </w:p>
      </w:tc>
      <w:tc>
        <w:tcPr>
          <w:tcW w:w="4763" w:type="dxa"/>
          <w:vAlign w:val="bottom"/>
        </w:tcPr>
        <w:p w14:paraId="50691E54" w14:textId="77777777" w:rsidR="00C045EE" w:rsidRPr="009F26C1" w:rsidRDefault="00C045EE" w:rsidP="00C045EE">
          <w:pPr>
            <w:pStyle w:val="Header"/>
            <w:ind w:hanging="9"/>
            <w:jc w:val="right"/>
          </w:pPr>
          <w:r>
            <w:t>Section 2: SWMP Control Measures</w:t>
          </w:r>
        </w:p>
      </w:tc>
    </w:tr>
  </w:tbl>
  <w:p w14:paraId="5A674A10" w14:textId="77777777" w:rsidR="00C045EE" w:rsidRPr="00BC11F8" w:rsidRDefault="00C045EE" w:rsidP="00BC11F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40"/>
      <w:gridCol w:w="6840"/>
    </w:tblGrid>
    <w:tr w:rsidR="00AC404A" w:rsidRPr="009F26C1" w14:paraId="04BA34F6" w14:textId="77777777" w:rsidTr="00391138">
      <w:trPr>
        <w:trHeight w:val="268"/>
      </w:trPr>
      <w:tc>
        <w:tcPr>
          <w:tcW w:w="6840" w:type="dxa"/>
          <w:vAlign w:val="bottom"/>
        </w:tcPr>
        <w:p w14:paraId="5567F27E" w14:textId="36F9BE54" w:rsidR="00AC404A" w:rsidRPr="009F26C1" w:rsidRDefault="002464B2" w:rsidP="003962DA">
          <w:pPr>
            <w:pStyle w:val="Header"/>
          </w:pPr>
          <w:r>
            <w:t>Stormwater Management Program Document (2022)</w:t>
          </w:r>
        </w:p>
      </w:tc>
      <w:tc>
        <w:tcPr>
          <w:tcW w:w="6840" w:type="dxa"/>
          <w:vAlign w:val="bottom"/>
        </w:tcPr>
        <w:p w14:paraId="0FCE9F19" w14:textId="77777777" w:rsidR="00AC404A" w:rsidRPr="009F26C1" w:rsidRDefault="00AC404A" w:rsidP="003962DA">
          <w:pPr>
            <w:pStyle w:val="Header"/>
            <w:jc w:val="right"/>
          </w:pPr>
          <w:r>
            <w:t>Section 2: SWMP Control Measures</w:t>
          </w:r>
        </w:p>
      </w:tc>
    </w:tr>
  </w:tbl>
  <w:p w14:paraId="768E81A7" w14:textId="77777777" w:rsidR="00AC404A" w:rsidRPr="006D3FDF" w:rsidRDefault="00AC404A" w:rsidP="00002CE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AC404A" w:rsidRPr="009F26C1" w14:paraId="0F8010B7" w14:textId="77777777" w:rsidTr="00AE3460">
      <w:trPr>
        <w:trHeight w:val="268"/>
      </w:trPr>
      <w:tc>
        <w:tcPr>
          <w:tcW w:w="2500" w:type="pct"/>
          <w:vAlign w:val="bottom"/>
        </w:tcPr>
        <w:p w14:paraId="38FAFB56" w14:textId="4A76F8E4" w:rsidR="00AC404A" w:rsidRPr="009F26C1" w:rsidRDefault="002464B2" w:rsidP="00FA4CCF">
          <w:pPr>
            <w:pStyle w:val="Header"/>
          </w:pPr>
          <w:r>
            <w:t>Stormwater Management Program Document (2022)</w:t>
          </w:r>
        </w:p>
      </w:tc>
      <w:tc>
        <w:tcPr>
          <w:tcW w:w="2500" w:type="pct"/>
          <w:vAlign w:val="bottom"/>
        </w:tcPr>
        <w:p w14:paraId="0F88D5D5" w14:textId="77777777" w:rsidR="00AC404A" w:rsidRPr="009F26C1" w:rsidRDefault="00AC404A" w:rsidP="00AE3460">
          <w:pPr>
            <w:pStyle w:val="Header"/>
            <w:jc w:val="right"/>
          </w:pPr>
          <w:r>
            <w:t>Section 2: SWMP Control Measures</w:t>
          </w:r>
        </w:p>
      </w:tc>
    </w:tr>
  </w:tbl>
  <w:p w14:paraId="3F0E0922" w14:textId="77777777" w:rsidR="00AC404A" w:rsidRPr="00BC11F8" w:rsidRDefault="00AC404A" w:rsidP="00BC11F8">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480"/>
      <w:gridCol w:w="6480"/>
    </w:tblGrid>
    <w:tr w:rsidR="00C045EE" w:rsidRPr="009F26C1" w14:paraId="2C987784" w14:textId="77777777" w:rsidTr="00391138">
      <w:trPr>
        <w:trHeight w:val="268"/>
      </w:trPr>
      <w:tc>
        <w:tcPr>
          <w:tcW w:w="6480" w:type="dxa"/>
          <w:vAlign w:val="bottom"/>
        </w:tcPr>
        <w:p w14:paraId="1E2E575A" w14:textId="77777777" w:rsidR="00C045EE" w:rsidRPr="009F26C1" w:rsidRDefault="00C045EE" w:rsidP="00FA4CCF">
          <w:pPr>
            <w:pStyle w:val="Header"/>
          </w:pPr>
          <w:r>
            <w:t>Stormwater Management Program Document (2022)</w:t>
          </w:r>
        </w:p>
      </w:tc>
      <w:tc>
        <w:tcPr>
          <w:tcW w:w="6480" w:type="dxa"/>
          <w:vAlign w:val="bottom"/>
        </w:tcPr>
        <w:p w14:paraId="72D9E7A4" w14:textId="77777777" w:rsidR="00C045EE" w:rsidRPr="009F26C1" w:rsidRDefault="00C045EE" w:rsidP="00AE3460">
          <w:pPr>
            <w:pStyle w:val="Header"/>
            <w:jc w:val="right"/>
          </w:pPr>
          <w:r>
            <w:t>Section 2: SWMP Control Measures</w:t>
          </w:r>
        </w:p>
      </w:tc>
    </w:tr>
  </w:tbl>
  <w:p w14:paraId="702DBD05" w14:textId="77777777" w:rsidR="00C045EE" w:rsidRPr="00BC11F8" w:rsidRDefault="00C045EE" w:rsidP="00BC11F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40"/>
      <w:gridCol w:w="6840"/>
    </w:tblGrid>
    <w:tr w:rsidR="00AC404A" w:rsidRPr="009F26C1" w14:paraId="7F76EF6C" w14:textId="77777777" w:rsidTr="00391138">
      <w:trPr>
        <w:trHeight w:val="268"/>
      </w:trPr>
      <w:tc>
        <w:tcPr>
          <w:tcW w:w="6840" w:type="dxa"/>
          <w:vAlign w:val="bottom"/>
        </w:tcPr>
        <w:p w14:paraId="35C18874" w14:textId="4B33D3B5" w:rsidR="00AC404A" w:rsidRPr="009F26C1" w:rsidRDefault="002464B2" w:rsidP="00FA4CCF">
          <w:pPr>
            <w:pStyle w:val="Header"/>
          </w:pPr>
          <w:r>
            <w:t>Stormwater Management Program Document (2022)</w:t>
          </w:r>
        </w:p>
      </w:tc>
      <w:tc>
        <w:tcPr>
          <w:tcW w:w="6840" w:type="dxa"/>
          <w:vAlign w:val="bottom"/>
        </w:tcPr>
        <w:p w14:paraId="5C9C9E6F" w14:textId="77777777" w:rsidR="00AC404A" w:rsidRPr="009F26C1" w:rsidRDefault="00AC404A" w:rsidP="00AE3460">
          <w:pPr>
            <w:pStyle w:val="Header"/>
            <w:jc w:val="right"/>
          </w:pPr>
          <w:r>
            <w:t>Section 2: SWMP Control Measures</w:t>
          </w:r>
        </w:p>
      </w:tc>
    </w:tr>
  </w:tbl>
  <w:p w14:paraId="10CC000B" w14:textId="77777777" w:rsidR="00AC404A" w:rsidRPr="00BC11F8" w:rsidRDefault="00AC404A" w:rsidP="00BC11F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AC404A" w:rsidRPr="009F26C1" w14:paraId="341ABD33" w14:textId="77777777" w:rsidTr="00AE3460">
      <w:trPr>
        <w:trHeight w:val="268"/>
      </w:trPr>
      <w:tc>
        <w:tcPr>
          <w:tcW w:w="2500" w:type="pct"/>
          <w:vAlign w:val="bottom"/>
        </w:tcPr>
        <w:p w14:paraId="3E98AA34" w14:textId="20D7D2C2" w:rsidR="00AC404A" w:rsidRPr="009F26C1" w:rsidRDefault="002464B2" w:rsidP="00FA4CCF">
          <w:pPr>
            <w:pStyle w:val="Header"/>
          </w:pPr>
          <w:r>
            <w:t>Stormwater Management Program Document (2022)</w:t>
          </w:r>
        </w:p>
      </w:tc>
      <w:tc>
        <w:tcPr>
          <w:tcW w:w="2500" w:type="pct"/>
          <w:vAlign w:val="bottom"/>
        </w:tcPr>
        <w:p w14:paraId="01C66B9B" w14:textId="77777777" w:rsidR="00AC404A" w:rsidRPr="009F26C1" w:rsidRDefault="00AC404A" w:rsidP="00AE3460">
          <w:pPr>
            <w:pStyle w:val="Header"/>
            <w:jc w:val="right"/>
          </w:pPr>
          <w:r>
            <w:t>Section 2: SWMP Control Measures</w:t>
          </w:r>
        </w:p>
      </w:tc>
    </w:tr>
  </w:tbl>
  <w:p w14:paraId="00D92799" w14:textId="77777777" w:rsidR="00AC404A" w:rsidRPr="00BC11F8" w:rsidRDefault="00AC404A" w:rsidP="00BC11F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EF08C7" w:rsidRPr="009F26C1" w14:paraId="0846A940" w14:textId="77777777" w:rsidTr="00AE3460">
      <w:trPr>
        <w:trHeight w:val="268"/>
      </w:trPr>
      <w:tc>
        <w:tcPr>
          <w:tcW w:w="2500" w:type="pct"/>
          <w:vAlign w:val="bottom"/>
        </w:tcPr>
        <w:p w14:paraId="1B58F443" w14:textId="7CD17603" w:rsidR="00EF08C7" w:rsidRPr="009F26C1" w:rsidRDefault="002464B2" w:rsidP="00FA4CCF">
          <w:pPr>
            <w:pStyle w:val="Header"/>
          </w:pPr>
          <w:r>
            <w:t>Stormwater Management Program Document (2022)</w:t>
          </w:r>
        </w:p>
      </w:tc>
      <w:tc>
        <w:tcPr>
          <w:tcW w:w="2500" w:type="pct"/>
          <w:vAlign w:val="bottom"/>
        </w:tcPr>
        <w:p w14:paraId="3E9F81E3" w14:textId="77777777" w:rsidR="00EF08C7" w:rsidRPr="009F26C1" w:rsidRDefault="00EF08C7" w:rsidP="00AE3460">
          <w:pPr>
            <w:pStyle w:val="Header"/>
            <w:jc w:val="right"/>
          </w:pPr>
          <w:r>
            <w:t>Section 2: SWMP Control Measures</w:t>
          </w:r>
        </w:p>
      </w:tc>
    </w:tr>
  </w:tbl>
  <w:p w14:paraId="19D7B02E" w14:textId="77777777" w:rsidR="00EF08C7" w:rsidRPr="00BC11F8" w:rsidRDefault="00EF08C7" w:rsidP="00BC11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auto"/>
      </w:tblBorders>
      <w:tblLayout w:type="fixed"/>
      <w:tblCellMar>
        <w:left w:w="0" w:type="dxa"/>
        <w:right w:w="0" w:type="dxa"/>
      </w:tblCellMar>
      <w:tblLook w:val="04A0" w:firstRow="1" w:lastRow="0" w:firstColumn="1" w:lastColumn="0" w:noHBand="0" w:noVBand="1"/>
    </w:tblPr>
    <w:tblGrid>
      <w:gridCol w:w="5030"/>
      <w:gridCol w:w="5030"/>
    </w:tblGrid>
    <w:tr w:rsidR="00E86919" w:rsidRPr="009F26C1" w14:paraId="06C2FDA1" w14:textId="77777777" w:rsidTr="00601CA1">
      <w:trPr>
        <w:trHeight w:val="268"/>
      </w:trPr>
      <w:tc>
        <w:tcPr>
          <w:tcW w:w="2500" w:type="pct"/>
          <w:tcBorders>
            <w:bottom w:val="single" w:sz="4" w:space="0" w:color="909D93" w:themeColor="accent4"/>
          </w:tcBorders>
          <w:vAlign w:val="bottom"/>
        </w:tcPr>
        <w:p w14:paraId="4BA3322D" w14:textId="0D3119B0" w:rsidR="00E86919" w:rsidRPr="009F26C1" w:rsidRDefault="002464B2" w:rsidP="00E86919">
          <w:pPr>
            <w:pStyle w:val="Header"/>
          </w:pPr>
          <w:r w:rsidRPr="002464B2">
            <w:t>Stormwater Management Program Document (2022)</w:t>
          </w:r>
        </w:p>
      </w:tc>
      <w:tc>
        <w:tcPr>
          <w:tcW w:w="2500" w:type="pct"/>
          <w:tcBorders>
            <w:bottom w:val="single" w:sz="4" w:space="0" w:color="909D93" w:themeColor="accent4"/>
          </w:tcBorders>
          <w:vAlign w:val="bottom"/>
        </w:tcPr>
        <w:p w14:paraId="4EC8C1E3" w14:textId="301554C2" w:rsidR="00E86919" w:rsidRPr="009F26C1" w:rsidRDefault="00E86919" w:rsidP="00E86919">
          <w:pPr>
            <w:pStyle w:val="Header"/>
            <w:jc w:val="right"/>
          </w:pPr>
          <w:r>
            <w:t xml:space="preserve">Section </w:t>
          </w:r>
          <w:r w:rsidR="00B14801">
            <w:t>1</w:t>
          </w:r>
          <w:r>
            <w:t xml:space="preserve">: SWMP </w:t>
          </w:r>
          <w:r w:rsidR="00B14801">
            <w:t>Overview</w:t>
          </w:r>
        </w:p>
      </w:tc>
    </w:tr>
  </w:tbl>
  <w:p w14:paraId="101012C4" w14:textId="77777777" w:rsidR="00224423" w:rsidRPr="006D3FDF" w:rsidRDefault="00224423" w:rsidP="00E8691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DB28BA" w:rsidRPr="009F26C1" w14:paraId="6245FBF5" w14:textId="77777777" w:rsidTr="00AE3460">
      <w:trPr>
        <w:trHeight w:val="268"/>
      </w:trPr>
      <w:tc>
        <w:tcPr>
          <w:tcW w:w="2500" w:type="pct"/>
          <w:vAlign w:val="bottom"/>
        </w:tcPr>
        <w:p w14:paraId="0509A3F0" w14:textId="1C94FC83" w:rsidR="00DB28BA" w:rsidRPr="009F26C1" w:rsidRDefault="002464B2" w:rsidP="00FA4CCF">
          <w:pPr>
            <w:pStyle w:val="Header"/>
          </w:pPr>
          <w:r>
            <w:t>Stormwater Management Program Document (2022)</w:t>
          </w:r>
        </w:p>
      </w:tc>
      <w:tc>
        <w:tcPr>
          <w:tcW w:w="2500" w:type="pct"/>
          <w:vAlign w:val="bottom"/>
        </w:tcPr>
        <w:p w14:paraId="5DE2D659" w14:textId="77777777" w:rsidR="00DB28BA" w:rsidRPr="009F26C1" w:rsidRDefault="00DB28BA" w:rsidP="00AE3460">
          <w:pPr>
            <w:pStyle w:val="Header"/>
            <w:jc w:val="right"/>
          </w:pPr>
          <w:r>
            <w:t>Section 2: SWMP Control Measures</w:t>
          </w:r>
        </w:p>
      </w:tc>
    </w:tr>
  </w:tbl>
  <w:p w14:paraId="31DFC7DD" w14:textId="77777777" w:rsidR="00DB28BA" w:rsidRPr="00BC11F8" w:rsidRDefault="00DB28BA" w:rsidP="00BC11F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C921D3" w:rsidRPr="009F26C1" w14:paraId="3E989CE9" w14:textId="77777777" w:rsidTr="00AE3460">
      <w:trPr>
        <w:trHeight w:val="268"/>
      </w:trPr>
      <w:tc>
        <w:tcPr>
          <w:tcW w:w="2500" w:type="pct"/>
          <w:vAlign w:val="bottom"/>
        </w:tcPr>
        <w:p w14:paraId="2C5DEDF1" w14:textId="38E49325" w:rsidR="00C921D3" w:rsidRPr="009F26C1" w:rsidRDefault="002464B2" w:rsidP="00FA4CCF">
          <w:pPr>
            <w:pStyle w:val="Header"/>
          </w:pPr>
          <w:r>
            <w:t>Stormwater Management Program Document (2022)</w:t>
          </w:r>
        </w:p>
      </w:tc>
      <w:tc>
        <w:tcPr>
          <w:tcW w:w="2500" w:type="pct"/>
          <w:vAlign w:val="bottom"/>
        </w:tcPr>
        <w:p w14:paraId="2A7DFE7C" w14:textId="77777777" w:rsidR="00C921D3" w:rsidRPr="009F26C1" w:rsidRDefault="00C921D3" w:rsidP="00AE3460">
          <w:pPr>
            <w:pStyle w:val="Header"/>
            <w:jc w:val="right"/>
          </w:pPr>
          <w:r>
            <w:t>Section 2: SWMP Control Measures</w:t>
          </w:r>
        </w:p>
      </w:tc>
    </w:tr>
  </w:tbl>
  <w:p w14:paraId="7FC86384" w14:textId="77777777" w:rsidR="00C921D3" w:rsidRPr="00BC11F8" w:rsidRDefault="00C921D3" w:rsidP="00BC11F8">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3601"/>
      <w:gridCol w:w="6479"/>
    </w:tblGrid>
    <w:tr w:rsidR="001F2350" w:rsidRPr="009F26C1" w14:paraId="58B2EB18" w14:textId="77777777" w:rsidTr="00F96C32">
      <w:trPr>
        <w:trHeight w:val="267"/>
      </w:trPr>
      <w:tc>
        <w:tcPr>
          <w:tcW w:w="1786" w:type="pct"/>
          <w:vAlign w:val="bottom"/>
        </w:tcPr>
        <w:p w14:paraId="39EC0F72" w14:textId="44D1172E" w:rsidR="001F2350" w:rsidRPr="009F26C1" w:rsidRDefault="002464B2" w:rsidP="003962DA">
          <w:pPr>
            <w:pStyle w:val="Header"/>
          </w:pPr>
          <w:r>
            <w:t>Stormwater Management Program Document (2022)</w:t>
          </w:r>
        </w:p>
      </w:tc>
      <w:tc>
        <w:tcPr>
          <w:tcW w:w="3214" w:type="pct"/>
          <w:vAlign w:val="bottom"/>
        </w:tcPr>
        <w:p w14:paraId="30196135" w14:textId="77777777" w:rsidR="001F2350" w:rsidRPr="009F26C1" w:rsidRDefault="001F2350" w:rsidP="003962DA">
          <w:pPr>
            <w:pStyle w:val="Header"/>
            <w:jc w:val="right"/>
          </w:pPr>
          <w:r>
            <w:t>Appendix A</w:t>
          </w:r>
        </w:p>
      </w:tc>
    </w:tr>
  </w:tbl>
  <w:p w14:paraId="62F1E470" w14:textId="77777777" w:rsidR="001F2350" w:rsidRPr="006D3FDF" w:rsidRDefault="001F2350" w:rsidP="00002CE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910499" w:rsidRPr="009F26C1" w14:paraId="0BC3E467" w14:textId="77777777" w:rsidTr="00AE3460">
      <w:trPr>
        <w:trHeight w:val="268"/>
      </w:trPr>
      <w:tc>
        <w:tcPr>
          <w:tcW w:w="2500" w:type="pct"/>
          <w:vAlign w:val="bottom"/>
        </w:tcPr>
        <w:p w14:paraId="43166C81" w14:textId="71400A04" w:rsidR="00910499" w:rsidRPr="009F26C1" w:rsidRDefault="002464B2" w:rsidP="00FA4CCF">
          <w:pPr>
            <w:pStyle w:val="Header"/>
          </w:pPr>
          <w:r>
            <w:t>Stormwater Management Program Document (2022)</w:t>
          </w:r>
        </w:p>
      </w:tc>
      <w:tc>
        <w:tcPr>
          <w:tcW w:w="2500" w:type="pct"/>
          <w:vAlign w:val="bottom"/>
        </w:tcPr>
        <w:p w14:paraId="4E4D6FB9" w14:textId="056D0B6B" w:rsidR="00910499" w:rsidRPr="009F26C1" w:rsidRDefault="00910499" w:rsidP="00AE3460">
          <w:pPr>
            <w:pStyle w:val="Header"/>
            <w:jc w:val="right"/>
          </w:pPr>
        </w:p>
      </w:tc>
    </w:tr>
  </w:tbl>
  <w:p w14:paraId="751DEEE0" w14:textId="77777777" w:rsidR="00910499" w:rsidRPr="00BC11F8" w:rsidRDefault="00910499" w:rsidP="00BC11F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731"/>
      <w:gridCol w:w="2229"/>
    </w:tblGrid>
    <w:tr w:rsidR="00671282" w:rsidRPr="009F26C1" w14:paraId="58A2D706" w14:textId="77777777" w:rsidTr="00AB45E7">
      <w:trPr>
        <w:trHeight w:val="268"/>
      </w:trPr>
      <w:tc>
        <w:tcPr>
          <w:tcW w:w="10731" w:type="dxa"/>
          <w:vAlign w:val="bottom"/>
        </w:tcPr>
        <w:p w14:paraId="69D37B9C" w14:textId="1D764232" w:rsidR="00671282" w:rsidRPr="009F26C1" w:rsidRDefault="002464B2" w:rsidP="003962DA">
          <w:pPr>
            <w:pStyle w:val="Header"/>
          </w:pPr>
          <w:r>
            <w:t>Stormwater Management Program Document (2022)</w:t>
          </w:r>
        </w:p>
      </w:tc>
      <w:tc>
        <w:tcPr>
          <w:tcW w:w="2229" w:type="dxa"/>
          <w:vAlign w:val="bottom"/>
        </w:tcPr>
        <w:p w14:paraId="7139FCC4" w14:textId="3643A6AC" w:rsidR="00671282" w:rsidRPr="009F26C1" w:rsidRDefault="00671282" w:rsidP="003962DA">
          <w:pPr>
            <w:pStyle w:val="Header"/>
            <w:jc w:val="right"/>
          </w:pPr>
          <w:r>
            <w:t xml:space="preserve">Appendix </w:t>
          </w:r>
          <w:r w:rsidR="00F96C32">
            <w:t>A</w:t>
          </w:r>
        </w:p>
      </w:tc>
    </w:tr>
  </w:tbl>
  <w:p w14:paraId="7A1FE9B4" w14:textId="77777777" w:rsidR="00671282" w:rsidRPr="006D3FDF" w:rsidRDefault="00671282" w:rsidP="00002CE8">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92"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7110"/>
      <w:gridCol w:w="2551"/>
    </w:tblGrid>
    <w:tr w:rsidR="00F4103C" w:rsidRPr="009F26C1" w14:paraId="341193ED" w14:textId="77777777" w:rsidTr="002464B2">
      <w:trPr>
        <w:trHeight w:val="268"/>
      </w:trPr>
      <w:tc>
        <w:tcPr>
          <w:tcW w:w="3680" w:type="pct"/>
          <w:vAlign w:val="bottom"/>
        </w:tcPr>
        <w:p w14:paraId="0CD53047" w14:textId="21CA87EE" w:rsidR="00F4103C" w:rsidRPr="009F26C1" w:rsidRDefault="002464B2" w:rsidP="00AE3460">
          <w:pPr>
            <w:pStyle w:val="Header"/>
          </w:pPr>
          <w:r>
            <w:t>Stormwater Management Program Document (2022)</w:t>
          </w:r>
        </w:p>
      </w:tc>
      <w:tc>
        <w:tcPr>
          <w:tcW w:w="1320" w:type="pct"/>
          <w:vAlign w:val="bottom"/>
        </w:tcPr>
        <w:p w14:paraId="69A9D9B3" w14:textId="58AD8328" w:rsidR="00F4103C" w:rsidRPr="009F26C1" w:rsidRDefault="00F4103C" w:rsidP="00AE3460">
          <w:pPr>
            <w:pStyle w:val="Header"/>
            <w:jc w:val="right"/>
          </w:pPr>
          <w:r>
            <w:t xml:space="preserve">Appendix </w:t>
          </w:r>
          <w:r w:rsidR="00F96C32">
            <w:t>A</w:t>
          </w:r>
        </w:p>
      </w:tc>
    </w:tr>
  </w:tbl>
  <w:p w14:paraId="2164B428" w14:textId="77777777" w:rsidR="00F4103C" w:rsidRPr="000B5B2C" w:rsidRDefault="00F4103C" w:rsidP="000B5B2C">
    <w:pPr>
      <w:pStyle w:val="Header"/>
      <w:rPr>
        <w:szCs w:val="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8077"/>
      <w:gridCol w:w="4883"/>
    </w:tblGrid>
    <w:tr w:rsidR="00910499" w:rsidRPr="009F26C1" w14:paraId="698C7F70" w14:textId="77777777" w:rsidTr="000A7B89">
      <w:trPr>
        <w:trHeight w:val="268"/>
      </w:trPr>
      <w:tc>
        <w:tcPr>
          <w:tcW w:w="8077" w:type="dxa"/>
          <w:vAlign w:val="bottom"/>
        </w:tcPr>
        <w:p w14:paraId="511ED335" w14:textId="72E8D235" w:rsidR="00910499" w:rsidRPr="009F26C1" w:rsidRDefault="002464B2" w:rsidP="00AE3460">
          <w:pPr>
            <w:pStyle w:val="Header"/>
          </w:pPr>
          <w:r>
            <w:t>Stormwater Management Program Document (2022)</w:t>
          </w:r>
        </w:p>
      </w:tc>
      <w:tc>
        <w:tcPr>
          <w:tcW w:w="4883" w:type="dxa"/>
          <w:vAlign w:val="bottom"/>
        </w:tcPr>
        <w:p w14:paraId="26997E3C" w14:textId="77777777" w:rsidR="00910499" w:rsidRPr="009F26C1" w:rsidRDefault="00910499" w:rsidP="00AE3460">
          <w:pPr>
            <w:pStyle w:val="Header"/>
            <w:jc w:val="right"/>
          </w:pPr>
          <w:r>
            <w:t>Appendix A</w:t>
          </w:r>
        </w:p>
      </w:tc>
    </w:tr>
  </w:tbl>
  <w:p w14:paraId="4E01DC01" w14:textId="77777777" w:rsidR="00910499" w:rsidRPr="000B5B2C" w:rsidRDefault="00910499" w:rsidP="000B5B2C">
    <w:pPr>
      <w:pStyle w:val="Header"/>
      <w:rPr>
        <w:szCs w:val="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792"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569"/>
      <w:gridCol w:w="3092"/>
    </w:tblGrid>
    <w:tr w:rsidR="00910499" w:rsidRPr="009F26C1" w14:paraId="0D9E31AE" w14:textId="77777777" w:rsidTr="002464B2">
      <w:trPr>
        <w:trHeight w:val="268"/>
      </w:trPr>
      <w:tc>
        <w:tcPr>
          <w:tcW w:w="3400" w:type="pct"/>
          <w:vAlign w:val="bottom"/>
        </w:tcPr>
        <w:p w14:paraId="29F130C5" w14:textId="54A4E84A" w:rsidR="00910499" w:rsidRPr="009F26C1" w:rsidRDefault="002464B2" w:rsidP="00AE3460">
          <w:pPr>
            <w:pStyle w:val="Header"/>
          </w:pPr>
          <w:r>
            <w:t>Stormwater Management Program Document (2022)</w:t>
          </w:r>
        </w:p>
      </w:tc>
      <w:tc>
        <w:tcPr>
          <w:tcW w:w="1600" w:type="pct"/>
          <w:vAlign w:val="bottom"/>
        </w:tcPr>
        <w:p w14:paraId="24E8AF6A" w14:textId="77777777" w:rsidR="00910499" w:rsidRPr="009F26C1" w:rsidRDefault="00910499" w:rsidP="00AE3460">
          <w:pPr>
            <w:pStyle w:val="Header"/>
            <w:jc w:val="right"/>
          </w:pPr>
          <w:r>
            <w:t>Appendix A</w:t>
          </w:r>
        </w:p>
      </w:tc>
    </w:tr>
  </w:tbl>
  <w:p w14:paraId="08E48E38" w14:textId="77777777" w:rsidR="00910499" w:rsidRPr="000B5B2C" w:rsidRDefault="00910499" w:rsidP="000B5B2C">
    <w:pPr>
      <w:pStyle w:val="Header"/>
      <w:rPr>
        <w:szCs w:val="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54"/>
      <w:gridCol w:w="3226"/>
    </w:tblGrid>
    <w:tr w:rsidR="003D1C20" w:rsidRPr="009F26C1" w14:paraId="6F61E531" w14:textId="77777777" w:rsidTr="000A7B89">
      <w:trPr>
        <w:trHeight w:val="268"/>
      </w:trPr>
      <w:tc>
        <w:tcPr>
          <w:tcW w:w="6854" w:type="dxa"/>
          <w:vAlign w:val="bottom"/>
        </w:tcPr>
        <w:p w14:paraId="11FFEA2B" w14:textId="77777777" w:rsidR="003D1C20" w:rsidRPr="009F26C1" w:rsidRDefault="003D1C20" w:rsidP="00AE3460">
          <w:pPr>
            <w:pStyle w:val="Header"/>
          </w:pPr>
          <w:r>
            <w:t>Stormwater Management Program Document (2022)</w:t>
          </w:r>
        </w:p>
      </w:tc>
      <w:tc>
        <w:tcPr>
          <w:tcW w:w="3226" w:type="dxa"/>
          <w:vAlign w:val="bottom"/>
        </w:tcPr>
        <w:p w14:paraId="21C721A1" w14:textId="3A331801" w:rsidR="003D1C20" w:rsidRPr="009F26C1" w:rsidRDefault="003D1C20" w:rsidP="00AE3460">
          <w:pPr>
            <w:pStyle w:val="Header"/>
            <w:jc w:val="right"/>
          </w:pPr>
        </w:p>
      </w:tc>
    </w:tr>
  </w:tbl>
  <w:p w14:paraId="19A2827D" w14:textId="77777777" w:rsidR="003D1C20" w:rsidRPr="000B5B2C" w:rsidRDefault="003D1C20" w:rsidP="000B5B2C">
    <w:pPr>
      <w:pStyle w:val="Header"/>
      <w:rPr>
        <w:szCs w:val="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480"/>
      <w:gridCol w:w="6480"/>
    </w:tblGrid>
    <w:tr w:rsidR="000A7B89" w:rsidRPr="009F26C1" w14:paraId="73A04767" w14:textId="77777777" w:rsidTr="000A7B89">
      <w:trPr>
        <w:trHeight w:val="268"/>
      </w:trPr>
      <w:tc>
        <w:tcPr>
          <w:tcW w:w="6480" w:type="dxa"/>
          <w:vAlign w:val="bottom"/>
        </w:tcPr>
        <w:p w14:paraId="41AC4AE5" w14:textId="77777777" w:rsidR="000A7B89" w:rsidRPr="009F26C1" w:rsidRDefault="000A7B89" w:rsidP="003962DA">
          <w:pPr>
            <w:pStyle w:val="Header"/>
          </w:pPr>
          <w:r>
            <w:t>Stormwater Management Program Document (2022)</w:t>
          </w:r>
        </w:p>
      </w:tc>
      <w:tc>
        <w:tcPr>
          <w:tcW w:w="6480" w:type="dxa"/>
          <w:vAlign w:val="bottom"/>
        </w:tcPr>
        <w:p w14:paraId="09C20757" w14:textId="0B4A2474" w:rsidR="000A7B89" w:rsidRPr="009F26C1" w:rsidRDefault="000A7B89" w:rsidP="003962DA">
          <w:pPr>
            <w:pStyle w:val="Header"/>
            <w:jc w:val="right"/>
          </w:pPr>
          <w:r>
            <w:t>Appendix B</w:t>
          </w:r>
        </w:p>
      </w:tc>
    </w:tr>
  </w:tbl>
  <w:p w14:paraId="66E04076" w14:textId="77777777" w:rsidR="000A7B89" w:rsidRPr="006D3FDF" w:rsidRDefault="000A7B89" w:rsidP="00002C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0070C0"/>
      <w:tblCellMar>
        <w:left w:w="0" w:type="dxa"/>
        <w:right w:w="0" w:type="dxa"/>
      </w:tblCellMar>
      <w:tblLook w:val="04A0" w:firstRow="1" w:lastRow="0" w:firstColumn="1" w:lastColumn="0" w:noHBand="0" w:noVBand="1"/>
    </w:tblPr>
    <w:tblGrid>
      <w:gridCol w:w="10080"/>
    </w:tblGrid>
    <w:tr w:rsidR="00B14801" w14:paraId="69185FD3" w14:textId="77777777" w:rsidTr="00F8328C">
      <w:trPr>
        <w:trHeight w:hRule="exact" w:val="460"/>
      </w:trPr>
      <w:tc>
        <w:tcPr>
          <w:tcW w:w="5000" w:type="pct"/>
          <w:shd w:val="clear" w:color="auto" w:fill="0070C0"/>
        </w:tcPr>
        <w:p w14:paraId="69FEA54D" w14:textId="77777777" w:rsidR="00B14801" w:rsidRDefault="00B14801" w:rsidP="00B14801">
          <w:pPr>
            <w:pStyle w:val="Header"/>
            <w:tabs>
              <w:tab w:val="clear" w:pos="10080"/>
            </w:tabs>
            <w:ind w:left="-103"/>
          </w:pPr>
        </w:p>
      </w:tc>
    </w:tr>
  </w:tbl>
  <w:p w14:paraId="7B523DEC" w14:textId="77777777" w:rsidR="00B14801" w:rsidRDefault="00B148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909D93" w:themeFill="accent4"/>
      <w:tblCellMar>
        <w:left w:w="0" w:type="dxa"/>
        <w:right w:w="0" w:type="dxa"/>
      </w:tblCellMar>
      <w:tblLook w:val="04A0" w:firstRow="1" w:lastRow="0" w:firstColumn="1" w:lastColumn="0" w:noHBand="0" w:noVBand="1"/>
    </w:tblPr>
    <w:tblGrid>
      <w:gridCol w:w="10080"/>
    </w:tblGrid>
    <w:tr w:rsidR="009B2E12" w14:paraId="6573F879" w14:textId="77777777" w:rsidTr="00F8328C">
      <w:trPr>
        <w:trHeight w:hRule="exact" w:val="460"/>
      </w:trPr>
      <w:tc>
        <w:tcPr>
          <w:tcW w:w="5000" w:type="pct"/>
          <w:shd w:val="clear" w:color="auto" w:fill="0070C0"/>
        </w:tcPr>
        <w:p w14:paraId="6038286E" w14:textId="77777777" w:rsidR="009B2E12" w:rsidRDefault="009B2E12" w:rsidP="009B2E12">
          <w:pPr>
            <w:pStyle w:val="Header"/>
            <w:tabs>
              <w:tab w:val="clear" w:pos="10080"/>
            </w:tabs>
            <w:ind w:left="-103"/>
          </w:pPr>
          <w:bookmarkStart w:id="45" w:name="_Hlk109051657"/>
        </w:p>
      </w:tc>
    </w:tr>
    <w:bookmarkEnd w:id="45"/>
  </w:tbl>
  <w:p w14:paraId="4A3FA68A" w14:textId="77777777" w:rsidR="00AE3460" w:rsidRPr="00BC11F8" w:rsidRDefault="00AE3460" w:rsidP="009B2E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5030"/>
      <w:gridCol w:w="5030"/>
    </w:tblGrid>
    <w:tr w:rsidR="00E86919" w:rsidRPr="009F26C1" w14:paraId="6E44B415" w14:textId="77777777" w:rsidTr="00346EF6">
      <w:trPr>
        <w:trHeight w:val="268"/>
      </w:trPr>
      <w:tc>
        <w:tcPr>
          <w:tcW w:w="2500" w:type="pct"/>
          <w:vAlign w:val="bottom"/>
        </w:tcPr>
        <w:p w14:paraId="6F5D78B7" w14:textId="76F693AB" w:rsidR="00E86919" w:rsidRPr="009F26C1" w:rsidRDefault="002464B2" w:rsidP="00E86919">
          <w:pPr>
            <w:pStyle w:val="Header"/>
          </w:pPr>
          <w:r w:rsidRPr="002464B2">
            <w:t>Stormwater Management Program Document</w:t>
          </w:r>
          <w:r>
            <w:t xml:space="preserve"> (2022)</w:t>
          </w:r>
        </w:p>
      </w:tc>
      <w:tc>
        <w:tcPr>
          <w:tcW w:w="2500" w:type="pct"/>
          <w:vAlign w:val="bottom"/>
        </w:tcPr>
        <w:p w14:paraId="6FECE61C" w14:textId="77777777" w:rsidR="00E86919" w:rsidRPr="009F26C1" w:rsidRDefault="00E86919" w:rsidP="00E86919">
          <w:pPr>
            <w:pStyle w:val="Header"/>
            <w:jc w:val="right"/>
          </w:pPr>
          <w:r>
            <w:t>Section 2: SWMP Control Measures</w:t>
          </w:r>
        </w:p>
      </w:tc>
    </w:tr>
  </w:tbl>
  <w:p w14:paraId="3BFDCCC8" w14:textId="77777777" w:rsidR="00E86919" w:rsidRPr="00BC11F8" w:rsidRDefault="00E86919" w:rsidP="00E8691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auto"/>
      </w:tblBorders>
      <w:tblLayout w:type="fixed"/>
      <w:tblCellMar>
        <w:left w:w="0" w:type="dxa"/>
        <w:right w:w="0" w:type="dxa"/>
      </w:tblCellMar>
      <w:tblLook w:val="04A0" w:firstRow="1" w:lastRow="0" w:firstColumn="1" w:lastColumn="0" w:noHBand="0" w:noVBand="1"/>
    </w:tblPr>
    <w:tblGrid>
      <w:gridCol w:w="5030"/>
      <w:gridCol w:w="5030"/>
    </w:tblGrid>
    <w:tr w:rsidR="00B14801" w:rsidRPr="009F26C1" w14:paraId="03B1AF8C" w14:textId="77777777" w:rsidTr="007D5415">
      <w:trPr>
        <w:trHeight w:val="268"/>
      </w:trPr>
      <w:tc>
        <w:tcPr>
          <w:tcW w:w="2500" w:type="pct"/>
          <w:tcBorders>
            <w:bottom w:val="single" w:sz="4" w:space="0" w:color="909D93" w:themeColor="accent4"/>
          </w:tcBorders>
          <w:vAlign w:val="bottom"/>
        </w:tcPr>
        <w:p w14:paraId="26F2C7AD" w14:textId="3DDC99AF" w:rsidR="00B14801" w:rsidRPr="009F26C1" w:rsidRDefault="002464B2" w:rsidP="00E86919">
          <w:pPr>
            <w:pStyle w:val="Header"/>
          </w:pPr>
          <w:r w:rsidRPr="002464B2">
            <w:t>Stormwater Management Program Document (2022)</w:t>
          </w:r>
        </w:p>
      </w:tc>
      <w:tc>
        <w:tcPr>
          <w:tcW w:w="2500" w:type="pct"/>
          <w:tcBorders>
            <w:bottom w:val="single" w:sz="4" w:space="0" w:color="909D93" w:themeColor="accent4"/>
          </w:tcBorders>
          <w:vAlign w:val="bottom"/>
        </w:tcPr>
        <w:p w14:paraId="4AE30E8A" w14:textId="2B43A0B3" w:rsidR="00B14801" w:rsidRPr="009F26C1" w:rsidRDefault="00B14801" w:rsidP="00E86919">
          <w:pPr>
            <w:pStyle w:val="Header"/>
            <w:jc w:val="right"/>
          </w:pPr>
          <w:r>
            <w:t>Section 2: SWMP Control Measures</w:t>
          </w:r>
        </w:p>
      </w:tc>
    </w:tr>
  </w:tbl>
  <w:p w14:paraId="52A83CC4" w14:textId="77777777" w:rsidR="00B14801" w:rsidRPr="006D3FDF" w:rsidRDefault="00B14801" w:rsidP="00E8691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990" w:type="pc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6826"/>
      <w:gridCol w:w="6827"/>
    </w:tblGrid>
    <w:tr w:rsidR="009B2E12" w:rsidRPr="009F26C1" w14:paraId="6D0D8ADA" w14:textId="77777777" w:rsidTr="00AE3460">
      <w:trPr>
        <w:trHeight w:val="268"/>
      </w:trPr>
      <w:tc>
        <w:tcPr>
          <w:tcW w:w="2500" w:type="pct"/>
          <w:vAlign w:val="bottom"/>
        </w:tcPr>
        <w:p w14:paraId="1C838511" w14:textId="0C2CDABA" w:rsidR="009B2E12" w:rsidRPr="009F26C1" w:rsidRDefault="002464B2" w:rsidP="00FA4CCF">
          <w:pPr>
            <w:pStyle w:val="Header"/>
          </w:pPr>
          <w:r w:rsidRPr="002464B2">
            <w:t>Stormwater Management Program Document (2022)</w:t>
          </w:r>
        </w:p>
      </w:tc>
      <w:tc>
        <w:tcPr>
          <w:tcW w:w="2500" w:type="pct"/>
          <w:vAlign w:val="bottom"/>
        </w:tcPr>
        <w:p w14:paraId="7C94A1BB" w14:textId="20442D97" w:rsidR="009B2E12" w:rsidRPr="009F26C1" w:rsidRDefault="00A026A9" w:rsidP="00AE3460">
          <w:pPr>
            <w:pStyle w:val="Header"/>
            <w:jc w:val="right"/>
          </w:pPr>
          <w:r>
            <w:t>Section</w:t>
          </w:r>
          <w:r w:rsidR="009B2E12">
            <w:t xml:space="preserve"> 2: SWMP Control Measures</w:t>
          </w:r>
        </w:p>
      </w:tc>
    </w:tr>
  </w:tbl>
  <w:p w14:paraId="3B94BA37" w14:textId="77777777" w:rsidR="009B2E12" w:rsidRPr="00BC11F8" w:rsidRDefault="009B2E12" w:rsidP="00BC11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97ADC"/>
    <w:multiLevelType w:val="multilevel"/>
    <w:tmpl w:val="8EE45920"/>
    <w:lvl w:ilvl="0">
      <w:start w:val="1"/>
      <w:numFmt w:val="bullet"/>
      <w:pStyle w:val="BulletList1"/>
      <w:lvlText w:val=""/>
      <w:lvlJc w:val="left"/>
      <w:pPr>
        <w:ind w:left="216" w:hanging="173"/>
      </w:pPr>
      <w:rPr>
        <w:rFonts w:ascii="Symbol" w:hAnsi="Symbol" w:hint="default"/>
        <w:b w:val="0"/>
        <w:i w:val="0"/>
        <w:sz w:val="16"/>
      </w:rPr>
    </w:lvl>
    <w:lvl w:ilvl="1">
      <w:start w:val="1"/>
      <w:numFmt w:val="bullet"/>
      <w:lvlText w:val="o"/>
      <w:lvlJc w:val="left"/>
      <w:pPr>
        <w:ind w:left="778" w:hanging="389"/>
      </w:pPr>
      <w:rPr>
        <w:rFonts w:ascii="Courier New" w:hAnsi="Courier New" w:cs="Courier New" w:hint="default"/>
      </w:rPr>
    </w:lvl>
    <w:lvl w:ilvl="2">
      <w:start w:val="1"/>
      <w:numFmt w:val="bullet"/>
      <w:lvlText w:val=""/>
      <w:lvlJc w:val="left"/>
      <w:pPr>
        <w:ind w:left="1167" w:hanging="389"/>
      </w:pPr>
      <w:rPr>
        <w:rFonts w:ascii="Wingdings" w:hAnsi="Wingdings" w:hint="default"/>
      </w:rPr>
    </w:lvl>
    <w:lvl w:ilvl="3">
      <w:start w:val="1"/>
      <w:numFmt w:val="bullet"/>
      <w:lvlText w:val=""/>
      <w:lvlJc w:val="left"/>
      <w:pPr>
        <w:ind w:left="1556" w:hanging="389"/>
      </w:pPr>
      <w:rPr>
        <w:rFonts w:ascii="Symbol" w:hAnsi="Symbol" w:hint="default"/>
      </w:rPr>
    </w:lvl>
    <w:lvl w:ilvl="4">
      <w:start w:val="1"/>
      <w:numFmt w:val="bullet"/>
      <w:lvlText w:val="o"/>
      <w:lvlJc w:val="left"/>
      <w:pPr>
        <w:ind w:left="1945" w:hanging="389"/>
      </w:pPr>
      <w:rPr>
        <w:rFonts w:ascii="Courier New" w:hAnsi="Courier New" w:cs="Courier New" w:hint="default"/>
      </w:rPr>
    </w:lvl>
    <w:lvl w:ilvl="5">
      <w:start w:val="1"/>
      <w:numFmt w:val="bullet"/>
      <w:lvlText w:val=""/>
      <w:lvlJc w:val="left"/>
      <w:pPr>
        <w:ind w:left="2334" w:hanging="389"/>
      </w:pPr>
      <w:rPr>
        <w:rFonts w:ascii="Wingdings" w:hAnsi="Wingdings" w:hint="default"/>
      </w:rPr>
    </w:lvl>
    <w:lvl w:ilvl="6">
      <w:start w:val="1"/>
      <w:numFmt w:val="bullet"/>
      <w:lvlText w:val=""/>
      <w:lvlJc w:val="left"/>
      <w:pPr>
        <w:ind w:left="2723" w:hanging="389"/>
      </w:pPr>
      <w:rPr>
        <w:rFonts w:ascii="Symbol" w:hAnsi="Symbol" w:hint="default"/>
      </w:rPr>
    </w:lvl>
    <w:lvl w:ilvl="7">
      <w:start w:val="1"/>
      <w:numFmt w:val="bullet"/>
      <w:lvlText w:val="o"/>
      <w:lvlJc w:val="left"/>
      <w:pPr>
        <w:ind w:left="3112" w:hanging="389"/>
      </w:pPr>
      <w:rPr>
        <w:rFonts w:ascii="Courier New" w:hAnsi="Courier New" w:cs="Courier New" w:hint="default"/>
      </w:rPr>
    </w:lvl>
    <w:lvl w:ilvl="8">
      <w:start w:val="1"/>
      <w:numFmt w:val="bullet"/>
      <w:lvlText w:val=""/>
      <w:lvlJc w:val="left"/>
      <w:pPr>
        <w:ind w:left="3501" w:hanging="389"/>
      </w:pPr>
      <w:rPr>
        <w:rFonts w:ascii="Wingdings" w:hAnsi="Wingdings" w:hint="default"/>
      </w:rPr>
    </w:lvl>
  </w:abstractNum>
  <w:abstractNum w:abstractNumId="1" w15:restartNumberingAfterBreak="0">
    <w:nsid w:val="0FF679E2"/>
    <w:multiLevelType w:val="hybridMultilevel"/>
    <w:tmpl w:val="997CA012"/>
    <w:lvl w:ilvl="0" w:tplc="F41A0CCE">
      <w:start w:val="1"/>
      <w:numFmt w:val="decimal"/>
      <w:pStyle w:val="NoteNumberedList2"/>
      <w:lvlText w:val="%1."/>
      <w:lvlJc w:val="left"/>
      <w:pPr>
        <w:ind w:left="576" w:hanging="360"/>
      </w:pPr>
      <w:rPr>
        <w:rFonts w:ascii="Franklin Gothic Book" w:hAnsi="Franklin Gothic Book" w:hint="default"/>
        <w:b w:val="0"/>
        <w:i/>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2222A"/>
    <w:multiLevelType w:val="multilevel"/>
    <w:tmpl w:val="61A46FC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Heading7"/>
      <w:suff w:val="space"/>
      <w:lvlText w:val="Appendix %7:"/>
      <w:lvlJc w:val="left"/>
      <w:pPr>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left"/>
      <w:pPr>
        <w:ind w:left="3240" w:hanging="360"/>
      </w:pPr>
      <w:rPr>
        <w:rFonts w:hint="default"/>
      </w:rPr>
    </w:lvl>
  </w:abstractNum>
  <w:abstractNum w:abstractNumId="3" w15:restartNumberingAfterBreak="0">
    <w:nsid w:val="20CE3493"/>
    <w:multiLevelType w:val="multilevel"/>
    <w:tmpl w:val="D4CAE268"/>
    <w:lvl w:ilvl="0">
      <w:start w:val="1"/>
      <w:numFmt w:val="decimal"/>
      <w:pStyle w:val="Heading1"/>
      <w:suff w:val="nothing"/>
      <w:lvlText w:val="Section %1"/>
      <w:lvlJc w:val="left"/>
      <w:pPr>
        <w:ind w:left="0" w:firstLine="0"/>
      </w:pPr>
      <w:rPr>
        <w:rFonts w:hint="default"/>
      </w:rPr>
    </w:lvl>
    <w:lvl w:ilvl="1">
      <w:start w:val="1"/>
      <w:numFmt w:val="decimal"/>
      <w:pStyle w:val="Heading2"/>
      <w:lvlText w:val="%1.%2"/>
      <w:lvlJc w:val="left"/>
      <w:pPr>
        <w:ind w:left="282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2734D50"/>
    <w:multiLevelType w:val="hybridMultilevel"/>
    <w:tmpl w:val="3550A052"/>
    <w:lvl w:ilvl="0" w:tplc="8D92A8FA">
      <w:start w:val="1"/>
      <w:numFmt w:val="decimal"/>
      <w:pStyle w:val="TableNumberList1"/>
      <w:lvlText w:val="%1."/>
      <w:lvlJc w:val="left"/>
      <w:pPr>
        <w:ind w:left="720" w:hanging="360"/>
      </w:pPr>
      <w:rPr>
        <w:rFonts w:ascii="Franklin Gothic Medium Cond" w:hAnsi="Franklin Gothic Medium Cond"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8F06C8"/>
    <w:multiLevelType w:val="multilevel"/>
    <w:tmpl w:val="BCB86686"/>
    <w:lvl w:ilvl="0">
      <w:start w:val="1"/>
      <w:numFmt w:val="decimal"/>
      <w:pStyle w:val="NumberList1"/>
      <w:lvlText w:val="%1."/>
      <w:lvlJc w:val="left"/>
      <w:pPr>
        <w:ind w:left="389" w:hanging="389"/>
      </w:pPr>
      <w:rPr>
        <w:rFonts w:ascii="Franklin Gothic Book" w:hAnsi="Franklin Gothic Book"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3193123"/>
    <w:multiLevelType w:val="hybridMultilevel"/>
    <w:tmpl w:val="12F6A77E"/>
    <w:lvl w:ilvl="0" w:tplc="5E7666E8">
      <w:start w:val="1"/>
      <w:numFmt w:val="lowerLetter"/>
      <w:lvlText w:val="%1."/>
      <w:lvlJc w:val="left"/>
      <w:pPr>
        <w:ind w:left="1714" w:hanging="360"/>
      </w:pPr>
      <w:rPr>
        <w:rFonts w:hint="default"/>
      </w:rPr>
    </w:lvl>
    <w:lvl w:ilvl="1" w:tplc="FCECA48C">
      <w:start w:val="1"/>
      <w:numFmt w:val="lowerLetter"/>
      <w:pStyle w:val="TableFootnoteSuperscript"/>
      <w:lvlText w:val="%2."/>
      <w:lvlJc w:val="left"/>
      <w:pPr>
        <w:ind w:left="360" w:hanging="360"/>
      </w:pPr>
      <w:rPr>
        <w:sz w:val="19"/>
        <w:szCs w:val="19"/>
        <w:vertAlign w:val="superscrip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22183E"/>
    <w:multiLevelType w:val="hybridMultilevel"/>
    <w:tmpl w:val="81C25DA8"/>
    <w:lvl w:ilvl="0" w:tplc="7792913E">
      <w:start w:val="1"/>
      <w:numFmt w:val="decimal"/>
      <w:pStyle w:val="NoteNumberedList1"/>
      <w:lvlText w:val="%1."/>
      <w:lvlJc w:val="left"/>
      <w:pPr>
        <w:ind w:left="360" w:hanging="360"/>
      </w:pPr>
      <w:rPr>
        <w:rFonts w:ascii="Franklin Gothic Book" w:hAnsi="Franklin Gothic Book" w:hint="default"/>
        <w:b w:val="0"/>
        <w:i/>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5945FA"/>
    <w:multiLevelType w:val="multilevel"/>
    <w:tmpl w:val="2D54539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AppendixNotinTOC"/>
      <w:suff w:val="space"/>
      <w:lvlText w:val="Appendix %7:"/>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3B9766F"/>
    <w:multiLevelType w:val="hybridMultilevel"/>
    <w:tmpl w:val="9DBA4E74"/>
    <w:lvl w:ilvl="0" w:tplc="28385B6C">
      <w:start w:val="1"/>
      <w:numFmt w:val="decimal"/>
      <w:lvlText w:val="%1. "/>
      <w:lvlJc w:val="left"/>
      <w:pPr>
        <w:ind w:left="360" w:hanging="360"/>
      </w:pPr>
      <w:rPr>
        <w:rFonts w:ascii="Franklin Gothic Book" w:hAnsi="Franklin Gothic Book" w:hint="default"/>
        <w:b w:val="0"/>
        <w:i w:val="0"/>
        <w:color w:val="auto"/>
        <w:sz w:val="22"/>
        <w:u w:color="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BF29A2"/>
    <w:multiLevelType w:val="hybridMultilevel"/>
    <w:tmpl w:val="A824FA60"/>
    <w:lvl w:ilvl="0" w:tplc="859AD7A2">
      <w:start w:val="1"/>
      <w:numFmt w:val="decimal"/>
      <w:pStyle w:val="TableNumberList2"/>
      <w:lvlText w:val="%1."/>
      <w:lvlJc w:val="left"/>
      <w:pPr>
        <w:ind w:left="936" w:hanging="360"/>
      </w:pPr>
      <w:rPr>
        <w:rFonts w:ascii="Franklin Gothic Medium Cond" w:hAnsi="Franklin Gothic Medium Cond" w:hint="default"/>
        <w:b w:val="0"/>
        <w:i w:val="0"/>
        <w:color w:val="auto"/>
        <w:sz w:val="18"/>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11" w15:restartNumberingAfterBreak="0">
    <w:nsid w:val="38B77268"/>
    <w:multiLevelType w:val="hybridMultilevel"/>
    <w:tmpl w:val="BD82D84A"/>
    <w:lvl w:ilvl="0" w:tplc="DD7EBE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40686A"/>
    <w:multiLevelType w:val="multilevel"/>
    <w:tmpl w:val="1CDA3690"/>
    <w:lvl w:ilvl="0">
      <w:start w:val="1"/>
      <w:numFmt w:val="decimal"/>
      <w:pStyle w:val="NumberList2"/>
      <w:lvlText w:val="%1."/>
      <w:lvlJc w:val="left"/>
      <w:pPr>
        <w:ind w:left="778" w:hanging="389"/>
      </w:pPr>
      <w:rPr>
        <w:rFonts w:ascii="Franklin Gothic Book" w:hAnsi="Franklin Gothic Book" w:hint="default"/>
        <w:b w:val="0"/>
        <w:i w:val="0"/>
        <w:color w:val="auto"/>
        <w:sz w:val="22"/>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13" w15:restartNumberingAfterBreak="0">
    <w:nsid w:val="3A5B7E5E"/>
    <w:multiLevelType w:val="hybridMultilevel"/>
    <w:tmpl w:val="2C44784C"/>
    <w:lvl w:ilvl="0" w:tplc="32ECD586">
      <w:start w:val="1"/>
      <w:numFmt w:val="bullet"/>
      <w:lvlText w:val=""/>
      <w:lvlJc w:val="left"/>
      <w:pPr>
        <w:ind w:left="720" w:hanging="360"/>
      </w:pPr>
      <w:rPr>
        <w:rFonts w:ascii="Symbol" w:hAnsi="Symbol" w:hint="default"/>
        <w:sz w:val="22"/>
        <w:szCs w:val="22"/>
      </w:rPr>
    </w:lvl>
    <w:lvl w:ilvl="1" w:tplc="8312AB54">
      <w:numFmt w:val="bullet"/>
      <w:lvlText w:val="•"/>
      <w:lvlJc w:val="left"/>
      <w:pPr>
        <w:ind w:left="1800" w:hanging="720"/>
      </w:pPr>
      <w:rPr>
        <w:rFonts w:ascii="Franklin Gothic Book" w:eastAsiaTheme="minorHAnsi" w:hAnsi="Franklin Gothic Book"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D851B1"/>
    <w:multiLevelType w:val="hybridMultilevel"/>
    <w:tmpl w:val="93743E36"/>
    <w:lvl w:ilvl="0" w:tplc="BCBAC130">
      <w:start w:val="1"/>
      <w:numFmt w:val="bullet"/>
      <w:pStyle w:val="TableBulletList2"/>
      <w:lvlText w:val="•"/>
      <w:lvlJc w:val="left"/>
      <w:pPr>
        <w:ind w:left="720" w:hanging="360"/>
      </w:pPr>
      <w:rPr>
        <w:rFonts w:ascii="Arial" w:hAnsi="Arial" w:hint="default"/>
        <w:b w:val="0"/>
        <w:i w:val="0"/>
        <w:color w:val="000000" w:themeColor="text1"/>
        <w:sz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15:restartNumberingAfterBreak="0">
    <w:nsid w:val="4C9F432C"/>
    <w:multiLevelType w:val="multilevel"/>
    <w:tmpl w:val="D3842020"/>
    <w:lvl w:ilvl="0">
      <w:start w:val="1"/>
      <w:numFmt w:val="bullet"/>
      <w:pStyle w:val="BulletList3"/>
      <w:lvlText w:val=""/>
      <w:lvlJc w:val="left"/>
      <w:pPr>
        <w:ind w:left="1166" w:hanging="388"/>
      </w:pPr>
      <w:rPr>
        <w:rFonts w:ascii="Symbol" w:hAnsi="Symbol" w:hint="default"/>
        <w:b w:val="0"/>
        <w:i w:val="0"/>
        <w:color w:val="000000" w:themeColor="text1"/>
        <w:sz w:val="16"/>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6" w15:restartNumberingAfterBreak="0">
    <w:nsid w:val="658C0496"/>
    <w:multiLevelType w:val="hybridMultilevel"/>
    <w:tmpl w:val="1C5E9378"/>
    <w:lvl w:ilvl="0" w:tplc="859AD7A2">
      <w:start w:val="1"/>
      <w:numFmt w:val="bullet"/>
      <w:pStyle w:val="TableBulletList1"/>
      <w:lvlText w:val="•"/>
      <w:lvlJc w:val="left"/>
      <w:pPr>
        <w:ind w:left="720" w:hanging="360"/>
      </w:pPr>
      <w:rPr>
        <w:rFonts w:ascii="Arial" w:hAnsi="Arial" w:hint="default"/>
        <w:b w:val="0"/>
        <w:i w:val="0"/>
        <w:color w:val="000000" w:themeColor="text1"/>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708C67C7"/>
    <w:multiLevelType w:val="multilevel"/>
    <w:tmpl w:val="1C38EF06"/>
    <w:lvl w:ilvl="0">
      <w:start w:val="1"/>
      <w:numFmt w:val="decimal"/>
      <w:pStyle w:val="NumberList3"/>
      <w:lvlText w:val="%1."/>
      <w:lvlJc w:val="left"/>
      <w:pPr>
        <w:ind w:left="1166" w:hanging="388"/>
      </w:pPr>
      <w:rPr>
        <w:rFonts w:ascii="Franklin Gothic Book" w:hAnsi="Franklin Gothic Book" w:hint="default"/>
        <w:b w:val="0"/>
        <w:i w:val="0"/>
        <w:color w:val="auto"/>
        <w:sz w:val="22"/>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18" w15:restartNumberingAfterBreak="0">
    <w:nsid w:val="73573340"/>
    <w:multiLevelType w:val="multilevel"/>
    <w:tmpl w:val="B8A8A3C6"/>
    <w:lvl w:ilvl="0">
      <w:start w:val="1"/>
      <w:numFmt w:val="decimal"/>
      <w:pStyle w:val="NumberList4"/>
      <w:lvlText w:val="%1."/>
      <w:lvlJc w:val="left"/>
      <w:pPr>
        <w:ind w:left="1555" w:hanging="389"/>
      </w:pPr>
      <w:rPr>
        <w:rFonts w:ascii="Franklin Gothic Book" w:hAnsi="Franklin Gothic Book" w:hint="default"/>
        <w:b w:val="0"/>
        <w:i w:val="0"/>
        <w:color w:val="auto"/>
        <w:sz w:val="22"/>
      </w:rPr>
    </w:lvl>
    <w:lvl w:ilvl="1">
      <w:start w:val="1"/>
      <w:numFmt w:val="lowerLetter"/>
      <w:lvlText w:val="%2."/>
      <w:lvlJc w:val="left"/>
      <w:pPr>
        <w:ind w:left="2016" w:hanging="360"/>
      </w:pPr>
      <w:rPr>
        <w:rFonts w:hint="default"/>
      </w:rPr>
    </w:lvl>
    <w:lvl w:ilvl="2">
      <w:start w:val="1"/>
      <w:numFmt w:val="lowerRoman"/>
      <w:lvlText w:val="%3."/>
      <w:lvlJc w:val="right"/>
      <w:pPr>
        <w:ind w:left="2736" w:hanging="180"/>
      </w:pPr>
      <w:rPr>
        <w:rFonts w:hint="default"/>
      </w:rPr>
    </w:lvl>
    <w:lvl w:ilvl="3">
      <w:start w:val="1"/>
      <w:numFmt w:val="decimal"/>
      <w:lvlText w:val="%4."/>
      <w:lvlJc w:val="left"/>
      <w:pPr>
        <w:ind w:left="3456" w:hanging="360"/>
      </w:pPr>
      <w:rPr>
        <w:rFonts w:hint="default"/>
      </w:rPr>
    </w:lvl>
    <w:lvl w:ilvl="4">
      <w:start w:val="1"/>
      <w:numFmt w:val="lowerLetter"/>
      <w:lvlText w:val="%5."/>
      <w:lvlJc w:val="left"/>
      <w:pPr>
        <w:ind w:left="4176" w:hanging="360"/>
      </w:pPr>
      <w:rPr>
        <w:rFonts w:hint="default"/>
      </w:rPr>
    </w:lvl>
    <w:lvl w:ilvl="5">
      <w:start w:val="1"/>
      <w:numFmt w:val="lowerRoman"/>
      <w:lvlText w:val="%6."/>
      <w:lvlJc w:val="right"/>
      <w:pPr>
        <w:ind w:left="4896" w:hanging="180"/>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abstractNum w:abstractNumId="19" w15:restartNumberingAfterBreak="0">
    <w:nsid w:val="7DAD27FF"/>
    <w:multiLevelType w:val="multilevel"/>
    <w:tmpl w:val="A7C49EEE"/>
    <w:lvl w:ilvl="0">
      <w:start w:val="1"/>
      <w:numFmt w:val="bullet"/>
      <w:pStyle w:val="BulletList2"/>
      <w:lvlText w:val=""/>
      <w:lvlJc w:val="left"/>
      <w:pPr>
        <w:ind w:left="778" w:hanging="389"/>
      </w:pPr>
      <w:rPr>
        <w:rFonts w:ascii="Symbol" w:hAnsi="Symbol" w:hint="default"/>
        <w:b w:val="0"/>
        <w:i w:val="0"/>
        <w:color w:val="auto"/>
        <w:sz w:val="24"/>
        <w:szCs w:val="28"/>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20" w15:restartNumberingAfterBreak="0">
    <w:nsid w:val="7EDE4C03"/>
    <w:multiLevelType w:val="multilevel"/>
    <w:tmpl w:val="140EE04C"/>
    <w:lvl w:ilvl="0">
      <w:start w:val="1"/>
      <w:numFmt w:val="bullet"/>
      <w:pStyle w:val="BulletList4"/>
      <w:lvlText w:val=""/>
      <w:lvlJc w:val="left"/>
      <w:pPr>
        <w:ind w:left="1555" w:hanging="389"/>
      </w:pPr>
      <w:rPr>
        <w:rFonts w:ascii="Symbol" w:hAnsi="Symbol" w:hint="default"/>
        <w:b w:val="0"/>
        <w:i w:val="0"/>
        <w:color w:val="auto"/>
        <w:sz w:val="24"/>
        <w:szCs w:val="28"/>
      </w:rPr>
    </w:lvl>
    <w:lvl w:ilvl="1">
      <w:start w:val="1"/>
      <w:numFmt w:val="bullet"/>
      <w:lvlText w:val="o"/>
      <w:lvlJc w:val="left"/>
      <w:pPr>
        <w:ind w:left="2304" w:hanging="360"/>
      </w:pPr>
      <w:rPr>
        <w:rFonts w:ascii="Courier New" w:hAnsi="Courier New" w:cs="Courier New" w:hint="default"/>
      </w:rPr>
    </w:lvl>
    <w:lvl w:ilvl="2">
      <w:start w:val="1"/>
      <w:numFmt w:val="bullet"/>
      <w:lvlText w:val=""/>
      <w:lvlJc w:val="left"/>
      <w:pPr>
        <w:ind w:left="3024" w:hanging="360"/>
      </w:pPr>
      <w:rPr>
        <w:rFonts w:ascii="Wingdings" w:hAnsi="Wingdings" w:hint="default"/>
      </w:rPr>
    </w:lvl>
    <w:lvl w:ilvl="3">
      <w:start w:val="1"/>
      <w:numFmt w:val="bullet"/>
      <w:lvlText w:val=""/>
      <w:lvlJc w:val="left"/>
      <w:pPr>
        <w:ind w:left="3744" w:hanging="360"/>
      </w:pPr>
      <w:rPr>
        <w:rFonts w:ascii="Symbol" w:hAnsi="Symbol" w:hint="default"/>
      </w:rPr>
    </w:lvl>
    <w:lvl w:ilvl="4">
      <w:start w:val="1"/>
      <w:numFmt w:val="bullet"/>
      <w:lvlText w:val="o"/>
      <w:lvlJc w:val="left"/>
      <w:pPr>
        <w:ind w:left="4464" w:hanging="360"/>
      </w:pPr>
      <w:rPr>
        <w:rFonts w:ascii="Courier New" w:hAnsi="Courier New" w:cs="Courier New" w:hint="default"/>
      </w:rPr>
    </w:lvl>
    <w:lvl w:ilvl="5">
      <w:start w:val="1"/>
      <w:numFmt w:val="bullet"/>
      <w:lvlText w:val=""/>
      <w:lvlJc w:val="left"/>
      <w:pPr>
        <w:ind w:left="5184" w:hanging="360"/>
      </w:pPr>
      <w:rPr>
        <w:rFonts w:ascii="Wingdings" w:hAnsi="Wingdings" w:hint="default"/>
      </w:rPr>
    </w:lvl>
    <w:lvl w:ilvl="6">
      <w:start w:val="1"/>
      <w:numFmt w:val="bullet"/>
      <w:lvlText w:val=""/>
      <w:lvlJc w:val="left"/>
      <w:pPr>
        <w:ind w:left="5904" w:hanging="360"/>
      </w:pPr>
      <w:rPr>
        <w:rFonts w:ascii="Symbol" w:hAnsi="Symbol" w:hint="default"/>
      </w:rPr>
    </w:lvl>
    <w:lvl w:ilvl="7">
      <w:start w:val="1"/>
      <w:numFmt w:val="bullet"/>
      <w:lvlText w:val="o"/>
      <w:lvlJc w:val="left"/>
      <w:pPr>
        <w:ind w:left="6624" w:hanging="360"/>
      </w:pPr>
      <w:rPr>
        <w:rFonts w:ascii="Courier New" w:hAnsi="Courier New" w:cs="Courier New" w:hint="default"/>
      </w:rPr>
    </w:lvl>
    <w:lvl w:ilvl="8">
      <w:start w:val="1"/>
      <w:numFmt w:val="bullet"/>
      <w:lvlText w:val=""/>
      <w:lvlJc w:val="left"/>
      <w:pPr>
        <w:ind w:left="7344" w:hanging="360"/>
      </w:pPr>
      <w:rPr>
        <w:rFonts w:ascii="Wingdings" w:hAnsi="Wingdings" w:hint="default"/>
      </w:rPr>
    </w:lvl>
  </w:abstractNum>
  <w:num w:numId="1" w16cid:durableId="1004093148">
    <w:abstractNumId w:val="0"/>
  </w:num>
  <w:num w:numId="2" w16cid:durableId="2062559290">
    <w:abstractNumId w:val="11"/>
  </w:num>
  <w:num w:numId="3" w16cid:durableId="1281644424">
    <w:abstractNumId w:val="13"/>
  </w:num>
  <w:num w:numId="4" w16cid:durableId="147672910">
    <w:abstractNumId w:val="8"/>
  </w:num>
  <w:num w:numId="5" w16cid:durableId="491414150">
    <w:abstractNumId w:val="0"/>
  </w:num>
  <w:num w:numId="6" w16cid:durableId="832644544">
    <w:abstractNumId w:val="19"/>
  </w:num>
  <w:num w:numId="7" w16cid:durableId="36125049">
    <w:abstractNumId w:val="15"/>
  </w:num>
  <w:num w:numId="8" w16cid:durableId="210267997">
    <w:abstractNumId w:val="20"/>
  </w:num>
  <w:num w:numId="9" w16cid:durableId="1339695831">
    <w:abstractNumId w:val="2"/>
  </w:num>
  <w:num w:numId="10" w16cid:durableId="1440417658">
    <w:abstractNumId w:val="7"/>
  </w:num>
  <w:num w:numId="11" w16cid:durableId="1925143039">
    <w:abstractNumId w:val="1"/>
  </w:num>
  <w:num w:numId="12" w16cid:durableId="1349483744">
    <w:abstractNumId w:val="5"/>
  </w:num>
  <w:num w:numId="13" w16cid:durableId="1759908448">
    <w:abstractNumId w:val="12"/>
  </w:num>
  <w:num w:numId="14" w16cid:durableId="440684807">
    <w:abstractNumId w:val="17"/>
  </w:num>
  <w:num w:numId="15" w16cid:durableId="1357541217">
    <w:abstractNumId w:val="18"/>
  </w:num>
  <w:num w:numId="16" w16cid:durableId="889418736">
    <w:abstractNumId w:val="16"/>
  </w:num>
  <w:num w:numId="17" w16cid:durableId="89468899">
    <w:abstractNumId w:val="14"/>
  </w:num>
  <w:num w:numId="18" w16cid:durableId="405347991">
    <w:abstractNumId w:val="6"/>
  </w:num>
  <w:num w:numId="19" w16cid:durableId="746921192">
    <w:abstractNumId w:val="4"/>
  </w:num>
  <w:num w:numId="20" w16cid:durableId="1769081544">
    <w:abstractNumId w:val="10"/>
  </w:num>
  <w:num w:numId="21" w16cid:durableId="1586265654">
    <w:abstractNumId w:val="9"/>
  </w:num>
  <w:num w:numId="22" w16cid:durableId="1143428789">
    <w:abstractNumId w:val="3"/>
  </w:num>
  <w:num w:numId="23" w16cid:durableId="6392642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525358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702310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82256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8227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246006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020065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386098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76141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231931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341314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003214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048898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6068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903415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127860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273313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740792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302271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733707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31145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088444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196703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55668455">
    <w:abstractNumId w:val="0"/>
    <w:lvlOverride w:ilvl="0">
      <w:lvl w:ilvl="0">
        <w:start w:val="1"/>
        <w:numFmt w:val="bullet"/>
        <w:pStyle w:val="BulletList1"/>
        <w:lvlText w:val=""/>
        <w:lvlJc w:val="left"/>
        <w:pPr>
          <w:ind w:left="216" w:hanging="144"/>
        </w:pPr>
        <w:rPr>
          <w:rFonts w:ascii="Symbol" w:hAnsi="Symbol" w:hint="default"/>
          <w:b w:val="0"/>
          <w:i w:val="0"/>
          <w:sz w:val="16"/>
        </w:rPr>
      </w:lvl>
    </w:lvlOverride>
    <w:lvlOverride w:ilvl="1">
      <w:lvl w:ilvl="1">
        <w:start w:val="1"/>
        <w:numFmt w:val="bullet"/>
        <w:lvlText w:val="o"/>
        <w:lvlJc w:val="left"/>
        <w:pPr>
          <w:ind w:left="778" w:hanging="389"/>
        </w:pPr>
        <w:rPr>
          <w:rFonts w:ascii="Courier New" w:hAnsi="Courier New" w:cs="Courier New" w:hint="default"/>
        </w:rPr>
      </w:lvl>
    </w:lvlOverride>
    <w:lvlOverride w:ilvl="2">
      <w:lvl w:ilvl="2">
        <w:start w:val="1"/>
        <w:numFmt w:val="bullet"/>
        <w:lvlText w:val=""/>
        <w:lvlJc w:val="left"/>
        <w:pPr>
          <w:ind w:left="1167" w:hanging="389"/>
        </w:pPr>
        <w:rPr>
          <w:rFonts w:ascii="Wingdings" w:hAnsi="Wingdings" w:hint="default"/>
        </w:rPr>
      </w:lvl>
    </w:lvlOverride>
    <w:lvlOverride w:ilvl="3">
      <w:lvl w:ilvl="3">
        <w:start w:val="1"/>
        <w:numFmt w:val="bullet"/>
        <w:lvlText w:val=""/>
        <w:lvlJc w:val="left"/>
        <w:pPr>
          <w:ind w:left="1556" w:hanging="389"/>
        </w:pPr>
        <w:rPr>
          <w:rFonts w:ascii="Symbol" w:hAnsi="Symbol" w:hint="default"/>
        </w:rPr>
      </w:lvl>
    </w:lvlOverride>
    <w:lvlOverride w:ilvl="4">
      <w:lvl w:ilvl="4">
        <w:start w:val="1"/>
        <w:numFmt w:val="bullet"/>
        <w:lvlText w:val="o"/>
        <w:lvlJc w:val="left"/>
        <w:pPr>
          <w:ind w:left="1945" w:hanging="389"/>
        </w:pPr>
        <w:rPr>
          <w:rFonts w:ascii="Courier New" w:hAnsi="Courier New" w:cs="Courier New" w:hint="default"/>
        </w:rPr>
      </w:lvl>
    </w:lvlOverride>
    <w:lvlOverride w:ilvl="5">
      <w:lvl w:ilvl="5">
        <w:start w:val="1"/>
        <w:numFmt w:val="bullet"/>
        <w:lvlText w:val=""/>
        <w:lvlJc w:val="left"/>
        <w:pPr>
          <w:ind w:left="2334" w:hanging="389"/>
        </w:pPr>
        <w:rPr>
          <w:rFonts w:ascii="Wingdings" w:hAnsi="Wingdings" w:hint="default"/>
        </w:rPr>
      </w:lvl>
    </w:lvlOverride>
    <w:lvlOverride w:ilvl="6">
      <w:lvl w:ilvl="6">
        <w:start w:val="1"/>
        <w:numFmt w:val="bullet"/>
        <w:lvlText w:val=""/>
        <w:lvlJc w:val="left"/>
        <w:pPr>
          <w:ind w:left="2723" w:hanging="389"/>
        </w:pPr>
        <w:rPr>
          <w:rFonts w:ascii="Symbol" w:hAnsi="Symbol" w:hint="default"/>
        </w:rPr>
      </w:lvl>
    </w:lvlOverride>
    <w:lvlOverride w:ilvl="7">
      <w:lvl w:ilvl="7">
        <w:start w:val="1"/>
        <w:numFmt w:val="bullet"/>
        <w:lvlText w:val="o"/>
        <w:lvlJc w:val="left"/>
        <w:pPr>
          <w:ind w:left="3112" w:hanging="389"/>
        </w:pPr>
        <w:rPr>
          <w:rFonts w:ascii="Courier New" w:hAnsi="Courier New" w:cs="Courier New" w:hint="default"/>
        </w:rPr>
      </w:lvl>
    </w:lvlOverride>
    <w:lvlOverride w:ilvl="8">
      <w:lvl w:ilvl="8">
        <w:start w:val="1"/>
        <w:numFmt w:val="bullet"/>
        <w:lvlText w:val=""/>
        <w:lvlJc w:val="left"/>
        <w:pPr>
          <w:ind w:left="3501" w:hanging="389"/>
        </w:pPr>
        <w:rPr>
          <w:rFonts w:ascii="Wingdings" w:hAnsi="Wingdings" w:hint="default"/>
        </w:rPr>
      </w:lvl>
    </w:lvlOverride>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gela Wieland">
    <w15:presenceInfo w15:providerId="None" w15:userId="Angela Wieland"/>
  </w15:person>
  <w15:person w15:author="Lara Christensen">
    <w15:presenceInfo w15:providerId="AD" w15:userId="S::lara.christensen@olws.org::e622222b-cf0b-48a2-befc-a3928c2421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efaultTabStop w:val="720"/>
  <w:consecutiveHyphenLimit w:val="3"/>
  <w:hyphenationZone w:val="720"/>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SIPltSel" w:val="0þ"/>
  </w:docVars>
  <w:rsids>
    <w:rsidRoot w:val="00211895"/>
    <w:rsid w:val="000009AB"/>
    <w:rsid w:val="00000D2B"/>
    <w:rsid w:val="0000243B"/>
    <w:rsid w:val="00002CE8"/>
    <w:rsid w:val="00004403"/>
    <w:rsid w:val="00004745"/>
    <w:rsid w:val="00007CE5"/>
    <w:rsid w:val="000101F8"/>
    <w:rsid w:val="0001087C"/>
    <w:rsid w:val="000131E9"/>
    <w:rsid w:val="00013466"/>
    <w:rsid w:val="00013E12"/>
    <w:rsid w:val="00014EBE"/>
    <w:rsid w:val="00015EB8"/>
    <w:rsid w:val="0001703D"/>
    <w:rsid w:val="0001744A"/>
    <w:rsid w:val="00017AEF"/>
    <w:rsid w:val="00017BEF"/>
    <w:rsid w:val="00017D4C"/>
    <w:rsid w:val="0002102A"/>
    <w:rsid w:val="000224D3"/>
    <w:rsid w:val="0002267E"/>
    <w:rsid w:val="000226F7"/>
    <w:rsid w:val="000253B0"/>
    <w:rsid w:val="00026380"/>
    <w:rsid w:val="000268D0"/>
    <w:rsid w:val="00026E43"/>
    <w:rsid w:val="0003043C"/>
    <w:rsid w:val="00031232"/>
    <w:rsid w:val="00033CE5"/>
    <w:rsid w:val="00033E08"/>
    <w:rsid w:val="000344EA"/>
    <w:rsid w:val="0003478C"/>
    <w:rsid w:val="00035E6F"/>
    <w:rsid w:val="00036FCE"/>
    <w:rsid w:val="000374D9"/>
    <w:rsid w:val="00037F3A"/>
    <w:rsid w:val="00042C20"/>
    <w:rsid w:val="000439F5"/>
    <w:rsid w:val="00044D1A"/>
    <w:rsid w:val="00045EED"/>
    <w:rsid w:val="00046C86"/>
    <w:rsid w:val="000517F8"/>
    <w:rsid w:val="000529B4"/>
    <w:rsid w:val="00052E72"/>
    <w:rsid w:val="00053827"/>
    <w:rsid w:val="000546F0"/>
    <w:rsid w:val="0005599A"/>
    <w:rsid w:val="0005666B"/>
    <w:rsid w:val="00057547"/>
    <w:rsid w:val="00062209"/>
    <w:rsid w:val="00064C71"/>
    <w:rsid w:val="00065C74"/>
    <w:rsid w:val="00066BE8"/>
    <w:rsid w:val="000677B5"/>
    <w:rsid w:val="000701E3"/>
    <w:rsid w:val="0007137D"/>
    <w:rsid w:val="000739B8"/>
    <w:rsid w:val="00074204"/>
    <w:rsid w:val="0007638C"/>
    <w:rsid w:val="00081642"/>
    <w:rsid w:val="00081EAC"/>
    <w:rsid w:val="00082DAE"/>
    <w:rsid w:val="00083A66"/>
    <w:rsid w:val="00084640"/>
    <w:rsid w:val="00084B4D"/>
    <w:rsid w:val="00084E5A"/>
    <w:rsid w:val="00085104"/>
    <w:rsid w:val="000851E1"/>
    <w:rsid w:val="000859FF"/>
    <w:rsid w:val="0008668E"/>
    <w:rsid w:val="000868CA"/>
    <w:rsid w:val="00087D14"/>
    <w:rsid w:val="00090662"/>
    <w:rsid w:val="000925FF"/>
    <w:rsid w:val="00092B77"/>
    <w:rsid w:val="00093028"/>
    <w:rsid w:val="00094BCD"/>
    <w:rsid w:val="0009595B"/>
    <w:rsid w:val="00095F23"/>
    <w:rsid w:val="00097BEF"/>
    <w:rsid w:val="000A009A"/>
    <w:rsid w:val="000A16B7"/>
    <w:rsid w:val="000A1CD2"/>
    <w:rsid w:val="000A263A"/>
    <w:rsid w:val="000A28DA"/>
    <w:rsid w:val="000A4286"/>
    <w:rsid w:val="000A6E7C"/>
    <w:rsid w:val="000A7B89"/>
    <w:rsid w:val="000B0956"/>
    <w:rsid w:val="000B157C"/>
    <w:rsid w:val="000B166C"/>
    <w:rsid w:val="000B1A62"/>
    <w:rsid w:val="000B2DD5"/>
    <w:rsid w:val="000B398C"/>
    <w:rsid w:val="000B4062"/>
    <w:rsid w:val="000B5B2C"/>
    <w:rsid w:val="000B6C4E"/>
    <w:rsid w:val="000B720B"/>
    <w:rsid w:val="000C1C31"/>
    <w:rsid w:val="000C2981"/>
    <w:rsid w:val="000C4940"/>
    <w:rsid w:val="000C55F4"/>
    <w:rsid w:val="000C6A05"/>
    <w:rsid w:val="000D04ED"/>
    <w:rsid w:val="000D3BA0"/>
    <w:rsid w:val="000D45F8"/>
    <w:rsid w:val="000D55BD"/>
    <w:rsid w:val="000D579B"/>
    <w:rsid w:val="000D6114"/>
    <w:rsid w:val="000E05EF"/>
    <w:rsid w:val="000E0A42"/>
    <w:rsid w:val="000E19E3"/>
    <w:rsid w:val="000E210A"/>
    <w:rsid w:val="000E2738"/>
    <w:rsid w:val="000E2D30"/>
    <w:rsid w:val="000E3AAE"/>
    <w:rsid w:val="000E47B2"/>
    <w:rsid w:val="000E723A"/>
    <w:rsid w:val="000E7A8F"/>
    <w:rsid w:val="000F0601"/>
    <w:rsid w:val="000F0A4F"/>
    <w:rsid w:val="000F0FC9"/>
    <w:rsid w:val="000F13AC"/>
    <w:rsid w:val="000F19D1"/>
    <w:rsid w:val="000F249A"/>
    <w:rsid w:val="000F2EDB"/>
    <w:rsid w:val="000F3485"/>
    <w:rsid w:val="000F705E"/>
    <w:rsid w:val="00100848"/>
    <w:rsid w:val="00100CBB"/>
    <w:rsid w:val="00101B06"/>
    <w:rsid w:val="00101B9B"/>
    <w:rsid w:val="001022EA"/>
    <w:rsid w:val="0010256C"/>
    <w:rsid w:val="0010268A"/>
    <w:rsid w:val="0010361E"/>
    <w:rsid w:val="001037A0"/>
    <w:rsid w:val="00105F07"/>
    <w:rsid w:val="00110447"/>
    <w:rsid w:val="001128AA"/>
    <w:rsid w:val="001128E7"/>
    <w:rsid w:val="001158CD"/>
    <w:rsid w:val="001204F1"/>
    <w:rsid w:val="0012248B"/>
    <w:rsid w:val="0012545C"/>
    <w:rsid w:val="00127FCB"/>
    <w:rsid w:val="001307BF"/>
    <w:rsid w:val="001312DD"/>
    <w:rsid w:val="001346D0"/>
    <w:rsid w:val="001360AB"/>
    <w:rsid w:val="00136C11"/>
    <w:rsid w:val="0014001C"/>
    <w:rsid w:val="001415E0"/>
    <w:rsid w:val="001428D1"/>
    <w:rsid w:val="0014440A"/>
    <w:rsid w:val="00145C60"/>
    <w:rsid w:val="00146AD9"/>
    <w:rsid w:val="001508E9"/>
    <w:rsid w:val="00150BE1"/>
    <w:rsid w:val="00152373"/>
    <w:rsid w:val="00153534"/>
    <w:rsid w:val="0015369E"/>
    <w:rsid w:val="00153CAA"/>
    <w:rsid w:val="001550E3"/>
    <w:rsid w:val="00157B19"/>
    <w:rsid w:val="00162520"/>
    <w:rsid w:val="001630AD"/>
    <w:rsid w:val="001657A2"/>
    <w:rsid w:val="001675A7"/>
    <w:rsid w:val="00167F21"/>
    <w:rsid w:val="0017027C"/>
    <w:rsid w:val="00170C02"/>
    <w:rsid w:val="00170D14"/>
    <w:rsid w:val="00171199"/>
    <w:rsid w:val="00171C61"/>
    <w:rsid w:val="001721E0"/>
    <w:rsid w:val="00174A0E"/>
    <w:rsid w:val="001767A4"/>
    <w:rsid w:val="001768F9"/>
    <w:rsid w:val="0018225F"/>
    <w:rsid w:val="00182F7F"/>
    <w:rsid w:val="00183EAE"/>
    <w:rsid w:val="001848D0"/>
    <w:rsid w:val="0018596F"/>
    <w:rsid w:val="00185B79"/>
    <w:rsid w:val="00187FA9"/>
    <w:rsid w:val="00191211"/>
    <w:rsid w:val="00191B14"/>
    <w:rsid w:val="00192C7B"/>
    <w:rsid w:val="00193568"/>
    <w:rsid w:val="001935DE"/>
    <w:rsid w:val="00194404"/>
    <w:rsid w:val="001953D4"/>
    <w:rsid w:val="0019614E"/>
    <w:rsid w:val="00197156"/>
    <w:rsid w:val="00197CCA"/>
    <w:rsid w:val="001A12A0"/>
    <w:rsid w:val="001A2225"/>
    <w:rsid w:val="001A28E0"/>
    <w:rsid w:val="001A2F14"/>
    <w:rsid w:val="001A47FD"/>
    <w:rsid w:val="001A6375"/>
    <w:rsid w:val="001A6BDE"/>
    <w:rsid w:val="001B14ED"/>
    <w:rsid w:val="001B1E7B"/>
    <w:rsid w:val="001B1F2F"/>
    <w:rsid w:val="001B3250"/>
    <w:rsid w:val="001B687F"/>
    <w:rsid w:val="001B6ABF"/>
    <w:rsid w:val="001C0E1F"/>
    <w:rsid w:val="001C128C"/>
    <w:rsid w:val="001C12E4"/>
    <w:rsid w:val="001C28CA"/>
    <w:rsid w:val="001C44F8"/>
    <w:rsid w:val="001C4FAF"/>
    <w:rsid w:val="001C503D"/>
    <w:rsid w:val="001C529E"/>
    <w:rsid w:val="001D260F"/>
    <w:rsid w:val="001D4142"/>
    <w:rsid w:val="001D44EA"/>
    <w:rsid w:val="001D5EB0"/>
    <w:rsid w:val="001D628E"/>
    <w:rsid w:val="001D72CD"/>
    <w:rsid w:val="001D72F4"/>
    <w:rsid w:val="001D7FDD"/>
    <w:rsid w:val="001E09C7"/>
    <w:rsid w:val="001E0FA9"/>
    <w:rsid w:val="001E251E"/>
    <w:rsid w:val="001E36C5"/>
    <w:rsid w:val="001E38F2"/>
    <w:rsid w:val="001E3966"/>
    <w:rsid w:val="001E7146"/>
    <w:rsid w:val="001F0664"/>
    <w:rsid w:val="001F1709"/>
    <w:rsid w:val="001F2350"/>
    <w:rsid w:val="001F4235"/>
    <w:rsid w:val="001F547A"/>
    <w:rsid w:val="001F7B9A"/>
    <w:rsid w:val="001F7C91"/>
    <w:rsid w:val="00200972"/>
    <w:rsid w:val="00201272"/>
    <w:rsid w:val="00201677"/>
    <w:rsid w:val="00203020"/>
    <w:rsid w:val="0020354E"/>
    <w:rsid w:val="00204376"/>
    <w:rsid w:val="002054A6"/>
    <w:rsid w:val="00206547"/>
    <w:rsid w:val="00207BC5"/>
    <w:rsid w:val="00211895"/>
    <w:rsid w:val="00211C15"/>
    <w:rsid w:val="0021296C"/>
    <w:rsid w:val="00212B82"/>
    <w:rsid w:val="00214402"/>
    <w:rsid w:val="00214CC8"/>
    <w:rsid w:val="00215CFD"/>
    <w:rsid w:val="002174FC"/>
    <w:rsid w:val="002176CF"/>
    <w:rsid w:val="0021776A"/>
    <w:rsid w:val="00221CA9"/>
    <w:rsid w:val="00221EC7"/>
    <w:rsid w:val="002233B7"/>
    <w:rsid w:val="002234F7"/>
    <w:rsid w:val="00224423"/>
    <w:rsid w:val="0022761C"/>
    <w:rsid w:val="002278D2"/>
    <w:rsid w:val="00233094"/>
    <w:rsid w:val="002334F9"/>
    <w:rsid w:val="00233659"/>
    <w:rsid w:val="00236B9F"/>
    <w:rsid w:val="00237A1F"/>
    <w:rsid w:val="00241654"/>
    <w:rsid w:val="0024229A"/>
    <w:rsid w:val="002427B0"/>
    <w:rsid w:val="00243776"/>
    <w:rsid w:val="00245096"/>
    <w:rsid w:val="002464B2"/>
    <w:rsid w:val="0024697D"/>
    <w:rsid w:val="00246986"/>
    <w:rsid w:val="002474F9"/>
    <w:rsid w:val="00247B8E"/>
    <w:rsid w:val="00251848"/>
    <w:rsid w:val="0025214E"/>
    <w:rsid w:val="00253306"/>
    <w:rsid w:val="00253921"/>
    <w:rsid w:val="0025442D"/>
    <w:rsid w:val="00254C62"/>
    <w:rsid w:val="00255377"/>
    <w:rsid w:val="00256898"/>
    <w:rsid w:val="00260485"/>
    <w:rsid w:val="002606AD"/>
    <w:rsid w:val="00261F5F"/>
    <w:rsid w:val="002620E0"/>
    <w:rsid w:val="0026332D"/>
    <w:rsid w:val="00264479"/>
    <w:rsid w:val="00264D70"/>
    <w:rsid w:val="00265F5E"/>
    <w:rsid w:val="002667ED"/>
    <w:rsid w:val="00266B96"/>
    <w:rsid w:val="00267C1B"/>
    <w:rsid w:val="00270072"/>
    <w:rsid w:val="00271B7D"/>
    <w:rsid w:val="00271B9A"/>
    <w:rsid w:val="00272237"/>
    <w:rsid w:val="00272E08"/>
    <w:rsid w:val="00272F38"/>
    <w:rsid w:val="002742A5"/>
    <w:rsid w:val="00275B83"/>
    <w:rsid w:val="00275D0A"/>
    <w:rsid w:val="0027680A"/>
    <w:rsid w:val="00276F60"/>
    <w:rsid w:val="0028064C"/>
    <w:rsid w:val="00281F66"/>
    <w:rsid w:val="00282130"/>
    <w:rsid w:val="00282BBC"/>
    <w:rsid w:val="0028379C"/>
    <w:rsid w:val="002854DB"/>
    <w:rsid w:val="00285BD0"/>
    <w:rsid w:val="00285BDE"/>
    <w:rsid w:val="002871C3"/>
    <w:rsid w:val="0028754E"/>
    <w:rsid w:val="0028763B"/>
    <w:rsid w:val="00290B29"/>
    <w:rsid w:val="00290C18"/>
    <w:rsid w:val="00291D2E"/>
    <w:rsid w:val="00292F07"/>
    <w:rsid w:val="00294133"/>
    <w:rsid w:val="00294347"/>
    <w:rsid w:val="002948FF"/>
    <w:rsid w:val="00295C34"/>
    <w:rsid w:val="00296278"/>
    <w:rsid w:val="00297C83"/>
    <w:rsid w:val="002A25B6"/>
    <w:rsid w:val="002A2F78"/>
    <w:rsid w:val="002A4502"/>
    <w:rsid w:val="002A5DFF"/>
    <w:rsid w:val="002A66B1"/>
    <w:rsid w:val="002A675A"/>
    <w:rsid w:val="002A7178"/>
    <w:rsid w:val="002A7387"/>
    <w:rsid w:val="002B538B"/>
    <w:rsid w:val="002B57A7"/>
    <w:rsid w:val="002B6C23"/>
    <w:rsid w:val="002B6FAC"/>
    <w:rsid w:val="002B7F52"/>
    <w:rsid w:val="002B7FD0"/>
    <w:rsid w:val="002C23A2"/>
    <w:rsid w:val="002C2CB9"/>
    <w:rsid w:val="002C31D6"/>
    <w:rsid w:val="002C3518"/>
    <w:rsid w:val="002C42C1"/>
    <w:rsid w:val="002C4814"/>
    <w:rsid w:val="002C4D32"/>
    <w:rsid w:val="002D1F73"/>
    <w:rsid w:val="002D3FA5"/>
    <w:rsid w:val="002D4674"/>
    <w:rsid w:val="002D540A"/>
    <w:rsid w:val="002E2490"/>
    <w:rsid w:val="002E47EA"/>
    <w:rsid w:val="002E5F7E"/>
    <w:rsid w:val="002E5FF2"/>
    <w:rsid w:val="002E694D"/>
    <w:rsid w:val="002E7BD9"/>
    <w:rsid w:val="002F0912"/>
    <w:rsid w:val="002F288A"/>
    <w:rsid w:val="002F2BDF"/>
    <w:rsid w:val="002F3A1E"/>
    <w:rsid w:val="002F3CED"/>
    <w:rsid w:val="002F4457"/>
    <w:rsid w:val="002F527F"/>
    <w:rsid w:val="002F5973"/>
    <w:rsid w:val="002F7089"/>
    <w:rsid w:val="002F7AA1"/>
    <w:rsid w:val="00301B0F"/>
    <w:rsid w:val="00301E19"/>
    <w:rsid w:val="00302C32"/>
    <w:rsid w:val="003043C0"/>
    <w:rsid w:val="00304C6F"/>
    <w:rsid w:val="00305FC3"/>
    <w:rsid w:val="0030621F"/>
    <w:rsid w:val="003063A3"/>
    <w:rsid w:val="003115A5"/>
    <w:rsid w:val="00312A56"/>
    <w:rsid w:val="00313A9B"/>
    <w:rsid w:val="003141A0"/>
    <w:rsid w:val="003149BA"/>
    <w:rsid w:val="00314E9C"/>
    <w:rsid w:val="00317588"/>
    <w:rsid w:val="003212DB"/>
    <w:rsid w:val="0032767D"/>
    <w:rsid w:val="00330231"/>
    <w:rsid w:val="003316FC"/>
    <w:rsid w:val="00332002"/>
    <w:rsid w:val="003339F0"/>
    <w:rsid w:val="00333B02"/>
    <w:rsid w:val="003355EA"/>
    <w:rsid w:val="003363BC"/>
    <w:rsid w:val="003366BA"/>
    <w:rsid w:val="0034019E"/>
    <w:rsid w:val="0034105F"/>
    <w:rsid w:val="0034192C"/>
    <w:rsid w:val="00342A56"/>
    <w:rsid w:val="00343156"/>
    <w:rsid w:val="00344872"/>
    <w:rsid w:val="003448A6"/>
    <w:rsid w:val="00346464"/>
    <w:rsid w:val="00346767"/>
    <w:rsid w:val="003472B8"/>
    <w:rsid w:val="00351A45"/>
    <w:rsid w:val="00351B5C"/>
    <w:rsid w:val="00352871"/>
    <w:rsid w:val="00352B45"/>
    <w:rsid w:val="003533E6"/>
    <w:rsid w:val="00353523"/>
    <w:rsid w:val="003535E7"/>
    <w:rsid w:val="00353755"/>
    <w:rsid w:val="00353FAA"/>
    <w:rsid w:val="00354A7F"/>
    <w:rsid w:val="00354B7D"/>
    <w:rsid w:val="003557E1"/>
    <w:rsid w:val="0035649B"/>
    <w:rsid w:val="00357180"/>
    <w:rsid w:val="00357367"/>
    <w:rsid w:val="003579A4"/>
    <w:rsid w:val="003607C6"/>
    <w:rsid w:val="0036160D"/>
    <w:rsid w:val="0036294C"/>
    <w:rsid w:val="00362957"/>
    <w:rsid w:val="00362AC6"/>
    <w:rsid w:val="00362BD7"/>
    <w:rsid w:val="00362FA1"/>
    <w:rsid w:val="00364D59"/>
    <w:rsid w:val="00364D99"/>
    <w:rsid w:val="003659CA"/>
    <w:rsid w:val="00367A51"/>
    <w:rsid w:val="003715BF"/>
    <w:rsid w:val="00371606"/>
    <w:rsid w:val="00372D0A"/>
    <w:rsid w:val="00375072"/>
    <w:rsid w:val="0037563C"/>
    <w:rsid w:val="0037614B"/>
    <w:rsid w:val="0037694A"/>
    <w:rsid w:val="003774B7"/>
    <w:rsid w:val="00382056"/>
    <w:rsid w:val="0038757D"/>
    <w:rsid w:val="00390F6B"/>
    <w:rsid w:val="00391138"/>
    <w:rsid w:val="003911E5"/>
    <w:rsid w:val="00391641"/>
    <w:rsid w:val="00392147"/>
    <w:rsid w:val="003962DA"/>
    <w:rsid w:val="003966B3"/>
    <w:rsid w:val="00396A44"/>
    <w:rsid w:val="00397565"/>
    <w:rsid w:val="00397F67"/>
    <w:rsid w:val="003A08C2"/>
    <w:rsid w:val="003A09BF"/>
    <w:rsid w:val="003A2FBC"/>
    <w:rsid w:val="003A3271"/>
    <w:rsid w:val="003A51FB"/>
    <w:rsid w:val="003A6A0C"/>
    <w:rsid w:val="003A731B"/>
    <w:rsid w:val="003A75A2"/>
    <w:rsid w:val="003A7815"/>
    <w:rsid w:val="003B02B8"/>
    <w:rsid w:val="003B0AE4"/>
    <w:rsid w:val="003B0DE2"/>
    <w:rsid w:val="003B0F6B"/>
    <w:rsid w:val="003B2C28"/>
    <w:rsid w:val="003B3E00"/>
    <w:rsid w:val="003B4627"/>
    <w:rsid w:val="003B48B5"/>
    <w:rsid w:val="003B60B1"/>
    <w:rsid w:val="003B6693"/>
    <w:rsid w:val="003B6776"/>
    <w:rsid w:val="003C12D7"/>
    <w:rsid w:val="003C1AEF"/>
    <w:rsid w:val="003C39E4"/>
    <w:rsid w:val="003C4DB7"/>
    <w:rsid w:val="003C599E"/>
    <w:rsid w:val="003C7F33"/>
    <w:rsid w:val="003D0141"/>
    <w:rsid w:val="003D01F7"/>
    <w:rsid w:val="003D17E6"/>
    <w:rsid w:val="003D1BBD"/>
    <w:rsid w:val="003D1C20"/>
    <w:rsid w:val="003D1F53"/>
    <w:rsid w:val="003D2650"/>
    <w:rsid w:val="003D2C30"/>
    <w:rsid w:val="003D41AF"/>
    <w:rsid w:val="003D511B"/>
    <w:rsid w:val="003E1AA9"/>
    <w:rsid w:val="003E1F80"/>
    <w:rsid w:val="003E29C8"/>
    <w:rsid w:val="003E3243"/>
    <w:rsid w:val="003E3A2E"/>
    <w:rsid w:val="003E5165"/>
    <w:rsid w:val="003F096D"/>
    <w:rsid w:val="003F2794"/>
    <w:rsid w:val="003F2D13"/>
    <w:rsid w:val="003F302D"/>
    <w:rsid w:val="003F5085"/>
    <w:rsid w:val="003F519D"/>
    <w:rsid w:val="00400684"/>
    <w:rsid w:val="0040087D"/>
    <w:rsid w:val="00400BE2"/>
    <w:rsid w:val="00401AAB"/>
    <w:rsid w:val="00402708"/>
    <w:rsid w:val="00402938"/>
    <w:rsid w:val="00403BD5"/>
    <w:rsid w:val="00405211"/>
    <w:rsid w:val="004056F9"/>
    <w:rsid w:val="00406393"/>
    <w:rsid w:val="00410663"/>
    <w:rsid w:val="00412E1B"/>
    <w:rsid w:val="00413409"/>
    <w:rsid w:val="00413949"/>
    <w:rsid w:val="004163F8"/>
    <w:rsid w:val="00416E46"/>
    <w:rsid w:val="0041789D"/>
    <w:rsid w:val="00425F70"/>
    <w:rsid w:val="00426FEE"/>
    <w:rsid w:val="00431911"/>
    <w:rsid w:val="004331CB"/>
    <w:rsid w:val="004377D2"/>
    <w:rsid w:val="004402DC"/>
    <w:rsid w:val="0044212E"/>
    <w:rsid w:val="00443D16"/>
    <w:rsid w:val="00443FD6"/>
    <w:rsid w:val="004446EA"/>
    <w:rsid w:val="00446A5F"/>
    <w:rsid w:val="004472DB"/>
    <w:rsid w:val="0045043A"/>
    <w:rsid w:val="004514B9"/>
    <w:rsid w:val="00451C85"/>
    <w:rsid w:val="00451DE7"/>
    <w:rsid w:val="00451FF8"/>
    <w:rsid w:val="004539A7"/>
    <w:rsid w:val="00453E25"/>
    <w:rsid w:val="00454A36"/>
    <w:rsid w:val="00454F08"/>
    <w:rsid w:val="004565E2"/>
    <w:rsid w:val="0045731C"/>
    <w:rsid w:val="004613D2"/>
    <w:rsid w:val="004627D3"/>
    <w:rsid w:val="004653D5"/>
    <w:rsid w:val="004658FD"/>
    <w:rsid w:val="0046686B"/>
    <w:rsid w:val="004668AB"/>
    <w:rsid w:val="00467859"/>
    <w:rsid w:val="00467DCE"/>
    <w:rsid w:val="00470ED4"/>
    <w:rsid w:val="00471F59"/>
    <w:rsid w:val="00472014"/>
    <w:rsid w:val="004732B3"/>
    <w:rsid w:val="00473AFB"/>
    <w:rsid w:val="00473F0E"/>
    <w:rsid w:val="00474A6D"/>
    <w:rsid w:val="00474AB9"/>
    <w:rsid w:val="00475187"/>
    <w:rsid w:val="004755D5"/>
    <w:rsid w:val="00482600"/>
    <w:rsid w:val="0048265E"/>
    <w:rsid w:val="00482EC1"/>
    <w:rsid w:val="004835F1"/>
    <w:rsid w:val="004836FB"/>
    <w:rsid w:val="00483E75"/>
    <w:rsid w:val="004858A3"/>
    <w:rsid w:val="00486348"/>
    <w:rsid w:val="00486FFC"/>
    <w:rsid w:val="004903C1"/>
    <w:rsid w:val="00490C70"/>
    <w:rsid w:val="004918F1"/>
    <w:rsid w:val="00491DC4"/>
    <w:rsid w:val="004923B2"/>
    <w:rsid w:val="00492E8B"/>
    <w:rsid w:val="00493441"/>
    <w:rsid w:val="00494896"/>
    <w:rsid w:val="0049549E"/>
    <w:rsid w:val="00495F8C"/>
    <w:rsid w:val="00496908"/>
    <w:rsid w:val="004A1549"/>
    <w:rsid w:val="004A2062"/>
    <w:rsid w:val="004A32EE"/>
    <w:rsid w:val="004A4952"/>
    <w:rsid w:val="004A7B96"/>
    <w:rsid w:val="004A7EA9"/>
    <w:rsid w:val="004A7ECD"/>
    <w:rsid w:val="004B17FB"/>
    <w:rsid w:val="004B211F"/>
    <w:rsid w:val="004B7868"/>
    <w:rsid w:val="004C0164"/>
    <w:rsid w:val="004C0588"/>
    <w:rsid w:val="004C388F"/>
    <w:rsid w:val="004C3C1E"/>
    <w:rsid w:val="004C529B"/>
    <w:rsid w:val="004C5A0D"/>
    <w:rsid w:val="004C5E55"/>
    <w:rsid w:val="004C6D05"/>
    <w:rsid w:val="004C7703"/>
    <w:rsid w:val="004C77B4"/>
    <w:rsid w:val="004C7CE8"/>
    <w:rsid w:val="004D0DB0"/>
    <w:rsid w:val="004D0EEB"/>
    <w:rsid w:val="004D1166"/>
    <w:rsid w:val="004D1625"/>
    <w:rsid w:val="004D1E53"/>
    <w:rsid w:val="004D2E83"/>
    <w:rsid w:val="004D5BDB"/>
    <w:rsid w:val="004E12B9"/>
    <w:rsid w:val="004E1511"/>
    <w:rsid w:val="004E25E0"/>
    <w:rsid w:val="004E274C"/>
    <w:rsid w:val="004E475E"/>
    <w:rsid w:val="004E78E1"/>
    <w:rsid w:val="004E7C3F"/>
    <w:rsid w:val="004E7D61"/>
    <w:rsid w:val="004F66A6"/>
    <w:rsid w:val="004F7368"/>
    <w:rsid w:val="004F750F"/>
    <w:rsid w:val="004F7F6F"/>
    <w:rsid w:val="00501765"/>
    <w:rsid w:val="00501C19"/>
    <w:rsid w:val="00502AA0"/>
    <w:rsid w:val="00503C00"/>
    <w:rsid w:val="00505F1D"/>
    <w:rsid w:val="00506344"/>
    <w:rsid w:val="00507544"/>
    <w:rsid w:val="00507E01"/>
    <w:rsid w:val="005104B2"/>
    <w:rsid w:val="00510BBB"/>
    <w:rsid w:val="00510F07"/>
    <w:rsid w:val="00511F12"/>
    <w:rsid w:val="00515176"/>
    <w:rsid w:val="00516FEA"/>
    <w:rsid w:val="005178FC"/>
    <w:rsid w:val="00520ADE"/>
    <w:rsid w:val="00520C03"/>
    <w:rsid w:val="00520E15"/>
    <w:rsid w:val="00522032"/>
    <w:rsid w:val="00522039"/>
    <w:rsid w:val="00522C47"/>
    <w:rsid w:val="005244E7"/>
    <w:rsid w:val="005260F8"/>
    <w:rsid w:val="00526B3E"/>
    <w:rsid w:val="00531105"/>
    <w:rsid w:val="00531E7E"/>
    <w:rsid w:val="0053346C"/>
    <w:rsid w:val="0053485A"/>
    <w:rsid w:val="00535053"/>
    <w:rsid w:val="00535A1D"/>
    <w:rsid w:val="005369A8"/>
    <w:rsid w:val="00540E1D"/>
    <w:rsid w:val="005426CC"/>
    <w:rsid w:val="00543D28"/>
    <w:rsid w:val="00546200"/>
    <w:rsid w:val="005465AC"/>
    <w:rsid w:val="0054693C"/>
    <w:rsid w:val="005477C0"/>
    <w:rsid w:val="00547E07"/>
    <w:rsid w:val="00550008"/>
    <w:rsid w:val="00550FA1"/>
    <w:rsid w:val="00551474"/>
    <w:rsid w:val="00551750"/>
    <w:rsid w:val="00552C32"/>
    <w:rsid w:val="005532C0"/>
    <w:rsid w:val="005544EA"/>
    <w:rsid w:val="00554618"/>
    <w:rsid w:val="00554694"/>
    <w:rsid w:val="005554CB"/>
    <w:rsid w:val="00555BA0"/>
    <w:rsid w:val="00555C0D"/>
    <w:rsid w:val="00556A48"/>
    <w:rsid w:val="00556DC0"/>
    <w:rsid w:val="00560BE3"/>
    <w:rsid w:val="005612A5"/>
    <w:rsid w:val="0056265E"/>
    <w:rsid w:val="00564BCB"/>
    <w:rsid w:val="00564DF8"/>
    <w:rsid w:val="005658B6"/>
    <w:rsid w:val="00566A57"/>
    <w:rsid w:val="005671B5"/>
    <w:rsid w:val="00567DE3"/>
    <w:rsid w:val="005703C9"/>
    <w:rsid w:val="00570C01"/>
    <w:rsid w:val="00571703"/>
    <w:rsid w:val="00571ECA"/>
    <w:rsid w:val="00572053"/>
    <w:rsid w:val="00572E1C"/>
    <w:rsid w:val="00573BB9"/>
    <w:rsid w:val="00574008"/>
    <w:rsid w:val="00574570"/>
    <w:rsid w:val="005750EE"/>
    <w:rsid w:val="00576D95"/>
    <w:rsid w:val="00577572"/>
    <w:rsid w:val="0058063D"/>
    <w:rsid w:val="00582348"/>
    <w:rsid w:val="005843C2"/>
    <w:rsid w:val="00584A1A"/>
    <w:rsid w:val="00584F64"/>
    <w:rsid w:val="005855C5"/>
    <w:rsid w:val="00585715"/>
    <w:rsid w:val="00585EEA"/>
    <w:rsid w:val="0058634C"/>
    <w:rsid w:val="00587744"/>
    <w:rsid w:val="005877A7"/>
    <w:rsid w:val="00592AE6"/>
    <w:rsid w:val="0059560C"/>
    <w:rsid w:val="00597C93"/>
    <w:rsid w:val="005A40F9"/>
    <w:rsid w:val="005A4292"/>
    <w:rsid w:val="005A54C8"/>
    <w:rsid w:val="005A6116"/>
    <w:rsid w:val="005A655A"/>
    <w:rsid w:val="005A6AD3"/>
    <w:rsid w:val="005A6E7E"/>
    <w:rsid w:val="005A6F9D"/>
    <w:rsid w:val="005A7F92"/>
    <w:rsid w:val="005B03CE"/>
    <w:rsid w:val="005B2714"/>
    <w:rsid w:val="005B3788"/>
    <w:rsid w:val="005B3885"/>
    <w:rsid w:val="005B449B"/>
    <w:rsid w:val="005B4EB5"/>
    <w:rsid w:val="005B5016"/>
    <w:rsid w:val="005B6AD0"/>
    <w:rsid w:val="005B7185"/>
    <w:rsid w:val="005B71A3"/>
    <w:rsid w:val="005C1DFE"/>
    <w:rsid w:val="005C2FAC"/>
    <w:rsid w:val="005C31D5"/>
    <w:rsid w:val="005C3A5C"/>
    <w:rsid w:val="005C3A85"/>
    <w:rsid w:val="005C4D4E"/>
    <w:rsid w:val="005C5A1A"/>
    <w:rsid w:val="005C5A8C"/>
    <w:rsid w:val="005C7B3C"/>
    <w:rsid w:val="005D031B"/>
    <w:rsid w:val="005D24D9"/>
    <w:rsid w:val="005D3122"/>
    <w:rsid w:val="005D398B"/>
    <w:rsid w:val="005D3F0B"/>
    <w:rsid w:val="005D4326"/>
    <w:rsid w:val="005D4AF1"/>
    <w:rsid w:val="005D6928"/>
    <w:rsid w:val="005E07FF"/>
    <w:rsid w:val="005E1546"/>
    <w:rsid w:val="005E3502"/>
    <w:rsid w:val="005E3D7C"/>
    <w:rsid w:val="005F0340"/>
    <w:rsid w:val="005F06D3"/>
    <w:rsid w:val="005F0E9E"/>
    <w:rsid w:val="005F122E"/>
    <w:rsid w:val="005F14EE"/>
    <w:rsid w:val="005F1E81"/>
    <w:rsid w:val="005F3FB7"/>
    <w:rsid w:val="005F41A1"/>
    <w:rsid w:val="005F5D6B"/>
    <w:rsid w:val="005F62D3"/>
    <w:rsid w:val="005F7050"/>
    <w:rsid w:val="005F7975"/>
    <w:rsid w:val="005F7981"/>
    <w:rsid w:val="00600B67"/>
    <w:rsid w:val="0060156C"/>
    <w:rsid w:val="00601AA2"/>
    <w:rsid w:val="00601CA1"/>
    <w:rsid w:val="00602EE9"/>
    <w:rsid w:val="00604960"/>
    <w:rsid w:val="006056A6"/>
    <w:rsid w:val="00605A7D"/>
    <w:rsid w:val="006067DF"/>
    <w:rsid w:val="00607C4C"/>
    <w:rsid w:val="006104B0"/>
    <w:rsid w:val="00610FD8"/>
    <w:rsid w:val="00615A77"/>
    <w:rsid w:val="00615B60"/>
    <w:rsid w:val="00615BC5"/>
    <w:rsid w:val="0061775F"/>
    <w:rsid w:val="00621CF3"/>
    <w:rsid w:val="006246D4"/>
    <w:rsid w:val="00624715"/>
    <w:rsid w:val="006255B8"/>
    <w:rsid w:val="00626BA5"/>
    <w:rsid w:val="006270A8"/>
    <w:rsid w:val="00627227"/>
    <w:rsid w:val="00627454"/>
    <w:rsid w:val="006307D6"/>
    <w:rsid w:val="006331DB"/>
    <w:rsid w:val="00633903"/>
    <w:rsid w:val="0063412B"/>
    <w:rsid w:val="00634BBE"/>
    <w:rsid w:val="00634EAE"/>
    <w:rsid w:val="00634F62"/>
    <w:rsid w:val="00636399"/>
    <w:rsid w:val="00636500"/>
    <w:rsid w:val="00636632"/>
    <w:rsid w:val="00637D8C"/>
    <w:rsid w:val="0064266A"/>
    <w:rsid w:val="0064461B"/>
    <w:rsid w:val="00644FDE"/>
    <w:rsid w:val="00645496"/>
    <w:rsid w:val="00646C19"/>
    <w:rsid w:val="0064712C"/>
    <w:rsid w:val="00650FEB"/>
    <w:rsid w:val="00651673"/>
    <w:rsid w:val="00653070"/>
    <w:rsid w:val="00653A1F"/>
    <w:rsid w:val="00654088"/>
    <w:rsid w:val="006558AE"/>
    <w:rsid w:val="00655F49"/>
    <w:rsid w:val="00656154"/>
    <w:rsid w:val="00656C9D"/>
    <w:rsid w:val="00656F2D"/>
    <w:rsid w:val="006604A3"/>
    <w:rsid w:val="00660718"/>
    <w:rsid w:val="0066143D"/>
    <w:rsid w:val="006620F3"/>
    <w:rsid w:val="0066431B"/>
    <w:rsid w:val="00664A81"/>
    <w:rsid w:val="006650F7"/>
    <w:rsid w:val="00665F3B"/>
    <w:rsid w:val="00666D4C"/>
    <w:rsid w:val="00667A8A"/>
    <w:rsid w:val="00670048"/>
    <w:rsid w:val="00670F77"/>
    <w:rsid w:val="006710F4"/>
    <w:rsid w:val="00671282"/>
    <w:rsid w:val="00672546"/>
    <w:rsid w:val="00672DC7"/>
    <w:rsid w:val="0067777D"/>
    <w:rsid w:val="00680595"/>
    <w:rsid w:val="0068182A"/>
    <w:rsid w:val="00683069"/>
    <w:rsid w:val="006840BA"/>
    <w:rsid w:val="00684F04"/>
    <w:rsid w:val="00691A73"/>
    <w:rsid w:val="006926EA"/>
    <w:rsid w:val="0069272C"/>
    <w:rsid w:val="006944BE"/>
    <w:rsid w:val="00694E26"/>
    <w:rsid w:val="00695321"/>
    <w:rsid w:val="0069561C"/>
    <w:rsid w:val="006968BC"/>
    <w:rsid w:val="00696B32"/>
    <w:rsid w:val="006A0580"/>
    <w:rsid w:val="006A09C1"/>
    <w:rsid w:val="006A1E5C"/>
    <w:rsid w:val="006A2700"/>
    <w:rsid w:val="006A3301"/>
    <w:rsid w:val="006A361D"/>
    <w:rsid w:val="006A38BE"/>
    <w:rsid w:val="006A4E12"/>
    <w:rsid w:val="006A6A7C"/>
    <w:rsid w:val="006B0448"/>
    <w:rsid w:val="006B0556"/>
    <w:rsid w:val="006B0AE5"/>
    <w:rsid w:val="006B181F"/>
    <w:rsid w:val="006B1A76"/>
    <w:rsid w:val="006B248C"/>
    <w:rsid w:val="006B274C"/>
    <w:rsid w:val="006B2E74"/>
    <w:rsid w:val="006B2EAD"/>
    <w:rsid w:val="006B4063"/>
    <w:rsid w:val="006B4659"/>
    <w:rsid w:val="006B47D0"/>
    <w:rsid w:val="006B52A7"/>
    <w:rsid w:val="006B5D18"/>
    <w:rsid w:val="006B65F6"/>
    <w:rsid w:val="006B6BB5"/>
    <w:rsid w:val="006B7085"/>
    <w:rsid w:val="006C0198"/>
    <w:rsid w:val="006C2528"/>
    <w:rsid w:val="006C2E43"/>
    <w:rsid w:val="006C438A"/>
    <w:rsid w:val="006C5F47"/>
    <w:rsid w:val="006D000E"/>
    <w:rsid w:val="006D0E31"/>
    <w:rsid w:val="006D19C2"/>
    <w:rsid w:val="006D19F1"/>
    <w:rsid w:val="006D2E40"/>
    <w:rsid w:val="006D2E89"/>
    <w:rsid w:val="006D3FDF"/>
    <w:rsid w:val="006D4747"/>
    <w:rsid w:val="006D5784"/>
    <w:rsid w:val="006D6314"/>
    <w:rsid w:val="006D7E92"/>
    <w:rsid w:val="006E0D48"/>
    <w:rsid w:val="006E0DD3"/>
    <w:rsid w:val="006E11B0"/>
    <w:rsid w:val="006E2F31"/>
    <w:rsid w:val="006E4682"/>
    <w:rsid w:val="006E4E01"/>
    <w:rsid w:val="006E6938"/>
    <w:rsid w:val="006E6AA5"/>
    <w:rsid w:val="006E6F86"/>
    <w:rsid w:val="006E7D1B"/>
    <w:rsid w:val="006E7DA0"/>
    <w:rsid w:val="006F01A8"/>
    <w:rsid w:val="006F057E"/>
    <w:rsid w:val="006F0FBA"/>
    <w:rsid w:val="006F17DD"/>
    <w:rsid w:val="006F39BF"/>
    <w:rsid w:val="006F3DC5"/>
    <w:rsid w:val="006F3FD9"/>
    <w:rsid w:val="006F48B7"/>
    <w:rsid w:val="006F534F"/>
    <w:rsid w:val="006F5725"/>
    <w:rsid w:val="006F5E4C"/>
    <w:rsid w:val="006F6C81"/>
    <w:rsid w:val="006F752B"/>
    <w:rsid w:val="006F7756"/>
    <w:rsid w:val="0070037C"/>
    <w:rsid w:val="00700C93"/>
    <w:rsid w:val="00700EA6"/>
    <w:rsid w:val="00701BDF"/>
    <w:rsid w:val="0070417F"/>
    <w:rsid w:val="007043C6"/>
    <w:rsid w:val="00705BCC"/>
    <w:rsid w:val="007076CB"/>
    <w:rsid w:val="00707B10"/>
    <w:rsid w:val="00707D7C"/>
    <w:rsid w:val="0071017C"/>
    <w:rsid w:val="00711E62"/>
    <w:rsid w:val="00712B4C"/>
    <w:rsid w:val="007143BD"/>
    <w:rsid w:val="00714EC1"/>
    <w:rsid w:val="00716572"/>
    <w:rsid w:val="00716ADC"/>
    <w:rsid w:val="007178CB"/>
    <w:rsid w:val="00717DEC"/>
    <w:rsid w:val="00717F01"/>
    <w:rsid w:val="007204A6"/>
    <w:rsid w:val="007211E8"/>
    <w:rsid w:val="00722400"/>
    <w:rsid w:val="007228C9"/>
    <w:rsid w:val="00722E69"/>
    <w:rsid w:val="007235D2"/>
    <w:rsid w:val="00724BBF"/>
    <w:rsid w:val="00725349"/>
    <w:rsid w:val="007302D6"/>
    <w:rsid w:val="007320FA"/>
    <w:rsid w:val="00733FBD"/>
    <w:rsid w:val="00734000"/>
    <w:rsid w:val="007428C2"/>
    <w:rsid w:val="007438B8"/>
    <w:rsid w:val="00743DE6"/>
    <w:rsid w:val="00744837"/>
    <w:rsid w:val="00745258"/>
    <w:rsid w:val="00745E7A"/>
    <w:rsid w:val="00746738"/>
    <w:rsid w:val="007469F9"/>
    <w:rsid w:val="0074757C"/>
    <w:rsid w:val="00747DCD"/>
    <w:rsid w:val="00754559"/>
    <w:rsid w:val="007557C4"/>
    <w:rsid w:val="00757875"/>
    <w:rsid w:val="00760186"/>
    <w:rsid w:val="00763830"/>
    <w:rsid w:val="00763D36"/>
    <w:rsid w:val="0077047A"/>
    <w:rsid w:val="007707C7"/>
    <w:rsid w:val="0077454F"/>
    <w:rsid w:val="0077481D"/>
    <w:rsid w:val="007762DB"/>
    <w:rsid w:val="00776982"/>
    <w:rsid w:val="00776C9D"/>
    <w:rsid w:val="00776CFA"/>
    <w:rsid w:val="00780698"/>
    <w:rsid w:val="00780EB0"/>
    <w:rsid w:val="00780F7A"/>
    <w:rsid w:val="00781B74"/>
    <w:rsid w:val="007821A4"/>
    <w:rsid w:val="0078415D"/>
    <w:rsid w:val="00784178"/>
    <w:rsid w:val="00784D4A"/>
    <w:rsid w:val="007850D0"/>
    <w:rsid w:val="00785E9C"/>
    <w:rsid w:val="007861B9"/>
    <w:rsid w:val="00786B94"/>
    <w:rsid w:val="0078764B"/>
    <w:rsid w:val="007876CA"/>
    <w:rsid w:val="00787D7F"/>
    <w:rsid w:val="007904DC"/>
    <w:rsid w:val="00790D1D"/>
    <w:rsid w:val="00791FEB"/>
    <w:rsid w:val="00792D0A"/>
    <w:rsid w:val="00792E74"/>
    <w:rsid w:val="0079456F"/>
    <w:rsid w:val="00794760"/>
    <w:rsid w:val="00794B80"/>
    <w:rsid w:val="00795043"/>
    <w:rsid w:val="00795E72"/>
    <w:rsid w:val="00797E0D"/>
    <w:rsid w:val="007A025E"/>
    <w:rsid w:val="007A0CF0"/>
    <w:rsid w:val="007A46A8"/>
    <w:rsid w:val="007A6D8B"/>
    <w:rsid w:val="007B1A69"/>
    <w:rsid w:val="007B1F5D"/>
    <w:rsid w:val="007B20EE"/>
    <w:rsid w:val="007B4101"/>
    <w:rsid w:val="007B4301"/>
    <w:rsid w:val="007C0AC1"/>
    <w:rsid w:val="007C13D5"/>
    <w:rsid w:val="007C1DA5"/>
    <w:rsid w:val="007C33E3"/>
    <w:rsid w:val="007C601E"/>
    <w:rsid w:val="007C639D"/>
    <w:rsid w:val="007C6E41"/>
    <w:rsid w:val="007C793A"/>
    <w:rsid w:val="007D0BC5"/>
    <w:rsid w:val="007D0D03"/>
    <w:rsid w:val="007D19BF"/>
    <w:rsid w:val="007D1D72"/>
    <w:rsid w:val="007D31D4"/>
    <w:rsid w:val="007D41E8"/>
    <w:rsid w:val="007D4207"/>
    <w:rsid w:val="007D5415"/>
    <w:rsid w:val="007D592F"/>
    <w:rsid w:val="007D5949"/>
    <w:rsid w:val="007D751F"/>
    <w:rsid w:val="007D7720"/>
    <w:rsid w:val="007E15E2"/>
    <w:rsid w:val="007E25CE"/>
    <w:rsid w:val="007F084D"/>
    <w:rsid w:val="007F2C6B"/>
    <w:rsid w:val="007F4141"/>
    <w:rsid w:val="007F5DDD"/>
    <w:rsid w:val="007F7184"/>
    <w:rsid w:val="007F774F"/>
    <w:rsid w:val="0080052D"/>
    <w:rsid w:val="00802388"/>
    <w:rsid w:val="00803157"/>
    <w:rsid w:val="0080627E"/>
    <w:rsid w:val="0080770B"/>
    <w:rsid w:val="00807718"/>
    <w:rsid w:val="00807E39"/>
    <w:rsid w:val="00810159"/>
    <w:rsid w:val="00815EC1"/>
    <w:rsid w:val="00816149"/>
    <w:rsid w:val="00817993"/>
    <w:rsid w:val="00817C5D"/>
    <w:rsid w:val="00821A63"/>
    <w:rsid w:val="008235EB"/>
    <w:rsid w:val="00823F90"/>
    <w:rsid w:val="00825299"/>
    <w:rsid w:val="0082556C"/>
    <w:rsid w:val="00825CF1"/>
    <w:rsid w:val="00826D2B"/>
    <w:rsid w:val="0082757D"/>
    <w:rsid w:val="0082793E"/>
    <w:rsid w:val="00827E93"/>
    <w:rsid w:val="0083182B"/>
    <w:rsid w:val="0083184F"/>
    <w:rsid w:val="008320F6"/>
    <w:rsid w:val="00832D8A"/>
    <w:rsid w:val="00833862"/>
    <w:rsid w:val="00835A96"/>
    <w:rsid w:val="0083689E"/>
    <w:rsid w:val="00836D7B"/>
    <w:rsid w:val="00837F38"/>
    <w:rsid w:val="0084039D"/>
    <w:rsid w:val="0084107B"/>
    <w:rsid w:val="008428A7"/>
    <w:rsid w:val="008435D5"/>
    <w:rsid w:val="008444A7"/>
    <w:rsid w:val="00844AD0"/>
    <w:rsid w:val="00844BAB"/>
    <w:rsid w:val="008450CA"/>
    <w:rsid w:val="008452F7"/>
    <w:rsid w:val="00845FCC"/>
    <w:rsid w:val="00847345"/>
    <w:rsid w:val="00847BA3"/>
    <w:rsid w:val="00850B44"/>
    <w:rsid w:val="008540AE"/>
    <w:rsid w:val="00854170"/>
    <w:rsid w:val="00854751"/>
    <w:rsid w:val="00855231"/>
    <w:rsid w:val="00855538"/>
    <w:rsid w:val="0085587E"/>
    <w:rsid w:val="00855F46"/>
    <w:rsid w:val="00856209"/>
    <w:rsid w:val="00860801"/>
    <w:rsid w:val="0086083B"/>
    <w:rsid w:val="00862B13"/>
    <w:rsid w:val="00862D32"/>
    <w:rsid w:val="00862F7A"/>
    <w:rsid w:val="00863B4E"/>
    <w:rsid w:val="00864017"/>
    <w:rsid w:val="00864603"/>
    <w:rsid w:val="00864A5A"/>
    <w:rsid w:val="00865955"/>
    <w:rsid w:val="008666F8"/>
    <w:rsid w:val="00872966"/>
    <w:rsid w:val="00873167"/>
    <w:rsid w:val="0087331B"/>
    <w:rsid w:val="00874B28"/>
    <w:rsid w:val="00874F4D"/>
    <w:rsid w:val="0087603A"/>
    <w:rsid w:val="00876DA2"/>
    <w:rsid w:val="008770C6"/>
    <w:rsid w:val="00877245"/>
    <w:rsid w:val="0087728B"/>
    <w:rsid w:val="008773BC"/>
    <w:rsid w:val="00880060"/>
    <w:rsid w:val="00880436"/>
    <w:rsid w:val="00880F55"/>
    <w:rsid w:val="008817C2"/>
    <w:rsid w:val="0088282F"/>
    <w:rsid w:val="0088314B"/>
    <w:rsid w:val="00883444"/>
    <w:rsid w:val="008852F6"/>
    <w:rsid w:val="00885334"/>
    <w:rsid w:val="00885DAA"/>
    <w:rsid w:val="00887A22"/>
    <w:rsid w:val="00887F4C"/>
    <w:rsid w:val="00890030"/>
    <w:rsid w:val="0089035F"/>
    <w:rsid w:val="00890D11"/>
    <w:rsid w:val="00893267"/>
    <w:rsid w:val="008934F4"/>
    <w:rsid w:val="00893557"/>
    <w:rsid w:val="008936D0"/>
    <w:rsid w:val="00893C25"/>
    <w:rsid w:val="00893FAB"/>
    <w:rsid w:val="008942F7"/>
    <w:rsid w:val="0089594F"/>
    <w:rsid w:val="00896338"/>
    <w:rsid w:val="00897639"/>
    <w:rsid w:val="008A1610"/>
    <w:rsid w:val="008A2CCE"/>
    <w:rsid w:val="008A3079"/>
    <w:rsid w:val="008A3502"/>
    <w:rsid w:val="008A3814"/>
    <w:rsid w:val="008A424A"/>
    <w:rsid w:val="008A5417"/>
    <w:rsid w:val="008A5ED1"/>
    <w:rsid w:val="008B0136"/>
    <w:rsid w:val="008B02E4"/>
    <w:rsid w:val="008B078D"/>
    <w:rsid w:val="008B0C65"/>
    <w:rsid w:val="008B1FBF"/>
    <w:rsid w:val="008B21C3"/>
    <w:rsid w:val="008B30C3"/>
    <w:rsid w:val="008B47ED"/>
    <w:rsid w:val="008B7372"/>
    <w:rsid w:val="008B7AD9"/>
    <w:rsid w:val="008C0E9F"/>
    <w:rsid w:val="008C2A84"/>
    <w:rsid w:val="008C2AE3"/>
    <w:rsid w:val="008C305A"/>
    <w:rsid w:val="008C403D"/>
    <w:rsid w:val="008C44CE"/>
    <w:rsid w:val="008C4EA8"/>
    <w:rsid w:val="008C5241"/>
    <w:rsid w:val="008C63ED"/>
    <w:rsid w:val="008C6C2C"/>
    <w:rsid w:val="008C6EF5"/>
    <w:rsid w:val="008D04EA"/>
    <w:rsid w:val="008D2AF4"/>
    <w:rsid w:val="008D3F6A"/>
    <w:rsid w:val="008D45B9"/>
    <w:rsid w:val="008D5527"/>
    <w:rsid w:val="008D6CC3"/>
    <w:rsid w:val="008E01A8"/>
    <w:rsid w:val="008E1373"/>
    <w:rsid w:val="008E1716"/>
    <w:rsid w:val="008E30CD"/>
    <w:rsid w:val="008E3858"/>
    <w:rsid w:val="008E4378"/>
    <w:rsid w:val="008E50B9"/>
    <w:rsid w:val="008E7B7C"/>
    <w:rsid w:val="008F0803"/>
    <w:rsid w:val="008F08C4"/>
    <w:rsid w:val="008F16D7"/>
    <w:rsid w:val="008F26BB"/>
    <w:rsid w:val="008F2812"/>
    <w:rsid w:val="008F2829"/>
    <w:rsid w:val="008F2CDC"/>
    <w:rsid w:val="008F35FC"/>
    <w:rsid w:val="008F5CFE"/>
    <w:rsid w:val="008F69F4"/>
    <w:rsid w:val="008F6DE6"/>
    <w:rsid w:val="008F7ACD"/>
    <w:rsid w:val="008F7D47"/>
    <w:rsid w:val="009006F7"/>
    <w:rsid w:val="00901419"/>
    <w:rsid w:val="00903638"/>
    <w:rsid w:val="00903A70"/>
    <w:rsid w:val="00904568"/>
    <w:rsid w:val="00904E7B"/>
    <w:rsid w:val="00905048"/>
    <w:rsid w:val="00905F0C"/>
    <w:rsid w:val="009066F0"/>
    <w:rsid w:val="00907EF4"/>
    <w:rsid w:val="00910499"/>
    <w:rsid w:val="009107A8"/>
    <w:rsid w:val="00913BF5"/>
    <w:rsid w:val="00915FFB"/>
    <w:rsid w:val="009164DB"/>
    <w:rsid w:val="00921049"/>
    <w:rsid w:val="009226C7"/>
    <w:rsid w:val="009229C2"/>
    <w:rsid w:val="00922EBE"/>
    <w:rsid w:val="0092300A"/>
    <w:rsid w:val="009233AA"/>
    <w:rsid w:val="009258F1"/>
    <w:rsid w:val="00925FBF"/>
    <w:rsid w:val="009274D3"/>
    <w:rsid w:val="00927610"/>
    <w:rsid w:val="009315D1"/>
    <w:rsid w:val="00934E02"/>
    <w:rsid w:val="00935CDD"/>
    <w:rsid w:val="00936464"/>
    <w:rsid w:val="009365E8"/>
    <w:rsid w:val="00936D58"/>
    <w:rsid w:val="00937F3E"/>
    <w:rsid w:val="009405CD"/>
    <w:rsid w:val="009413D5"/>
    <w:rsid w:val="009416D8"/>
    <w:rsid w:val="00942DD4"/>
    <w:rsid w:val="00942F9A"/>
    <w:rsid w:val="0094571B"/>
    <w:rsid w:val="0094586C"/>
    <w:rsid w:val="00945D53"/>
    <w:rsid w:val="009464B3"/>
    <w:rsid w:val="00947FF4"/>
    <w:rsid w:val="00950A6A"/>
    <w:rsid w:val="00950D10"/>
    <w:rsid w:val="00951482"/>
    <w:rsid w:val="0095227F"/>
    <w:rsid w:val="009528F2"/>
    <w:rsid w:val="00953CF3"/>
    <w:rsid w:val="00955118"/>
    <w:rsid w:val="009554AD"/>
    <w:rsid w:val="0095568B"/>
    <w:rsid w:val="00955848"/>
    <w:rsid w:val="00956BD8"/>
    <w:rsid w:val="0095744A"/>
    <w:rsid w:val="00957B4E"/>
    <w:rsid w:val="009605EE"/>
    <w:rsid w:val="00961743"/>
    <w:rsid w:val="00961D0A"/>
    <w:rsid w:val="00964D29"/>
    <w:rsid w:val="00965870"/>
    <w:rsid w:val="00965C56"/>
    <w:rsid w:val="00966DBD"/>
    <w:rsid w:val="00966E62"/>
    <w:rsid w:val="0096720F"/>
    <w:rsid w:val="009677AA"/>
    <w:rsid w:val="00967D9D"/>
    <w:rsid w:val="0097166D"/>
    <w:rsid w:val="00971A8A"/>
    <w:rsid w:val="00971D73"/>
    <w:rsid w:val="009720AB"/>
    <w:rsid w:val="009731F1"/>
    <w:rsid w:val="00975FD1"/>
    <w:rsid w:val="00976044"/>
    <w:rsid w:val="00976581"/>
    <w:rsid w:val="0097797A"/>
    <w:rsid w:val="00977C05"/>
    <w:rsid w:val="00980084"/>
    <w:rsid w:val="0098241B"/>
    <w:rsid w:val="0098285F"/>
    <w:rsid w:val="00983B54"/>
    <w:rsid w:val="00984000"/>
    <w:rsid w:val="00984791"/>
    <w:rsid w:val="009866B1"/>
    <w:rsid w:val="00990135"/>
    <w:rsid w:val="00990147"/>
    <w:rsid w:val="00990479"/>
    <w:rsid w:val="00991B24"/>
    <w:rsid w:val="00991C7C"/>
    <w:rsid w:val="00993B60"/>
    <w:rsid w:val="00994E7B"/>
    <w:rsid w:val="009953E0"/>
    <w:rsid w:val="009A07C5"/>
    <w:rsid w:val="009A0A3E"/>
    <w:rsid w:val="009A3F05"/>
    <w:rsid w:val="009A4248"/>
    <w:rsid w:val="009A434A"/>
    <w:rsid w:val="009A4415"/>
    <w:rsid w:val="009A4C5B"/>
    <w:rsid w:val="009B2220"/>
    <w:rsid w:val="009B2AAB"/>
    <w:rsid w:val="009B2E12"/>
    <w:rsid w:val="009B5E84"/>
    <w:rsid w:val="009B69F4"/>
    <w:rsid w:val="009B7122"/>
    <w:rsid w:val="009B7329"/>
    <w:rsid w:val="009B7351"/>
    <w:rsid w:val="009B73A0"/>
    <w:rsid w:val="009C17D6"/>
    <w:rsid w:val="009C21B3"/>
    <w:rsid w:val="009C21C4"/>
    <w:rsid w:val="009C21E2"/>
    <w:rsid w:val="009C24BF"/>
    <w:rsid w:val="009C49BA"/>
    <w:rsid w:val="009C50F7"/>
    <w:rsid w:val="009C5701"/>
    <w:rsid w:val="009C5CCF"/>
    <w:rsid w:val="009C73B7"/>
    <w:rsid w:val="009D094A"/>
    <w:rsid w:val="009D1BA7"/>
    <w:rsid w:val="009D29A9"/>
    <w:rsid w:val="009D399D"/>
    <w:rsid w:val="009D39F6"/>
    <w:rsid w:val="009D42FB"/>
    <w:rsid w:val="009E14E4"/>
    <w:rsid w:val="009E2828"/>
    <w:rsid w:val="009E2B69"/>
    <w:rsid w:val="009E389D"/>
    <w:rsid w:val="009E46B4"/>
    <w:rsid w:val="009E477D"/>
    <w:rsid w:val="009E7E5E"/>
    <w:rsid w:val="009F017F"/>
    <w:rsid w:val="009F01B1"/>
    <w:rsid w:val="009F089E"/>
    <w:rsid w:val="009F1571"/>
    <w:rsid w:val="009F1954"/>
    <w:rsid w:val="009F2191"/>
    <w:rsid w:val="009F24C9"/>
    <w:rsid w:val="009F26C1"/>
    <w:rsid w:val="009F2CE4"/>
    <w:rsid w:val="009F57CB"/>
    <w:rsid w:val="009F5D7A"/>
    <w:rsid w:val="009F677C"/>
    <w:rsid w:val="00A001B9"/>
    <w:rsid w:val="00A026A9"/>
    <w:rsid w:val="00A03B4A"/>
    <w:rsid w:val="00A04F7E"/>
    <w:rsid w:val="00A04FF1"/>
    <w:rsid w:val="00A05A6B"/>
    <w:rsid w:val="00A07F61"/>
    <w:rsid w:val="00A109C2"/>
    <w:rsid w:val="00A10BD9"/>
    <w:rsid w:val="00A11074"/>
    <w:rsid w:val="00A13F38"/>
    <w:rsid w:val="00A1633A"/>
    <w:rsid w:val="00A169ED"/>
    <w:rsid w:val="00A16A3F"/>
    <w:rsid w:val="00A171D5"/>
    <w:rsid w:val="00A177AC"/>
    <w:rsid w:val="00A20B8C"/>
    <w:rsid w:val="00A212D2"/>
    <w:rsid w:val="00A21729"/>
    <w:rsid w:val="00A21AC3"/>
    <w:rsid w:val="00A22337"/>
    <w:rsid w:val="00A242DA"/>
    <w:rsid w:val="00A266EA"/>
    <w:rsid w:val="00A27DD3"/>
    <w:rsid w:val="00A31E32"/>
    <w:rsid w:val="00A3213B"/>
    <w:rsid w:val="00A321D0"/>
    <w:rsid w:val="00A329E4"/>
    <w:rsid w:val="00A33CCF"/>
    <w:rsid w:val="00A3421D"/>
    <w:rsid w:val="00A3436F"/>
    <w:rsid w:val="00A34610"/>
    <w:rsid w:val="00A34F01"/>
    <w:rsid w:val="00A3544D"/>
    <w:rsid w:val="00A3591C"/>
    <w:rsid w:val="00A376C9"/>
    <w:rsid w:val="00A40E0A"/>
    <w:rsid w:val="00A40E3B"/>
    <w:rsid w:val="00A423AA"/>
    <w:rsid w:val="00A426B4"/>
    <w:rsid w:val="00A4284E"/>
    <w:rsid w:val="00A43404"/>
    <w:rsid w:val="00A4349C"/>
    <w:rsid w:val="00A43C5F"/>
    <w:rsid w:val="00A47345"/>
    <w:rsid w:val="00A47B6A"/>
    <w:rsid w:val="00A52C6D"/>
    <w:rsid w:val="00A52C7D"/>
    <w:rsid w:val="00A52EAB"/>
    <w:rsid w:val="00A53C98"/>
    <w:rsid w:val="00A54584"/>
    <w:rsid w:val="00A557D9"/>
    <w:rsid w:val="00A5633A"/>
    <w:rsid w:val="00A63010"/>
    <w:rsid w:val="00A63A72"/>
    <w:rsid w:val="00A65A88"/>
    <w:rsid w:val="00A66ABD"/>
    <w:rsid w:val="00A66F07"/>
    <w:rsid w:val="00A67A87"/>
    <w:rsid w:val="00A700F3"/>
    <w:rsid w:val="00A70D58"/>
    <w:rsid w:val="00A71795"/>
    <w:rsid w:val="00A72ADB"/>
    <w:rsid w:val="00A74005"/>
    <w:rsid w:val="00A741E0"/>
    <w:rsid w:val="00A768C7"/>
    <w:rsid w:val="00A76E34"/>
    <w:rsid w:val="00A77AB2"/>
    <w:rsid w:val="00A81807"/>
    <w:rsid w:val="00A818A6"/>
    <w:rsid w:val="00A82744"/>
    <w:rsid w:val="00A849AC"/>
    <w:rsid w:val="00A877C3"/>
    <w:rsid w:val="00A87C77"/>
    <w:rsid w:val="00A9259D"/>
    <w:rsid w:val="00A929AB"/>
    <w:rsid w:val="00A92B36"/>
    <w:rsid w:val="00A937C0"/>
    <w:rsid w:val="00A93DFE"/>
    <w:rsid w:val="00A93E9A"/>
    <w:rsid w:val="00A948FC"/>
    <w:rsid w:val="00A957EF"/>
    <w:rsid w:val="00A95EC2"/>
    <w:rsid w:val="00A9723D"/>
    <w:rsid w:val="00A97333"/>
    <w:rsid w:val="00A976DA"/>
    <w:rsid w:val="00A97F33"/>
    <w:rsid w:val="00AA2D41"/>
    <w:rsid w:val="00AA5157"/>
    <w:rsid w:val="00AA5229"/>
    <w:rsid w:val="00AA79ED"/>
    <w:rsid w:val="00AB1220"/>
    <w:rsid w:val="00AB2E95"/>
    <w:rsid w:val="00AB32AA"/>
    <w:rsid w:val="00AB45E7"/>
    <w:rsid w:val="00AB554C"/>
    <w:rsid w:val="00AB5B38"/>
    <w:rsid w:val="00AB5EA3"/>
    <w:rsid w:val="00AB78E7"/>
    <w:rsid w:val="00AC0F24"/>
    <w:rsid w:val="00AC1CC2"/>
    <w:rsid w:val="00AC2E0C"/>
    <w:rsid w:val="00AC404A"/>
    <w:rsid w:val="00AC5DE8"/>
    <w:rsid w:val="00AC6432"/>
    <w:rsid w:val="00AC6492"/>
    <w:rsid w:val="00AD0D74"/>
    <w:rsid w:val="00AD17DA"/>
    <w:rsid w:val="00AD27F5"/>
    <w:rsid w:val="00AD2BD9"/>
    <w:rsid w:val="00AD3734"/>
    <w:rsid w:val="00AD4405"/>
    <w:rsid w:val="00AD4869"/>
    <w:rsid w:val="00AD57FF"/>
    <w:rsid w:val="00AD58E5"/>
    <w:rsid w:val="00AD5BBE"/>
    <w:rsid w:val="00AD5F43"/>
    <w:rsid w:val="00AD763D"/>
    <w:rsid w:val="00AD7AE6"/>
    <w:rsid w:val="00AE03AC"/>
    <w:rsid w:val="00AE0B48"/>
    <w:rsid w:val="00AE151E"/>
    <w:rsid w:val="00AE261F"/>
    <w:rsid w:val="00AE2CBE"/>
    <w:rsid w:val="00AE2DD5"/>
    <w:rsid w:val="00AE3460"/>
    <w:rsid w:val="00AE40D7"/>
    <w:rsid w:val="00AE426D"/>
    <w:rsid w:val="00AE48F0"/>
    <w:rsid w:val="00AF053F"/>
    <w:rsid w:val="00AF171C"/>
    <w:rsid w:val="00AF2AE3"/>
    <w:rsid w:val="00AF31D7"/>
    <w:rsid w:val="00AF3970"/>
    <w:rsid w:val="00AF49B1"/>
    <w:rsid w:val="00AF5259"/>
    <w:rsid w:val="00AF613E"/>
    <w:rsid w:val="00AF6FED"/>
    <w:rsid w:val="00B00B7C"/>
    <w:rsid w:val="00B00F7E"/>
    <w:rsid w:val="00B01359"/>
    <w:rsid w:val="00B0290F"/>
    <w:rsid w:val="00B04E8D"/>
    <w:rsid w:val="00B055F3"/>
    <w:rsid w:val="00B05787"/>
    <w:rsid w:val="00B059B6"/>
    <w:rsid w:val="00B06EC7"/>
    <w:rsid w:val="00B115BB"/>
    <w:rsid w:val="00B11FA9"/>
    <w:rsid w:val="00B12D78"/>
    <w:rsid w:val="00B12E25"/>
    <w:rsid w:val="00B130E9"/>
    <w:rsid w:val="00B13C3B"/>
    <w:rsid w:val="00B14801"/>
    <w:rsid w:val="00B1514E"/>
    <w:rsid w:val="00B15AE6"/>
    <w:rsid w:val="00B20ECA"/>
    <w:rsid w:val="00B213B7"/>
    <w:rsid w:val="00B21D22"/>
    <w:rsid w:val="00B25F56"/>
    <w:rsid w:val="00B26BDA"/>
    <w:rsid w:val="00B27AF3"/>
    <w:rsid w:val="00B27B55"/>
    <w:rsid w:val="00B27CF7"/>
    <w:rsid w:val="00B308C2"/>
    <w:rsid w:val="00B30A7C"/>
    <w:rsid w:val="00B3218B"/>
    <w:rsid w:val="00B3342A"/>
    <w:rsid w:val="00B350BE"/>
    <w:rsid w:val="00B36C7A"/>
    <w:rsid w:val="00B370BA"/>
    <w:rsid w:val="00B37EE0"/>
    <w:rsid w:val="00B41A52"/>
    <w:rsid w:val="00B46722"/>
    <w:rsid w:val="00B47AD9"/>
    <w:rsid w:val="00B510CF"/>
    <w:rsid w:val="00B5387C"/>
    <w:rsid w:val="00B545CD"/>
    <w:rsid w:val="00B56C87"/>
    <w:rsid w:val="00B56EB5"/>
    <w:rsid w:val="00B6014C"/>
    <w:rsid w:val="00B60899"/>
    <w:rsid w:val="00B60ED4"/>
    <w:rsid w:val="00B615C5"/>
    <w:rsid w:val="00B61973"/>
    <w:rsid w:val="00B62570"/>
    <w:rsid w:val="00B62614"/>
    <w:rsid w:val="00B6304F"/>
    <w:rsid w:val="00B65092"/>
    <w:rsid w:val="00B6611F"/>
    <w:rsid w:val="00B66950"/>
    <w:rsid w:val="00B708F7"/>
    <w:rsid w:val="00B717C6"/>
    <w:rsid w:val="00B72AEA"/>
    <w:rsid w:val="00B73BC4"/>
    <w:rsid w:val="00B74284"/>
    <w:rsid w:val="00B74D1B"/>
    <w:rsid w:val="00B74D3B"/>
    <w:rsid w:val="00B800F5"/>
    <w:rsid w:val="00B8030F"/>
    <w:rsid w:val="00B80A7A"/>
    <w:rsid w:val="00B81835"/>
    <w:rsid w:val="00B8208D"/>
    <w:rsid w:val="00B83512"/>
    <w:rsid w:val="00B8421A"/>
    <w:rsid w:val="00B852BB"/>
    <w:rsid w:val="00B855A9"/>
    <w:rsid w:val="00B86BFC"/>
    <w:rsid w:val="00B87BE9"/>
    <w:rsid w:val="00B87C25"/>
    <w:rsid w:val="00B87E3D"/>
    <w:rsid w:val="00B90761"/>
    <w:rsid w:val="00B9106A"/>
    <w:rsid w:val="00B92C6B"/>
    <w:rsid w:val="00B93691"/>
    <w:rsid w:val="00B9435B"/>
    <w:rsid w:val="00B948FF"/>
    <w:rsid w:val="00B95CD4"/>
    <w:rsid w:val="00B95E84"/>
    <w:rsid w:val="00B96595"/>
    <w:rsid w:val="00B96D7E"/>
    <w:rsid w:val="00B97604"/>
    <w:rsid w:val="00B97E6D"/>
    <w:rsid w:val="00BA12F1"/>
    <w:rsid w:val="00BA1A46"/>
    <w:rsid w:val="00BA3650"/>
    <w:rsid w:val="00BA3695"/>
    <w:rsid w:val="00BA4B9D"/>
    <w:rsid w:val="00BA4E63"/>
    <w:rsid w:val="00BA5EC4"/>
    <w:rsid w:val="00BB01E0"/>
    <w:rsid w:val="00BB0843"/>
    <w:rsid w:val="00BB0BF6"/>
    <w:rsid w:val="00BB16E3"/>
    <w:rsid w:val="00BB1A3F"/>
    <w:rsid w:val="00BB26A5"/>
    <w:rsid w:val="00BB44BF"/>
    <w:rsid w:val="00BB526D"/>
    <w:rsid w:val="00BB5828"/>
    <w:rsid w:val="00BB5845"/>
    <w:rsid w:val="00BB599C"/>
    <w:rsid w:val="00BB5B78"/>
    <w:rsid w:val="00BB5D12"/>
    <w:rsid w:val="00BB5D2F"/>
    <w:rsid w:val="00BB5D4A"/>
    <w:rsid w:val="00BB70BE"/>
    <w:rsid w:val="00BB78D0"/>
    <w:rsid w:val="00BB7E82"/>
    <w:rsid w:val="00BC11F8"/>
    <w:rsid w:val="00BC12CD"/>
    <w:rsid w:val="00BC15A7"/>
    <w:rsid w:val="00BC181C"/>
    <w:rsid w:val="00BC1AA6"/>
    <w:rsid w:val="00BC40E5"/>
    <w:rsid w:val="00BC5B39"/>
    <w:rsid w:val="00BC772E"/>
    <w:rsid w:val="00BC7CF7"/>
    <w:rsid w:val="00BD140F"/>
    <w:rsid w:val="00BD1910"/>
    <w:rsid w:val="00BD1C93"/>
    <w:rsid w:val="00BD36A0"/>
    <w:rsid w:val="00BD4EBF"/>
    <w:rsid w:val="00BD6A02"/>
    <w:rsid w:val="00BD7744"/>
    <w:rsid w:val="00BE179B"/>
    <w:rsid w:val="00BE17F8"/>
    <w:rsid w:val="00BE2DBF"/>
    <w:rsid w:val="00BE3051"/>
    <w:rsid w:val="00BE33E6"/>
    <w:rsid w:val="00BE54F5"/>
    <w:rsid w:val="00BE58B0"/>
    <w:rsid w:val="00BE626F"/>
    <w:rsid w:val="00BE67D8"/>
    <w:rsid w:val="00BE6B8C"/>
    <w:rsid w:val="00BE6E0F"/>
    <w:rsid w:val="00BE7523"/>
    <w:rsid w:val="00BE769B"/>
    <w:rsid w:val="00BF2061"/>
    <w:rsid w:val="00BF3B95"/>
    <w:rsid w:val="00BF421F"/>
    <w:rsid w:val="00BF4426"/>
    <w:rsid w:val="00BF5460"/>
    <w:rsid w:val="00BF7031"/>
    <w:rsid w:val="00BF7257"/>
    <w:rsid w:val="00BF735A"/>
    <w:rsid w:val="00C03AE7"/>
    <w:rsid w:val="00C045EE"/>
    <w:rsid w:val="00C05BE9"/>
    <w:rsid w:val="00C12D69"/>
    <w:rsid w:val="00C13605"/>
    <w:rsid w:val="00C17283"/>
    <w:rsid w:val="00C20A4E"/>
    <w:rsid w:val="00C20CF3"/>
    <w:rsid w:val="00C20E4C"/>
    <w:rsid w:val="00C21850"/>
    <w:rsid w:val="00C21895"/>
    <w:rsid w:val="00C21EDD"/>
    <w:rsid w:val="00C21F2B"/>
    <w:rsid w:val="00C222B1"/>
    <w:rsid w:val="00C222D0"/>
    <w:rsid w:val="00C25451"/>
    <w:rsid w:val="00C26382"/>
    <w:rsid w:val="00C26763"/>
    <w:rsid w:val="00C27AE6"/>
    <w:rsid w:val="00C30E3D"/>
    <w:rsid w:val="00C31B25"/>
    <w:rsid w:val="00C322DF"/>
    <w:rsid w:val="00C32862"/>
    <w:rsid w:val="00C33E69"/>
    <w:rsid w:val="00C3422E"/>
    <w:rsid w:val="00C352E7"/>
    <w:rsid w:val="00C35B00"/>
    <w:rsid w:val="00C361EB"/>
    <w:rsid w:val="00C37A3F"/>
    <w:rsid w:val="00C37FC3"/>
    <w:rsid w:val="00C403AC"/>
    <w:rsid w:val="00C432D0"/>
    <w:rsid w:val="00C43397"/>
    <w:rsid w:val="00C4407F"/>
    <w:rsid w:val="00C44FEF"/>
    <w:rsid w:val="00C45C0C"/>
    <w:rsid w:val="00C4736C"/>
    <w:rsid w:val="00C50924"/>
    <w:rsid w:val="00C521C2"/>
    <w:rsid w:val="00C523DE"/>
    <w:rsid w:val="00C52BA0"/>
    <w:rsid w:val="00C52FD6"/>
    <w:rsid w:val="00C540BB"/>
    <w:rsid w:val="00C54811"/>
    <w:rsid w:val="00C54B2F"/>
    <w:rsid w:val="00C55475"/>
    <w:rsid w:val="00C55ECF"/>
    <w:rsid w:val="00C5775F"/>
    <w:rsid w:val="00C577B2"/>
    <w:rsid w:val="00C57E35"/>
    <w:rsid w:val="00C601CE"/>
    <w:rsid w:val="00C6440A"/>
    <w:rsid w:val="00C659F9"/>
    <w:rsid w:val="00C66913"/>
    <w:rsid w:val="00C6763E"/>
    <w:rsid w:val="00C6786A"/>
    <w:rsid w:val="00C70588"/>
    <w:rsid w:val="00C710F9"/>
    <w:rsid w:val="00C71A10"/>
    <w:rsid w:val="00C745BC"/>
    <w:rsid w:val="00C75035"/>
    <w:rsid w:val="00C754AB"/>
    <w:rsid w:val="00C75691"/>
    <w:rsid w:val="00C75A92"/>
    <w:rsid w:val="00C7656F"/>
    <w:rsid w:val="00C76838"/>
    <w:rsid w:val="00C777DA"/>
    <w:rsid w:val="00C77A1E"/>
    <w:rsid w:val="00C77B81"/>
    <w:rsid w:val="00C8363C"/>
    <w:rsid w:val="00C8396A"/>
    <w:rsid w:val="00C848CF"/>
    <w:rsid w:val="00C87470"/>
    <w:rsid w:val="00C921D3"/>
    <w:rsid w:val="00C9368B"/>
    <w:rsid w:val="00C938E7"/>
    <w:rsid w:val="00C93D01"/>
    <w:rsid w:val="00C94BE5"/>
    <w:rsid w:val="00C95197"/>
    <w:rsid w:val="00C9585A"/>
    <w:rsid w:val="00C96EE7"/>
    <w:rsid w:val="00C979F7"/>
    <w:rsid w:val="00CA0A25"/>
    <w:rsid w:val="00CA1EB1"/>
    <w:rsid w:val="00CA3968"/>
    <w:rsid w:val="00CA399A"/>
    <w:rsid w:val="00CA3D29"/>
    <w:rsid w:val="00CA420F"/>
    <w:rsid w:val="00CA6F7A"/>
    <w:rsid w:val="00CB027D"/>
    <w:rsid w:val="00CB0A38"/>
    <w:rsid w:val="00CB2765"/>
    <w:rsid w:val="00CB4051"/>
    <w:rsid w:val="00CB4062"/>
    <w:rsid w:val="00CB462C"/>
    <w:rsid w:val="00CB59A3"/>
    <w:rsid w:val="00CB61B4"/>
    <w:rsid w:val="00CB6EB0"/>
    <w:rsid w:val="00CC0CB2"/>
    <w:rsid w:val="00CC0E6F"/>
    <w:rsid w:val="00CC2893"/>
    <w:rsid w:val="00CC36E0"/>
    <w:rsid w:val="00CC3DC8"/>
    <w:rsid w:val="00CC5FCE"/>
    <w:rsid w:val="00CC6687"/>
    <w:rsid w:val="00CC6A6D"/>
    <w:rsid w:val="00CC7409"/>
    <w:rsid w:val="00CD073D"/>
    <w:rsid w:val="00CD0D08"/>
    <w:rsid w:val="00CD1147"/>
    <w:rsid w:val="00CD1F1E"/>
    <w:rsid w:val="00CD2362"/>
    <w:rsid w:val="00CD54F3"/>
    <w:rsid w:val="00CD6EAB"/>
    <w:rsid w:val="00CE0F90"/>
    <w:rsid w:val="00CE167E"/>
    <w:rsid w:val="00CE23DD"/>
    <w:rsid w:val="00CE314D"/>
    <w:rsid w:val="00CE3D64"/>
    <w:rsid w:val="00CE475A"/>
    <w:rsid w:val="00CE4AA4"/>
    <w:rsid w:val="00CE4EBD"/>
    <w:rsid w:val="00CE53B3"/>
    <w:rsid w:val="00CE6D60"/>
    <w:rsid w:val="00CF13AD"/>
    <w:rsid w:val="00CF251A"/>
    <w:rsid w:val="00CF2713"/>
    <w:rsid w:val="00CF3833"/>
    <w:rsid w:val="00CF41C9"/>
    <w:rsid w:val="00CF432A"/>
    <w:rsid w:val="00CF4AB2"/>
    <w:rsid w:val="00CF5457"/>
    <w:rsid w:val="00CF556D"/>
    <w:rsid w:val="00CF60D2"/>
    <w:rsid w:val="00CF6B36"/>
    <w:rsid w:val="00CF6DCB"/>
    <w:rsid w:val="00CF6F1A"/>
    <w:rsid w:val="00CF7727"/>
    <w:rsid w:val="00D01587"/>
    <w:rsid w:val="00D04ACD"/>
    <w:rsid w:val="00D0539A"/>
    <w:rsid w:val="00D05DD5"/>
    <w:rsid w:val="00D05E3E"/>
    <w:rsid w:val="00D070F1"/>
    <w:rsid w:val="00D0713B"/>
    <w:rsid w:val="00D0755A"/>
    <w:rsid w:val="00D07693"/>
    <w:rsid w:val="00D07F67"/>
    <w:rsid w:val="00D11A8F"/>
    <w:rsid w:val="00D12788"/>
    <w:rsid w:val="00D12D51"/>
    <w:rsid w:val="00D13446"/>
    <w:rsid w:val="00D13617"/>
    <w:rsid w:val="00D14264"/>
    <w:rsid w:val="00D1457B"/>
    <w:rsid w:val="00D149D1"/>
    <w:rsid w:val="00D175EF"/>
    <w:rsid w:val="00D177B3"/>
    <w:rsid w:val="00D20603"/>
    <w:rsid w:val="00D2324D"/>
    <w:rsid w:val="00D242D7"/>
    <w:rsid w:val="00D255D4"/>
    <w:rsid w:val="00D271A7"/>
    <w:rsid w:val="00D27A32"/>
    <w:rsid w:val="00D27BE4"/>
    <w:rsid w:val="00D30BF3"/>
    <w:rsid w:val="00D30DDE"/>
    <w:rsid w:val="00D32419"/>
    <w:rsid w:val="00D3321A"/>
    <w:rsid w:val="00D3331A"/>
    <w:rsid w:val="00D34FA3"/>
    <w:rsid w:val="00D35EF4"/>
    <w:rsid w:val="00D401D4"/>
    <w:rsid w:val="00D40E2D"/>
    <w:rsid w:val="00D41854"/>
    <w:rsid w:val="00D43786"/>
    <w:rsid w:val="00D43FC0"/>
    <w:rsid w:val="00D44BF5"/>
    <w:rsid w:val="00D46357"/>
    <w:rsid w:val="00D47095"/>
    <w:rsid w:val="00D47366"/>
    <w:rsid w:val="00D476AD"/>
    <w:rsid w:val="00D501F5"/>
    <w:rsid w:val="00D5046A"/>
    <w:rsid w:val="00D50865"/>
    <w:rsid w:val="00D55153"/>
    <w:rsid w:val="00D55401"/>
    <w:rsid w:val="00D55611"/>
    <w:rsid w:val="00D55973"/>
    <w:rsid w:val="00D57C0B"/>
    <w:rsid w:val="00D60D2A"/>
    <w:rsid w:val="00D61814"/>
    <w:rsid w:val="00D61831"/>
    <w:rsid w:val="00D627FF"/>
    <w:rsid w:val="00D62A1E"/>
    <w:rsid w:val="00D63620"/>
    <w:rsid w:val="00D642D7"/>
    <w:rsid w:val="00D64F58"/>
    <w:rsid w:val="00D6588D"/>
    <w:rsid w:val="00D66AE5"/>
    <w:rsid w:val="00D71ABB"/>
    <w:rsid w:val="00D7342E"/>
    <w:rsid w:val="00D74B68"/>
    <w:rsid w:val="00D74B82"/>
    <w:rsid w:val="00D76281"/>
    <w:rsid w:val="00D76472"/>
    <w:rsid w:val="00D7722C"/>
    <w:rsid w:val="00D77504"/>
    <w:rsid w:val="00D77946"/>
    <w:rsid w:val="00D80840"/>
    <w:rsid w:val="00D82D86"/>
    <w:rsid w:val="00D834A5"/>
    <w:rsid w:val="00D83BA9"/>
    <w:rsid w:val="00D84949"/>
    <w:rsid w:val="00D84BC7"/>
    <w:rsid w:val="00D84FC0"/>
    <w:rsid w:val="00D856CA"/>
    <w:rsid w:val="00D86140"/>
    <w:rsid w:val="00D908E6"/>
    <w:rsid w:val="00D90C89"/>
    <w:rsid w:val="00D90EC9"/>
    <w:rsid w:val="00D9306D"/>
    <w:rsid w:val="00D939EB"/>
    <w:rsid w:val="00D941D2"/>
    <w:rsid w:val="00D957A8"/>
    <w:rsid w:val="00D962F7"/>
    <w:rsid w:val="00D9746B"/>
    <w:rsid w:val="00D9754E"/>
    <w:rsid w:val="00D97950"/>
    <w:rsid w:val="00DA0D01"/>
    <w:rsid w:val="00DA270C"/>
    <w:rsid w:val="00DA3A2B"/>
    <w:rsid w:val="00DA4DC6"/>
    <w:rsid w:val="00DA5D87"/>
    <w:rsid w:val="00DA6040"/>
    <w:rsid w:val="00DA6F5E"/>
    <w:rsid w:val="00DB0A92"/>
    <w:rsid w:val="00DB28BA"/>
    <w:rsid w:val="00DB2D7E"/>
    <w:rsid w:val="00DB30B1"/>
    <w:rsid w:val="00DB483D"/>
    <w:rsid w:val="00DB586D"/>
    <w:rsid w:val="00DB5EBF"/>
    <w:rsid w:val="00DB73CC"/>
    <w:rsid w:val="00DC1444"/>
    <w:rsid w:val="00DC1ABB"/>
    <w:rsid w:val="00DC2D93"/>
    <w:rsid w:val="00DC4BE5"/>
    <w:rsid w:val="00DC50F2"/>
    <w:rsid w:val="00DC631D"/>
    <w:rsid w:val="00DC6528"/>
    <w:rsid w:val="00DC68C7"/>
    <w:rsid w:val="00DC7A2D"/>
    <w:rsid w:val="00DD0425"/>
    <w:rsid w:val="00DD1A2D"/>
    <w:rsid w:val="00DD1EDD"/>
    <w:rsid w:val="00DD62C2"/>
    <w:rsid w:val="00DE0C6A"/>
    <w:rsid w:val="00DE10A4"/>
    <w:rsid w:val="00DE2D01"/>
    <w:rsid w:val="00DE3569"/>
    <w:rsid w:val="00DE4427"/>
    <w:rsid w:val="00DE6E59"/>
    <w:rsid w:val="00DE7D88"/>
    <w:rsid w:val="00DF0464"/>
    <w:rsid w:val="00DF1DB2"/>
    <w:rsid w:val="00DF30CA"/>
    <w:rsid w:val="00DF312D"/>
    <w:rsid w:val="00DF363F"/>
    <w:rsid w:val="00DF3DE9"/>
    <w:rsid w:val="00DF59A3"/>
    <w:rsid w:val="00DF5B40"/>
    <w:rsid w:val="00DF5BF8"/>
    <w:rsid w:val="00DF6C39"/>
    <w:rsid w:val="00DF6D45"/>
    <w:rsid w:val="00DF7022"/>
    <w:rsid w:val="00DF7751"/>
    <w:rsid w:val="00DF77C6"/>
    <w:rsid w:val="00E00160"/>
    <w:rsid w:val="00E01499"/>
    <w:rsid w:val="00E01694"/>
    <w:rsid w:val="00E01A28"/>
    <w:rsid w:val="00E02920"/>
    <w:rsid w:val="00E02F70"/>
    <w:rsid w:val="00E04AAD"/>
    <w:rsid w:val="00E05278"/>
    <w:rsid w:val="00E05290"/>
    <w:rsid w:val="00E05368"/>
    <w:rsid w:val="00E060AC"/>
    <w:rsid w:val="00E10252"/>
    <w:rsid w:val="00E1264A"/>
    <w:rsid w:val="00E14361"/>
    <w:rsid w:val="00E158B3"/>
    <w:rsid w:val="00E172D0"/>
    <w:rsid w:val="00E2210E"/>
    <w:rsid w:val="00E25D27"/>
    <w:rsid w:val="00E27ECF"/>
    <w:rsid w:val="00E30D7D"/>
    <w:rsid w:val="00E325AF"/>
    <w:rsid w:val="00E32B70"/>
    <w:rsid w:val="00E3371C"/>
    <w:rsid w:val="00E34036"/>
    <w:rsid w:val="00E3439C"/>
    <w:rsid w:val="00E34F76"/>
    <w:rsid w:val="00E3557A"/>
    <w:rsid w:val="00E3763D"/>
    <w:rsid w:val="00E37BDA"/>
    <w:rsid w:val="00E403A1"/>
    <w:rsid w:val="00E4043A"/>
    <w:rsid w:val="00E40459"/>
    <w:rsid w:val="00E40C39"/>
    <w:rsid w:val="00E420E2"/>
    <w:rsid w:val="00E425A6"/>
    <w:rsid w:val="00E439B9"/>
    <w:rsid w:val="00E44D9B"/>
    <w:rsid w:val="00E44E82"/>
    <w:rsid w:val="00E44F7F"/>
    <w:rsid w:val="00E454DD"/>
    <w:rsid w:val="00E46F45"/>
    <w:rsid w:val="00E4720D"/>
    <w:rsid w:val="00E4795F"/>
    <w:rsid w:val="00E50149"/>
    <w:rsid w:val="00E50BF0"/>
    <w:rsid w:val="00E50CC7"/>
    <w:rsid w:val="00E52518"/>
    <w:rsid w:val="00E5432F"/>
    <w:rsid w:val="00E55AC3"/>
    <w:rsid w:val="00E57E80"/>
    <w:rsid w:val="00E604DC"/>
    <w:rsid w:val="00E60DE3"/>
    <w:rsid w:val="00E61690"/>
    <w:rsid w:val="00E624E3"/>
    <w:rsid w:val="00E628F8"/>
    <w:rsid w:val="00E63054"/>
    <w:rsid w:val="00E63407"/>
    <w:rsid w:val="00E635AE"/>
    <w:rsid w:val="00E63BB6"/>
    <w:rsid w:val="00E64700"/>
    <w:rsid w:val="00E65508"/>
    <w:rsid w:val="00E65894"/>
    <w:rsid w:val="00E659F6"/>
    <w:rsid w:val="00E65CC0"/>
    <w:rsid w:val="00E67D75"/>
    <w:rsid w:val="00E70E32"/>
    <w:rsid w:val="00E73F36"/>
    <w:rsid w:val="00E74452"/>
    <w:rsid w:val="00E75465"/>
    <w:rsid w:val="00E76A4E"/>
    <w:rsid w:val="00E76BB3"/>
    <w:rsid w:val="00E81F2A"/>
    <w:rsid w:val="00E830A7"/>
    <w:rsid w:val="00E8340B"/>
    <w:rsid w:val="00E8385F"/>
    <w:rsid w:val="00E84315"/>
    <w:rsid w:val="00E845AD"/>
    <w:rsid w:val="00E8524A"/>
    <w:rsid w:val="00E85879"/>
    <w:rsid w:val="00E86919"/>
    <w:rsid w:val="00E9333F"/>
    <w:rsid w:val="00E948CC"/>
    <w:rsid w:val="00E960DA"/>
    <w:rsid w:val="00E972F7"/>
    <w:rsid w:val="00E9759C"/>
    <w:rsid w:val="00E979F4"/>
    <w:rsid w:val="00E97E42"/>
    <w:rsid w:val="00EA0816"/>
    <w:rsid w:val="00EA0830"/>
    <w:rsid w:val="00EA207D"/>
    <w:rsid w:val="00EA24D6"/>
    <w:rsid w:val="00EA3459"/>
    <w:rsid w:val="00EA3FE6"/>
    <w:rsid w:val="00EA7677"/>
    <w:rsid w:val="00EB2635"/>
    <w:rsid w:val="00EB2829"/>
    <w:rsid w:val="00EB3F08"/>
    <w:rsid w:val="00EB4579"/>
    <w:rsid w:val="00EB6177"/>
    <w:rsid w:val="00EB6183"/>
    <w:rsid w:val="00EB6304"/>
    <w:rsid w:val="00EB7DD6"/>
    <w:rsid w:val="00EC208A"/>
    <w:rsid w:val="00EC26B1"/>
    <w:rsid w:val="00EC2E6E"/>
    <w:rsid w:val="00EC3FFD"/>
    <w:rsid w:val="00EC5B0C"/>
    <w:rsid w:val="00EC76CB"/>
    <w:rsid w:val="00ED1771"/>
    <w:rsid w:val="00ED1BFE"/>
    <w:rsid w:val="00ED3CA6"/>
    <w:rsid w:val="00ED4B5D"/>
    <w:rsid w:val="00ED523B"/>
    <w:rsid w:val="00ED572D"/>
    <w:rsid w:val="00ED5BAA"/>
    <w:rsid w:val="00EE1C56"/>
    <w:rsid w:val="00EE2084"/>
    <w:rsid w:val="00EE37D2"/>
    <w:rsid w:val="00EE3AF0"/>
    <w:rsid w:val="00EE4379"/>
    <w:rsid w:val="00EE4618"/>
    <w:rsid w:val="00EE6CA8"/>
    <w:rsid w:val="00EE7148"/>
    <w:rsid w:val="00EE7470"/>
    <w:rsid w:val="00EF08C7"/>
    <w:rsid w:val="00EF0C63"/>
    <w:rsid w:val="00EF0D69"/>
    <w:rsid w:val="00EF26D9"/>
    <w:rsid w:val="00EF2D67"/>
    <w:rsid w:val="00EF426E"/>
    <w:rsid w:val="00EF4C58"/>
    <w:rsid w:val="00EF4E8B"/>
    <w:rsid w:val="00EF5332"/>
    <w:rsid w:val="00EF57A4"/>
    <w:rsid w:val="00EF7A3E"/>
    <w:rsid w:val="00F001B4"/>
    <w:rsid w:val="00F008EE"/>
    <w:rsid w:val="00F00B6E"/>
    <w:rsid w:val="00F014C2"/>
    <w:rsid w:val="00F01672"/>
    <w:rsid w:val="00F02371"/>
    <w:rsid w:val="00F025C7"/>
    <w:rsid w:val="00F0294E"/>
    <w:rsid w:val="00F03746"/>
    <w:rsid w:val="00F037B4"/>
    <w:rsid w:val="00F04F7A"/>
    <w:rsid w:val="00F0512E"/>
    <w:rsid w:val="00F061C8"/>
    <w:rsid w:val="00F108FD"/>
    <w:rsid w:val="00F11DF3"/>
    <w:rsid w:val="00F12553"/>
    <w:rsid w:val="00F1331C"/>
    <w:rsid w:val="00F15BCD"/>
    <w:rsid w:val="00F16EAB"/>
    <w:rsid w:val="00F179BE"/>
    <w:rsid w:val="00F200A3"/>
    <w:rsid w:val="00F20943"/>
    <w:rsid w:val="00F2173F"/>
    <w:rsid w:val="00F22D91"/>
    <w:rsid w:val="00F22F76"/>
    <w:rsid w:val="00F23209"/>
    <w:rsid w:val="00F23A6E"/>
    <w:rsid w:val="00F24EE6"/>
    <w:rsid w:val="00F26A4E"/>
    <w:rsid w:val="00F272B6"/>
    <w:rsid w:val="00F276B2"/>
    <w:rsid w:val="00F30D0E"/>
    <w:rsid w:val="00F31137"/>
    <w:rsid w:val="00F32334"/>
    <w:rsid w:val="00F32405"/>
    <w:rsid w:val="00F348FE"/>
    <w:rsid w:val="00F34D6C"/>
    <w:rsid w:val="00F34E61"/>
    <w:rsid w:val="00F35A91"/>
    <w:rsid w:val="00F35D90"/>
    <w:rsid w:val="00F36918"/>
    <w:rsid w:val="00F36D3A"/>
    <w:rsid w:val="00F37112"/>
    <w:rsid w:val="00F407FB"/>
    <w:rsid w:val="00F4097D"/>
    <w:rsid w:val="00F4103C"/>
    <w:rsid w:val="00F42472"/>
    <w:rsid w:val="00F44122"/>
    <w:rsid w:val="00F44D54"/>
    <w:rsid w:val="00F4786F"/>
    <w:rsid w:val="00F47CFB"/>
    <w:rsid w:val="00F5014D"/>
    <w:rsid w:val="00F51297"/>
    <w:rsid w:val="00F52584"/>
    <w:rsid w:val="00F52CFA"/>
    <w:rsid w:val="00F549FA"/>
    <w:rsid w:val="00F54B65"/>
    <w:rsid w:val="00F54EC6"/>
    <w:rsid w:val="00F55626"/>
    <w:rsid w:val="00F561A5"/>
    <w:rsid w:val="00F56D2B"/>
    <w:rsid w:val="00F57271"/>
    <w:rsid w:val="00F6049B"/>
    <w:rsid w:val="00F607C8"/>
    <w:rsid w:val="00F61374"/>
    <w:rsid w:val="00F63383"/>
    <w:rsid w:val="00F644FD"/>
    <w:rsid w:val="00F646D8"/>
    <w:rsid w:val="00F65CCD"/>
    <w:rsid w:val="00F676DE"/>
    <w:rsid w:val="00F67AEF"/>
    <w:rsid w:val="00F67CFE"/>
    <w:rsid w:val="00F7006A"/>
    <w:rsid w:val="00F7016C"/>
    <w:rsid w:val="00F74669"/>
    <w:rsid w:val="00F76E86"/>
    <w:rsid w:val="00F8046C"/>
    <w:rsid w:val="00F80FBF"/>
    <w:rsid w:val="00F80FEC"/>
    <w:rsid w:val="00F80FFE"/>
    <w:rsid w:val="00F8107F"/>
    <w:rsid w:val="00F82F1B"/>
    <w:rsid w:val="00F8328C"/>
    <w:rsid w:val="00F837B2"/>
    <w:rsid w:val="00F83B5D"/>
    <w:rsid w:val="00F84888"/>
    <w:rsid w:val="00F849F3"/>
    <w:rsid w:val="00F907EC"/>
    <w:rsid w:val="00F90E76"/>
    <w:rsid w:val="00F95ABA"/>
    <w:rsid w:val="00F96C32"/>
    <w:rsid w:val="00F9702A"/>
    <w:rsid w:val="00F97FCF"/>
    <w:rsid w:val="00FA1EF8"/>
    <w:rsid w:val="00FA26B2"/>
    <w:rsid w:val="00FA27CE"/>
    <w:rsid w:val="00FA2A06"/>
    <w:rsid w:val="00FA3176"/>
    <w:rsid w:val="00FA3349"/>
    <w:rsid w:val="00FA42B0"/>
    <w:rsid w:val="00FA4646"/>
    <w:rsid w:val="00FA4CCF"/>
    <w:rsid w:val="00FA6591"/>
    <w:rsid w:val="00FA6C96"/>
    <w:rsid w:val="00FB1262"/>
    <w:rsid w:val="00FB1CAC"/>
    <w:rsid w:val="00FB238A"/>
    <w:rsid w:val="00FB4588"/>
    <w:rsid w:val="00FB508B"/>
    <w:rsid w:val="00FB6B48"/>
    <w:rsid w:val="00FC25F1"/>
    <w:rsid w:val="00FC4BE8"/>
    <w:rsid w:val="00FC4D12"/>
    <w:rsid w:val="00FC667A"/>
    <w:rsid w:val="00FC7808"/>
    <w:rsid w:val="00FD0261"/>
    <w:rsid w:val="00FD1175"/>
    <w:rsid w:val="00FD1724"/>
    <w:rsid w:val="00FD1D1C"/>
    <w:rsid w:val="00FD1F5B"/>
    <w:rsid w:val="00FD22AF"/>
    <w:rsid w:val="00FD27A9"/>
    <w:rsid w:val="00FD2961"/>
    <w:rsid w:val="00FD46B6"/>
    <w:rsid w:val="00FD6E02"/>
    <w:rsid w:val="00FD75C2"/>
    <w:rsid w:val="00FE0006"/>
    <w:rsid w:val="00FE159E"/>
    <w:rsid w:val="00FE206B"/>
    <w:rsid w:val="00FE3139"/>
    <w:rsid w:val="00FE3561"/>
    <w:rsid w:val="00FE4933"/>
    <w:rsid w:val="00FE4C60"/>
    <w:rsid w:val="00FE4DAC"/>
    <w:rsid w:val="00FE5FE6"/>
    <w:rsid w:val="00FE6051"/>
    <w:rsid w:val="00FE74CB"/>
    <w:rsid w:val="00FF054F"/>
    <w:rsid w:val="00FF0979"/>
    <w:rsid w:val="00FF14FB"/>
    <w:rsid w:val="00FF1C14"/>
    <w:rsid w:val="00FF207B"/>
    <w:rsid w:val="00FF2085"/>
    <w:rsid w:val="00FF2FDF"/>
    <w:rsid w:val="00FF38C7"/>
    <w:rsid w:val="00FF4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0FA4C"/>
  <w15:docId w15:val="{6625DED8-BA1D-4298-8CAF-168C00E67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5"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C222D0"/>
    <w:pPr>
      <w:spacing w:before="100" w:line="260" w:lineRule="atLeast"/>
    </w:pPr>
    <w:rPr>
      <w:rFonts w:ascii="Franklin Gothic Book" w:hAnsi="Franklin Gothic Book"/>
      <w:color w:val="262626" w:themeColor="text1" w:themeTint="D9"/>
    </w:rPr>
  </w:style>
  <w:style w:type="paragraph" w:styleId="Heading1">
    <w:name w:val="heading 1"/>
    <w:next w:val="SectionTitle"/>
    <w:link w:val="Heading1Char"/>
    <w:uiPriority w:val="2"/>
    <w:rsid w:val="00910499"/>
    <w:pPr>
      <w:numPr>
        <w:numId w:val="22"/>
      </w:numPr>
      <w:suppressAutoHyphens/>
      <w:spacing w:before="100"/>
      <w:outlineLvl w:val="0"/>
    </w:pPr>
    <w:rPr>
      <w:rFonts w:ascii="Franklin Gothic Demi" w:eastAsia="Times New Roman" w:hAnsi="Franklin Gothic Demi" w:cs="Times New Roman"/>
      <w:color w:val="909D93" w:themeColor="accent4"/>
      <w:sz w:val="36"/>
      <w:szCs w:val="29"/>
    </w:rPr>
  </w:style>
  <w:style w:type="paragraph" w:styleId="Heading2">
    <w:name w:val="heading 2"/>
    <w:next w:val="BodyText"/>
    <w:link w:val="Heading2Char"/>
    <w:autoRedefine/>
    <w:uiPriority w:val="2"/>
    <w:qFormat/>
    <w:rsid w:val="00B717C6"/>
    <w:pPr>
      <w:keepNext/>
      <w:numPr>
        <w:ilvl w:val="1"/>
        <w:numId w:val="22"/>
      </w:numPr>
      <w:suppressAutoHyphens/>
      <w:spacing w:before="200"/>
      <w:ind w:left="576"/>
      <w:outlineLvl w:val="1"/>
    </w:pPr>
    <w:rPr>
      <w:rFonts w:ascii="Franklin Gothic Medium" w:eastAsia="Times New Roman" w:hAnsi="Franklin Gothic Medium" w:cs="Times New Roman"/>
      <w:color w:val="000000" w:themeColor="text1"/>
      <w:sz w:val="32"/>
      <w:szCs w:val="28"/>
    </w:rPr>
  </w:style>
  <w:style w:type="paragraph" w:styleId="Heading3">
    <w:name w:val="heading 3"/>
    <w:basedOn w:val="Heading2"/>
    <w:next w:val="BodyText"/>
    <w:link w:val="Heading3Char"/>
    <w:uiPriority w:val="2"/>
    <w:qFormat/>
    <w:rsid w:val="00910499"/>
    <w:pPr>
      <w:numPr>
        <w:ilvl w:val="2"/>
      </w:numPr>
      <w:spacing w:before="160" w:line="300" w:lineRule="atLeast"/>
      <w:outlineLvl w:val="2"/>
    </w:pPr>
    <w:rPr>
      <w:bCs/>
      <w:sz w:val="25"/>
    </w:rPr>
  </w:style>
  <w:style w:type="paragraph" w:styleId="Heading4">
    <w:name w:val="heading 4"/>
    <w:basedOn w:val="Heading3"/>
    <w:next w:val="BodyText"/>
    <w:link w:val="Heading4Char"/>
    <w:uiPriority w:val="2"/>
    <w:rsid w:val="00910499"/>
    <w:pPr>
      <w:numPr>
        <w:ilvl w:val="3"/>
      </w:numPr>
      <w:spacing w:line="240" w:lineRule="atLeast"/>
      <w:outlineLvl w:val="3"/>
    </w:pPr>
    <w:rPr>
      <w:sz w:val="22"/>
    </w:rPr>
  </w:style>
  <w:style w:type="paragraph" w:styleId="Heading5">
    <w:name w:val="heading 5"/>
    <w:basedOn w:val="Heading4"/>
    <w:next w:val="BodyText"/>
    <w:link w:val="Heading5Char"/>
    <w:uiPriority w:val="2"/>
    <w:rsid w:val="00910499"/>
    <w:pPr>
      <w:numPr>
        <w:ilvl w:val="4"/>
      </w:numPr>
      <w:outlineLvl w:val="4"/>
    </w:pPr>
    <w:rPr>
      <w:sz w:val="21"/>
    </w:rPr>
  </w:style>
  <w:style w:type="paragraph" w:styleId="Heading6">
    <w:name w:val="heading 6"/>
    <w:basedOn w:val="Heading5"/>
    <w:next w:val="BodyText"/>
    <w:link w:val="Heading6Char"/>
    <w:uiPriority w:val="2"/>
    <w:rsid w:val="00910499"/>
    <w:pPr>
      <w:numPr>
        <w:ilvl w:val="5"/>
      </w:numPr>
      <w:outlineLvl w:val="5"/>
    </w:pPr>
    <w:rPr>
      <w:sz w:val="20"/>
    </w:rPr>
  </w:style>
  <w:style w:type="paragraph" w:styleId="Heading7">
    <w:name w:val="heading 7"/>
    <w:aliases w:val="Appendix TOC"/>
    <w:next w:val="Normal"/>
    <w:link w:val="Heading7Char"/>
    <w:uiPriority w:val="5"/>
    <w:rsid w:val="00910499"/>
    <w:pPr>
      <w:numPr>
        <w:ilvl w:val="6"/>
        <w:numId w:val="9"/>
      </w:numPr>
      <w:pBdr>
        <w:bottom w:val="single" w:sz="18" w:space="1" w:color="43525A" w:themeColor="accent2"/>
      </w:pBdr>
      <w:suppressAutoHyphens/>
      <w:spacing w:before="2800" w:after="480"/>
      <w:outlineLvl w:val="6"/>
    </w:pPr>
    <w:rPr>
      <w:rFonts w:ascii="Franklin Gothic Medium" w:hAnsi="Franklin Gothic Medium"/>
      <w:color w:val="000000" w:themeColor="text1"/>
      <w:sz w:val="40"/>
    </w:rPr>
  </w:style>
  <w:style w:type="paragraph" w:styleId="Heading8">
    <w:name w:val="heading 8"/>
    <w:basedOn w:val="Heading7"/>
    <w:next w:val="Normal"/>
    <w:link w:val="Heading8Char"/>
    <w:uiPriority w:val="2"/>
    <w:semiHidden/>
    <w:rsid w:val="00910499"/>
    <w:pPr>
      <w:numPr>
        <w:ilvl w:val="7"/>
      </w:numPr>
      <w:outlineLvl w:val="7"/>
    </w:pPr>
  </w:style>
  <w:style w:type="paragraph" w:styleId="Heading9">
    <w:name w:val="heading 9"/>
    <w:basedOn w:val="Heading8"/>
    <w:next w:val="Normal"/>
    <w:link w:val="Heading9Char"/>
    <w:uiPriority w:val="2"/>
    <w:semiHidden/>
    <w:rsid w:val="00910499"/>
    <w:pPr>
      <w:numPr>
        <w:ilvl w:val="8"/>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1">
    <w:name w:val="Bullet List 1"/>
    <w:basedOn w:val="Normal"/>
    <w:link w:val="BulletList1CharChar"/>
    <w:qFormat/>
    <w:rsid w:val="00C222D0"/>
    <w:pPr>
      <w:numPr>
        <w:numId w:val="5"/>
      </w:numPr>
      <w:spacing w:before="60"/>
    </w:pPr>
  </w:style>
  <w:style w:type="paragraph" w:styleId="BodyText">
    <w:name w:val="Body Text"/>
    <w:basedOn w:val="Normal"/>
    <w:link w:val="BodyTextChar"/>
    <w:rsid w:val="00910499"/>
  </w:style>
  <w:style w:type="character" w:customStyle="1" w:styleId="BodyTextChar">
    <w:name w:val="Body Text Char"/>
    <w:basedOn w:val="DefaultParagraphFont"/>
    <w:link w:val="BodyText"/>
    <w:rsid w:val="00910499"/>
    <w:rPr>
      <w:rFonts w:ascii="Franklin Gothic Book" w:hAnsi="Franklin Gothic Book"/>
      <w:color w:val="262626" w:themeColor="text1" w:themeTint="D9"/>
    </w:rPr>
  </w:style>
  <w:style w:type="paragraph" w:customStyle="1" w:styleId="BulletList2">
    <w:name w:val="Bullet List 2"/>
    <w:basedOn w:val="BulletList1"/>
    <w:rsid w:val="00910499"/>
    <w:pPr>
      <w:numPr>
        <w:numId w:val="6"/>
      </w:numPr>
    </w:pPr>
  </w:style>
  <w:style w:type="paragraph" w:customStyle="1" w:styleId="BulletList3">
    <w:name w:val="Bullet List 3"/>
    <w:basedOn w:val="BulletList2"/>
    <w:rsid w:val="00910499"/>
    <w:pPr>
      <w:numPr>
        <w:numId w:val="7"/>
      </w:numPr>
    </w:pPr>
  </w:style>
  <w:style w:type="paragraph" w:customStyle="1" w:styleId="BulletList4">
    <w:name w:val="Bullet List 4"/>
    <w:basedOn w:val="BulletList3"/>
    <w:rsid w:val="00910499"/>
    <w:pPr>
      <w:numPr>
        <w:numId w:val="8"/>
      </w:numPr>
    </w:pPr>
  </w:style>
  <w:style w:type="paragraph" w:styleId="Caption">
    <w:name w:val="caption"/>
    <w:next w:val="Normal"/>
    <w:link w:val="CaptionChar"/>
    <w:qFormat/>
    <w:rsid w:val="00910499"/>
    <w:pPr>
      <w:spacing w:before="80" w:line="240" w:lineRule="atLeast"/>
      <w:jc w:val="center"/>
      <w:outlineLvl w:val="8"/>
    </w:pPr>
    <w:rPr>
      <w:rFonts w:ascii="Franklin Gothic Medium" w:hAnsi="Franklin Gothic Medium"/>
      <w:bCs/>
      <w:color w:val="000000" w:themeColor="text1"/>
      <w:sz w:val="20"/>
      <w:szCs w:val="18"/>
    </w:rPr>
  </w:style>
  <w:style w:type="paragraph" w:styleId="Header">
    <w:name w:val="header"/>
    <w:link w:val="HeaderChar"/>
    <w:rsid w:val="00910499"/>
    <w:pPr>
      <w:tabs>
        <w:tab w:val="right" w:pos="10080"/>
      </w:tabs>
      <w:spacing w:before="100" w:after="40"/>
    </w:pPr>
    <w:rPr>
      <w:rFonts w:ascii="Franklin Gothic Book" w:hAnsi="Franklin Gothic Book"/>
      <w:color w:val="404040" w:themeColor="text1" w:themeTint="BF"/>
      <w:sz w:val="18"/>
      <w:szCs w:val="18"/>
    </w:rPr>
  </w:style>
  <w:style w:type="paragraph" w:customStyle="1" w:styleId="CaptionNotes">
    <w:name w:val="Caption Notes"/>
    <w:basedOn w:val="Caption"/>
    <w:qFormat/>
    <w:rsid w:val="00910499"/>
    <w:pPr>
      <w:spacing w:before="0"/>
    </w:pPr>
    <w:rPr>
      <w:rFonts w:ascii="Franklin Gothic Book" w:hAnsi="Franklin Gothic Book"/>
      <w:i/>
      <w:sz w:val="16"/>
      <w:szCs w:val="16"/>
    </w:rPr>
  </w:style>
  <w:style w:type="character" w:customStyle="1" w:styleId="Heading1Char">
    <w:name w:val="Heading 1 Char"/>
    <w:basedOn w:val="DefaultParagraphFont"/>
    <w:link w:val="Heading1"/>
    <w:uiPriority w:val="2"/>
    <w:rsid w:val="00910499"/>
    <w:rPr>
      <w:rFonts w:ascii="Franklin Gothic Demi" w:eastAsia="Times New Roman" w:hAnsi="Franklin Gothic Demi" w:cs="Times New Roman"/>
      <w:color w:val="909D93" w:themeColor="accent4"/>
      <w:sz w:val="36"/>
      <w:szCs w:val="29"/>
    </w:rPr>
  </w:style>
  <w:style w:type="paragraph" w:customStyle="1" w:styleId="HeadingLarge">
    <w:name w:val="Heading Large"/>
    <w:next w:val="BodyText"/>
    <w:uiPriority w:val="2"/>
    <w:qFormat/>
    <w:rsid w:val="00910499"/>
    <w:pPr>
      <w:keepNext/>
      <w:suppressAutoHyphens/>
      <w:spacing w:before="200" w:line="360" w:lineRule="atLeast"/>
      <w:outlineLvl w:val="0"/>
    </w:pPr>
    <w:rPr>
      <w:rFonts w:ascii="Franklin Gothic Medium" w:eastAsia="Times New Roman" w:hAnsi="Franklin Gothic Medium" w:cs="Times New Roman"/>
      <w:bCs/>
      <w:color w:val="000000" w:themeColor="text1"/>
      <w:sz w:val="32"/>
      <w:szCs w:val="28"/>
    </w:rPr>
  </w:style>
  <w:style w:type="paragraph" w:customStyle="1" w:styleId="HeadingMedium">
    <w:name w:val="Heading Medium"/>
    <w:basedOn w:val="HeadingLarge"/>
    <w:next w:val="BodyText"/>
    <w:uiPriority w:val="2"/>
    <w:qFormat/>
    <w:rsid w:val="00910499"/>
    <w:pPr>
      <w:spacing w:before="160" w:line="280" w:lineRule="atLeast"/>
      <w:outlineLvl w:val="2"/>
    </w:pPr>
    <w:rPr>
      <w:sz w:val="25"/>
    </w:rPr>
  </w:style>
  <w:style w:type="paragraph" w:customStyle="1" w:styleId="HeadingSmall">
    <w:name w:val="Heading Small"/>
    <w:basedOn w:val="HeadingMedium"/>
    <w:next w:val="BodyText"/>
    <w:uiPriority w:val="2"/>
    <w:qFormat/>
    <w:rsid w:val="00910499"/>
    <w:pPr>
      <w:spacing w:line="240" w:lineRule="atLeast"/>
      <w:outlineLvl w:val="3"/>
    </w:pPr>
    <w:rPr>
      <w:rFonts w:ascii="Franklin Gothic Demi" w:hAnsi="Franklin Gothic Demi"/>
      <w:sz w:val="22"/>
    </w:rPr>
  </w:style>
  <w:style w:type="paragraph" w:customStyle="1" w:styleId="Note">
    <w:name w:val="Note"/>
    <w:uiPriority w:val="2"/>
    <w:qFormat/>
    <w:rsid w:val="00910499"/>
    <w:pPr>
      <w:spacing w:before="80" w:line="192" w:lineRule="atLeast"/>
    </w:pPr>
    <w:rPr>
      <w:rFonts w:ascii="Franklin Gothic Book" w:hAnsi="Franklin Gothic Book"/>
      <w:i/>
      <w:color w:val="000000" w:themeColor="text1"/>
      <w:sz w:val="20"/>
    </w:rPr>
  </w:style>
  <w:style w:type="paragraph" w:customStyle="1" w:styleId="NoteNumberedList1">
    <w:name w:val="Note Numbered List 1"/>
    <w:basedOn w:val="Note"/>
    <w:uiPriority w:val="2"/>
    <w:qFormat/>
    <w:rsid w:val="00910499"/>
    <w:pPr>
      <w:numPr>
        <w:numId w:val="10"/>
      </w:numPr>
      <w:spacing w:before="40"/>
    </w:pPr>
  </w:style>
  <w:style w:type="paragraph" w:customStyle="1" w:styleId="NoteNumberedList2">
    <w:name w:val="Note Numbered List 2"/>
    <w:basedOn w:val="NoteNumberedList1"/>
    <w:uiPriority w:val="2"/>
    <w:qFormat/>
    <w:rsid w:val="00910499"/>
    <w:pPr>
      <w:numPr>
        <w:numId w:val="11"/>
      </w:numPr>
    </w:pPr>
  </w:style>
  <w:style w:type="paragraph" w:customStyle="1" w:styleId="NumberList1">
    <w:name w:val="Number List 1"/>
    <w:basedOn w:val="BulletList1"/>
    <w:uiPriority w:val="2"/>
    <w:qFormat/>
    <w:rsid w:val="00910499"/>
    <w:pPr>
      <w:numPr>
        <w:numId w:val="12"/>
      </w:numPr>
    </w:pPr>
  </w:style>
  <w:style w:type="paragraph" w:customStyle="1" w:styleId="NumberList2">
    <w:name w:val="Number List 2"/>
    <w:basedOn w:val="NumberList1"/>
    <w:uiPriority w:val="2"/>
    <w:qFormat/>
    <w:rsid w:val="00910499"/>
    <w:pPr>
      <w:numPr>
        <w:numId w:val="13"/>
      </w:numPr>
    </w:pPr>
  </w:style>
  <w:style w:type="paragraph" w:customStyle="1" w:styleId="NumberList3">
    <w:name w:val="Number List 3"/>
    <w:basedOn w:val="NumberList2"/>
    <w:uiPriority w:val="2"/>
    <w:qFormat/>
    <w:rsid w:val="00910499"/>
    <w:pPr>
      <w:numPr>
        <w:numId w:val="14"/>
      </w:numPr>
    </w:pPr>
  </w:style>
  <w:style w:type="paragraph" w:customStyle="1" w:styleId="NumberList4">
    <w:name w:val="Number List 4"/>
    <w:basedOn w:val="NumberList3"/>
    <w:uiPriority w:val="2"/>
    <w:qFormat/>
    <w:rsid w:val="00910499"/>
    <w:pPr>
      <w:numPr>
        <w:numId w:val="15"/>
      </w:numPr>
    </w:pPr>
  </w:style>
  <w:style w:type="character" w:customStyle="1" w:styleId="Heading2Char">
    <w:name w:val="Heading 2 Char"/>
    <w:basedOn w:val="DefaultParagraphFont"/>
    <w:link w:val="Heading2"/>
    <w:uiPriority w:val="2"/>
    <w:rsid w:val="00B717C6"/>
    <w:rPr>
      <w:rFonts w:ascii="Franklin Gothic Medium" w:eastAsia="Times New Roman" w:hAnsi="Franklin Gothic Medium" w:cs="Times New Roman"/>
      <w:color w:val="000000" w:themeColor="text1"/>
      <w:sz w:val="32"/>
      <w:szCs w:val="28"/>
    </w:rPr>
  </w:style>
  <w:style w:type="character" w:customStyle="1" w:styleId="Heading3Char">
    <w:name w:val="Heading 3 Char"/>
    <w:basedOn w:val="DefaultParagraphFont"/>
    <w:link w:val="Heading3"/>
    <w:uiPriority w:val="2"/>
    <w:rsid w:val="00910499"/>
    <w:rPr>
      <w:rFonts w:ascii="Franklin Gothic Medium" w:eastAsia="Times New Roman" w:hAnsi="Franklin Gothic Medium" w:cs="Times New Roman"/>
      <w:bCs/>
      <w:color w:val="000000" w:themeColor="text1"/>
      <w:sz w:val="25"/>
      <w:szCs w:val="28"/>
    </w:rPr>
  </w:style>
  <w:style w:type="character" w:customStyle="1" w:styleId="Heading4Char">
    <w:name w:val="Heading 4 Char"/>
    <w:basedOn w:val="DefaultParagraphFont"/>
    <w:link w:val="Heading4"/>
    <w:uiPriority w:val="2"/>
    <w:rsid w:val="00910499"/>
    <w:rPr>
      <w:rFonts w:ascii="Franklin Gothic Medium" w:eastAsia="Times New Roman" w:hAnsi="Franklin Gothic Medium" w:cs="Times New Roman"/>
      <w:bCs/>
      <w:color w:val="000000" w:themeColor="text1"/>
      <w:szCs w:val="28"/>
    </w:rPr>
  </w:style>
  <w:style w:type="character" w:customStyle="1" w:styleId="Heading5Char">
    <w:name w:val="Heading 5 Char"/>
    <w:basedOn w:val="DefaultParagraphFont"/>
    <w:link w:val="Heading5"/>
    <w:uiPriority w:val="2"/>
    <w:rsid w:val="00910499"/>
    <w:rPr>
      <w:rFonts w:ascii="Franklin Gothic Medium" w:eastAsia="Times New Roman" w:hAnsi="Franklin Gothic Medium" w:cs="Times New Roman"/>
      <w:bCs/>
      <w:color w:val="000000" w:themeColor="text1"/>
      <w:sz w:val="21"/>
      <w:szCs w:val="28"/>
    </w:rPr>
  </w:style>
  <w:style w:type="character" w:customStyle="1" w:styleId="Heading6Char">
    <w:name w:val="Heading 6 Char"/>
    <w:basedOn w:val="DefaultParagraphFont"/>
    <w:link w:val="Heading6"/>
    <w:uiPriority w:val="2"/>
    <w:rsid w:val="00910499"/>
    <w:rPr>
      <w:rFonts w:ascii="Franklin Gothic Medium" w:eastAsia="Times New Roman" w:hAnsi="Franklin Gothic Medium" w:cs="Times New Roman"/>
      <w:bCs/>
      <w:color w:val="000000" w:themeColor="text1"/>
      <w:sz w:val="20"/>
      <w:szCs w:val="28"/>
    </w:rPr>
  </w:style>
  <w:style w:type="character" w:customStyle="1" w:styleId="Heading7Char">
    <w:name w:val="Heading 7 Char"/>
    <w:aliases w:val="Appendix TOC Char"/>
    <w:basedOn w:val="DefaultParagraphFont"/>
    <w:link w:val="Heading7"/>
    <w:uiPriority w:val="5"/>
    <w:rsid w:val="00910499"/>
    <w:rPr>
      <w:rFonts w:ascii="Franklin Gothic Medium" w:hAnsi="Franklin Gothic Medium"/>
      <w:color w:val="000000" w:themeColor="text1"/>
      <w:sz w:val="40"/>
    </w:rPr>
  </w:style>
  <w:style w:type="character" w:customStyle="1" w:styleId="Heading8Char">
    <w:name w:val="Heading 8 Char"/>
    <w:basedOn w:val="DefaultParagraphFont"/>
    <w:link w:val="Heading8"/>
    <w:uiPriority w:val="2"/>
    <w:semiHidden/>
    <w:rsid w:val="00910499"/>
    <w:rPr>
      <w:rFonts w:ascii="Franklin Gothic Medium" w:hAnsi="Franklin Gothic Medium"/>
      <w:color w:val="000000" w:themeColor="text1"/>
      <w:sz w:val="40"/>
    </w:rPr>
  </w:style>
  <w:style w:type="character" w:customStyle="1" w:styleId="Heading9Char">
    <w:name w:val="Heading 9 Char"/>
    <w:basedOn w:val="DefaultParagraphFont"/>
    <w:link w:val="Heading9"/>
    <w:uiPriority w:val="2"/>
    <w:semiHidden/>
    <w:rsid w:val="00910499"/>
    <w:rPr>
      <w:rFonts w:ascii="Franklin Gothic Medium" w:hAnsi="Franklin Gothic Medium"/>
      <w:i/>
      <w:color w:val="000000" w:themeColor="text1"/>
      <w:sz w:val="40"/>
    </w:rPr>
  </w:style>
  <w:style w:type="paragraph" w:customStyle="1" w:styleId="ReferencesTitle">
    <w:name w:val="References Title"/>
    <w:basedOn w:val="Heading1"/>
    <w:rsid w:val="00961743"/>
    <w:pPr>
      <w:numPr>
        <w:numId w:val="0"/>
      </w:numPr>
      <w:spacing w:after="100"/>
    </w:pPr>
  </w:style>
  <w:style w:type="character" w:customStyle="1" w:styleId="Run-inHeading">
    <w:name w:val="Run-in Heading"/>
    <w:unhideWhenUsed/>
    <w:rsid w:val="00C77B81"/>
    <w:rPr>
      <w:rFonts w:ascii="Franklin Gothic Medium" w:hAnsi="Franklin Gothic Medium" w:cs="Arial"/>
      <w:bCs/>
      <w:color w:val="332A86" w:themeColor="accent5"/>
      <w:sz w:val="22"/>
    </w:rPr>
  </w:style>
  <w:style w:type="character" w:customStyle="1" w:styleId="HeaderChar">
    <w:name w:val="Header Char"/>
    <w:basedOn w:val="DefaultParagraphFont"/>
    <w:link w:val="Header"/>
    <w:rsid w:val="00910499"/>
    <w:rPr>
      <w:rFonts w:ascii="Franklin Gothic Book" w:hAnsi="Franklin Gothic Book"/>
      <w:color w:val="404040" w:themeColor="text1" w:themeTint="BF"/>
      <w:sz w:val="18"/>
      <w:szCs w:val="18"/>
    </w:rPr>
  </w:style>
  <w:style w:type="paragraph" w:styleId="Footer">
    <w:name w:val="footer"/>
    <w:basedOn w:val="Normal"/>
    <w:link w:val="FooterChar"/>
    <w:rsid w:val="00910499"/>
    <w:pPr>
      <w:spacing w:before="80" w:line="240" w:lineRule="auto"/>
      <w:jc w:val="center"/>
    </w:pPr>
    <w:rPr>
      <w:sz w:val="18"/>
    </w:rPr>
  </w:style>
  <w:style w:type="character" w:customStyle="1" w:styleId="FooterChar">
    <w:name w:val="Footer Char"/>
    <w:basedOn w:val="DefaultParagraphFont"/>
    <w:link w:val="Footer"/>
    <w:rsid w:val="00910499"/>
    <w:rPr>
      <w:rFonts w:ascii="Franklin Gothic Book" w:hAnsi="Franklin Gothic Book"/>
      <w:color w:val="262626" w:themeColor="text1" w:themeTint="D9"/>
      <w:sz w:val="18"/>
    </w:rPr>
  </w:style>
  <w:style w:type="paragraph" w:customStyle="1" w:styleId="DocumentInfo">
    <w:name w:val="Document Info"/>
    <w:rsid w:val="00910499"/>
    <w:pPr>
      <w:spacing w:before="140"/>
      <w:jc w:val="center"/>
    </w:pPr>
    <w:rPr>
      <w:rFonts w:ascii="Franklin Gothic Book" w:eastAsia="Times New Roman" w:hAnsi="Franklin Gothic Book" w:cs="Garamond"/>
      <w:color w:val="808080"/>
      <w:sz w:val="14"/>
      <w:szCs w:val="14"/>
    </w:rPr>
  </w:style>
  <w:style w:type="character" w:customStyle="1" w:styleId="Bold">
    <w:name w:val="Bold"/>
    <w:rsid w:val="00910499"/>
    <w:rPr>
      <w:rFonts w:ascii="Franklin Gothic Medium" w:hAnsi="Franklin Gothic Medium"/>
    </w:rPr>
  </w:style>
  <w:style w:type="paragraph" w:styleId="Quote">
    <w:name w:val="Quote"/>
    <w:basedOn w:val="Normal"/>
    <w:link w:val="QuoteChar"/>
    <w:uiPriority w:val="2"/>
    <w:rsid w:val="00910499"/>
    <w:pPr>
      <w:spacing w:before="240" w:after="80" w:line="240" w:lineRule="auto"/>
      <w:ind w:left="720" w:right="720"/>
    </w:pPr>
    <w:rPr>
      <w:rFonts w:eastAsia="Times New Roman" w:cs="Garamond"/>
    </w:rPr>
  </w:style>
  <w:style w:type="character" w:customStyle="1" w:styleId="QuoteChar">
    <w:name w:val="Quote Char"/>
    <w:basedOn w:val="DefaultParagraphFont"/>
    <w:link w:val="Quote"/>
    <w:uiPriority w:val="2"/>
    <w:rsid w:val="00910499"/>
    <w:rPr>
      <w:rFonts w:ascii="Franklin Gothic Book" w:eastAsia="Times New Roman" w:hAnsi="Franklin Gothic Book" w:cs="Garamond"/>
      <w:color w:val="262626" w:themeColor="text1" w:themeTint="D9"/>
    </w:rPr>
  </w:style>
  <w:style w:type="paragraph" w:customStyle="1" w:styleId="Hypothesis">
    <w:name w:val="Hypothesis"/>
    <w:basedOn w:val="Normal"/>
    <w:uiPriority w:val="2"/>
    <w:rsid w:val="00910499"/>
    <w:pPr>
      <w:spacing w:before="160" w:line="276" w:lineRule="auto"/>
    </w:pPr>
    <w:rPr>
      <w:rFonts w:eastAsia="Times New Roman" w:cs="Garamond"/>
      <w:i/>
    </w:rPr>
  </w:style>
  <w:style w:type="paragraph" w:customStyle="1" w:styleId="TableBodyText">
    <w:name w:val="Table Body Text"/>
    <w:basedOn w:val="Normal"/>
    <w:uiPriority w:val="2"/>
    <w:qFormat/>
    <w:rsid w:val="00910499"/>
    <w:pPr>
      <w:spacing w:before="58" w:line="200" w:lineRule="atLeast"/>
      <w:ind w:left="43" w:right="43"/>
    </w:pPr>
    <w:rPr>
      <w:rFonts w:ascii="Franklin Gothic Medium Cond" w:hAnsi="Franklin Gothic Medium Cond"/>
      <w:sz w:val="18"/>
    </w:rPr>
  </w:style>
  <w:style w:type="paragraph" w:customStyle="1" w:styleId="TableSubheadWhiteCenter">
    <w:name w:val="Table Subhead White Center"/>
    <w:basedOn w:val="TableSubheadWhiteLeft"/>
    <w:uiPriority w:val="2"/>
    <w:qFormat/>
    <w:rsid w:val="00910499"/>
    <w:pPr>
      <w:ind w:right="43"/>
      <w:jc w:val="center"/>
    </w:pPr>
  </w:style>
  <w:style w:type="paragraph" w:customStyle="1" w:styleId="TableTitle">
    <w:name w:val="Table Title"/>
    <w:basedOn w:val="Normal"/>
    <w:uiPriority w:val="2"/>
    <w:rsid w:val="00910499"/>
    <w:pPr>
      <w:spacing w:before="40" w:after="40" w:line="240" w:lineRule="atLeast"/>
      <w:ind w:left="43" w:right="43"/>
      <w:jc w:val="center"/>
      <w:outlineLvl w:val="8"/>
    </w:pPr>
    <w:rPr>
      <w:rFonts w:ascii="Franklin Gothic Demi Cond" w:eastAsia="Times New Roman" w:hAnsi="Franklin Gothic Demi Cond" w:cs="Times New Roman"/>
      <w:color w:val="FFFFFF"/>
      <w:sz w:val="20"/>
      <w:szCs w:val="20"/>
    </w:rPr>
  </w:style>
  <w:style w:type="table" w:customStyle="1" w:styleId="BCReportGrid">
    <w:name w:val="BC Report Grid"/>
    <w:basedOn w:val="TableNormal"/>
    <w:uiPriority w:val="99"/>
    <w:qFormat/>
    <w:rsid w:val="00910499"/>
    <w:rPr>
      <w:rFonts w:ascii="Franklin Gothic Demi" w:eastAsia="Times New Roman" w:hAnsi="Franklin Gothic Demi" w:cs="Times New Roman"/>
      <w:color w:val="43525A" w:themeColor="accent2"/>
      <w:szCs w:val="20"/>
    </w:rPr>
    <w:tblPr>
      <w:jc w:val="center"/>
      <w:tblBorders>
        <w:bottom w:val="single" w:sz="4" w:space="0" w:color="909D93" w:themeColor="accent4"/>
        <w:insideH w:val="single" w:sz="4" w:space="0" w:color="909D93" w:themeColor="accent4"/>
        <w:insideV w:val="single" w:sz="4" w:space="0" w:color="909D93" w:themeColor="accent4"/>
      </w:tblBorders>
      <w:tblCellMar>
        <w:top w:w="29" w:type="dxa"/>
        <w:left w:w="0" w:type="dxa"/>
        <w:bottom w:w="29" w:type="dxa"/>
        <w:right w:w="0" w:type="dxa"/>
      </w:tblCellMar>
    </w:tblPr>
    <w:trPr>
      <w:jc w:val="center"/>
    </w:trPr>
    <w:tcPr>
      <w:tcMar>
        <w:left w:w="14" w:type="dxa"/>
        <w:right w:w="14" w:type="dxa"/>
      </w:tcMar>
      <w:vAlign w:val="center"/>
    </w:tcPr>
    <w:tblStylePr w:type="firstRow">
      <w:rPr>
        <w:rFonts w:ascii="Franklin Gothic Demi" w:hAnsi="Franklin Gothic Demi"/>
        <w:b w:val="0"/>
        <w:color w:val="FFFFFF" w:themeColor="background2"/>
        <w:sz w:val="22"/>
      </w:rPr>
      <w:tblPr/>
      <w:tcPr>
        <w:shd w:val="clear" w:color="auto" w:fill="43525A" w:themeFill="accent2"/>
      </w:tcPr>
    </w:tblStylePr>
    <w:tblStylePr w:type="lastRow">
      <w:rPr>
        <w:color w:val="43525A" w:themeColor="accent2"/>
      </w:rPr>
      <w:tblPr/>
      <w:tcPr>
        <w:tcBorders>
          <w:bottom w:val="single" w:sz="4" w:space="0" w:color="909D93" w:themeColor="accent4"/>
        </w:tcBorders>
      </w:tcPr>
    </w:tblStylePr>
  </w:style>
  <w:style w:type="table" w:customStyle="1" w:styleId="BCReportGridless">
    <w:name w:val="BC Report Gridless"/>
    <w:basedOn w:val="TableNormal"/>
    <w:uiPriority w:val="99"/>
    <w:qFormat/>
    <w:rsid w:val="00910499"/>
    <w:rPr>
      <w:rFonts w:ascii="Franklin Gothic Medium Cond" w:hAnsi="Franklin Gothic Medium Cond"/>
      <w:sz w:val="18"/>
    </w:rPr>
    <w:tblPr>
      <w:jc w:val="center"/>
      <w:tblBorders>
        <w:bottom w:val="single" w:sz="4" w:space="0" w:color="909D93" w:themeColor="accent4"/>
      </w:tblBorders>
      <w:tblCellMar>
        <w:top w:w="29" w:type="dxa"/>
        <w:left w:w="0" w:type="dxa"/>
        <w:bottom w:w="29" w:type="dxa"/>
        <w:right w:w="0" w:type="dxa"/>
      </w:tblCellMar>
    </w:tblPr>
    <w:trPr>
      <w:jc w:val="center"/>
    </w:trPr>
    <w:tcPr>
      <w:vAlign w:val="center"/>
    </w:tcPr>
    <w:tblStylePr w:type="firstRow">
      <w:pPr>
        <w:jc w:val="center"/>
      </w:pPr>
      <w:rPr>
        <w:rFonts w:ascii="Franklin Gothic Demi Cond" w:hAnsi="Franklin Gothic Demi Cond"/>
        <w:color w:val="FFFFFF"/>
        <w:sz w:val="20"/>
      </w:rPr>
      <w:tblPr/>
      <w:tcPr>
        <w:shd w:val="clear" w:color="auto" w:fill="43525A" w:themeFill="accent2"/>
      </w:tcPr>
    </w:tblStylePr>
    <w:tblStylePr w:type="lastRow">
      <w:tblPr/>
      <w:tcPr>
        <w:tcBorders>
          <w:bottom w:val="single" w:sz="4" w:space="0" w:color="909D93" w:themeColor="accent4"/>
        </w:tcBorders>
      </w:tcPr>
    </w:tblStylePr>
  </w:style>
  <w:style w:type="paragraph" w:customStyle="1" w:styleId="TableSubheadWhiteLeft">
    <w:name w:val="Table Subhead White Left"/>
    <w:basedOn w:val="TableSubheadBlackLeft"/>
    <w:uiPriority w:val="2"/>
    <w:qFormat/>
    <w:rsid w:val="00910499"/>
    <w:rPr>
      <w:rFonts w:cs="Times New Roman"/>
      <w:color w:val="FFFFFF"/>
      <w:szCs w:val="20"/>
    </w:rPr>
  </w:style>
  <w:style w:type="paragraph" w:customStyle="1" w:styleId="TableSubheadBlackCenter">
    <w:name w:val="Table Subhead Black Center"/>
    <w:basedOn w:val="TableSubheadBlackLeft"/>
    <w:uiPriority w:val="2"/>
    <w:qFormat/>
    <w:rsid w:val="00910499"/>
    <w:pPr>
      <w:ind w:right="43"/>
      <w:jc w:val="center"/>
    </w:pPr>
  </w:style>
  <w:style w:type="paragraph" w:customStyle="1" w:styleId="TableFootnote">
    <w:name w:val="Table Footnote"/>
    <w:uiPriority w:val="2"/>
    <w:qFormat/>
    <w:rsid w:val="00910499"/>
    <w:pPr>
      <w:suppressAutoHyphens/>
      <w:spacing w:before="60" w:line="192" w:lineRule="atLeast"/>
    </w:pPr>
    <w:rPr>
      <w:rFonts w:ascii="Franklin Gothic Book" w:eastAsiaTheme="minorEastAsia" w:hAnsi="Franklin Gothic Book"/>
      <w:i/>
      <w:color w:val="000000" w:themeColor="text1"/>
      <w:sz w:val="16"/>
      <w:szCs w:val="20"/>
    </w:rPr>
  </w:style>
  <w:style w:type="paragraph" w:customStyle="1" w:styleId="TableSubheadBlackLeft">
    <w:name w:val="Table Subhead Black Left"/>
    <w:uiPriority w:val="2"/>
    <w:qFormat/>
    <w:rsid w:val="00910499"/>
    <w:pPr>
      <w:spacing w:line="240" w:lineRule="atLeast"/>
      <w:ind w:left="43"/>
    </w:pPr>
    <w:rPr>
      <w:rFonts w:ascii="Franklin Gothic Medium Cond" w:eastAsiaTheme="minorEastAsia" w:hAnsi="Franklin Gothic Medium Cond"/>
      <w:color w:val="000000" w:themeColor="text1"/>
      <w:sz w:val="20"/>
      <w:lang w:bidi="en-US"/>
    </w:rPr>
  </w:style>
  <w:style w:type="paragraph" w:customStyle="1" w:styleId="Preparedfor">
    <w:name w:val="Prepared for"/>
    <w:basedOn w:val="TitlePgClient-Date"/>
    <w:uiPriority w:val="2"/>
    <w:qFormat/>
    <w:rsid w:val="00910499"/>
    <w:rPr>
      <w:sz w:val="22"/>
    </w:rPr>
  </w:style>
  <w:style w:type="paragraph" w:customStyle="1" w:styleId="TitlePgClient-Date">
    <w:name w:val="Title Pg Client-Date"/>
    <w:basedOn w:val="Normal"/>
    <w:uiPriority w:val="2"/>
    <w:rsid w:val="00910499"/>
    <w:pPr>
      <w:widowControl w:val="0"/>
      <w:spacing w:before="60" w:line="240" w:lineRule="auto"/>
      <w:jc w:val="center"/>
    </w:pPr>
    <w:rPr>
      <w:rFonts w:eastAsia="Times New Roman" w:cs="Arial"/>
      <w:color w:val="000000"/>
      <w:spacing w:val="20"/>
      <w:sz w:val="20"/>
    </w:rPr>
  </w:style>
  <w:style w:type="paragraph" w:customStyle="1" w:styleId="WindowPlaceholder">
    <w:name w:val="Window Placeholder"/>
    <w:uiPriority w:val="2"/>
    <w:rsid w:val="00910499"/>
    <w:pPr>
      <w:spacing w:before="2160"/>
      <w:ind w:left="720"/>
      <w:jc w:val="center"/>
    </w:pPr>
    <w:rPr>
      <w:rFonts w:ascii="Franklin Gothic Book" w:eastAsia="Times New Roman" w:hAnsi="Franklin Gothic Book" w:cs="Garamond"/>
      <w:color w:val="000000"/>
    </w:rPr>
  </w:style>
  <w:style w:type="paragraph" w:customStyle="1" w:styleId="TitlePgReportTitle">
    <w:name w:val="Title Pg Report Title"/>
    <w:next w:val="TitlePgClient-Date"/>
    <w:uiPriority w:val="2"/>
    <w:rsid w:val="00910499"/>
    <w:pPr>
      <w:widowControl w:val="0"/>
      <w:pBdr>
        <w:bottom w:val="single" w:sz="18" w:space="3" w:color="43525A" w:themeColor="accent2"/>
      </w:pBdr>
      <w:suppressAutoHyphens/>
      <w:spacing w:before="60"/>
      <w:jc w:val="center"/>
    </w:pPr>
    <w:rPr>
      <w:rFonts w:ascii="Franklin Gothic Book" w:eastAsia="Times New Roman" w:hAnsi="Franklin Gothic Book" w:cs="Arial"/>
      <w:bCs/>
      <w:color w:val="000000"/>
      <w:sz w:val="34"/>
      <w:szCs w:val="40"/>
    </w:rPr>
  </w:style>
  <w:style w:type="paragraph" w:customStyle="1" w:styleId="BCOfficeAddress">
    <w:name w:val="BC Office Address"/>
    <w:basedOn w:val="TitlePgClient-Date"/>
    <w:rsid w:val="00910499"/>
    <w:pPr>
      <w:spacing w:before="80"/>
    </w:pPr>
    <w:rPr>
      <w:color w:val="000000" w:themeColor="text1"/>
      <w:spacing w:val="0"/>
      <w:sz w:val="18"/>
      <w:szCs w:val="18"/>
    </w:rPr>
  </w:style>
  <w:style w:type="paragraph" w:customStyle="1" w:styleId="BigLogoInlinePicture">
    <w:name w:val="Big Logo Inline Picture"/>
    <w:basedOn w:val="TitlePgClient-Date"/>
    <w:rsid w:val="00910499"/>
    <w:pPr>
      <w:spacing w:before="720"/>
    </w:pPr>
    <w:rPr>
      <w:rFonts w:ascii="Arial Narrow" w:hAnsi="Arial Narrow"/>
    </w:rPr>
  </w:style>
  <w:style w:type="paragraph" w:customStyle="1" w:styleId="ReferenceText">
    <w:name w:val="Reference Text"/>
    <w:uiPriority w:val="2"/>
    <w:qFormat/>
    <w:rsid w:val="00910499"/>
    <w:pPr>
      <w:spacing w:after="160"/>
      <w:ind w:left="360" w:hanging="360"/>
    </w:pPr>
    <w:rPr>
      <w:rFonts w:ascii="Franklin Gothic Book" w:hAnsi="Franklin Gothic Book"/>
      <w:color w:val="000000" w:themeColor="text1"/>
      <w:sz w:val="19"/>
    </w:rPr>
  </w:style>
  <w:style w:type="paragraph" w:customStyle="1" w:styleId="ReferenceTextSubtitle">
    <w:name w:val="Reference Text Subtitle"/>
    <w:next w:val="ReferenceText"/>
    <w:uiPriority w:val="2"/>
    <w:qFormat/>
    <w:rsid w:val="00910499"/>
    <w:pPr>
      <w:spacing w:before="100" w:after="40"/>
    </w:pPr>
    <w:rPr>
      <w:rFonts w:ascii="Franklin Gothic Medium" w:hAnsi="Franklin Gothic Medium"/>
      <w:color w:val="000000" w:themeColor="text1"/>
      <w:sz w:val="20"/>
    </w:rPr>
  </w:style>
  <w:style w:type="paragraph" w:customStyle="1" w:styleId="TOCHeader">
    <w:name w:val="TOC Header"/>
    <w:next w:val="BodyText"/>
    <w:uiPriority w:val="39"/>
    <w:qFormat/>
    <w:rsid w:val="00910499"/>
    <w:pPr>
      <w:pBdr>
        <w:bottom w:val="single" w:sz="8" w:space="1" w:color="909D93" w:themeColor="accent4"/>
      </w:pBdr>
      <w:spacing w:before="480" w:after="160"/>
    </w:pPr>
    <w:rPr>
      <w:rFonts w:ascii="Franklin Gothic Book" w:hAnsi="Franklin Gothic Book"/>
      <w:color w:val="000000" w:themeColor="text1"/>
      <w:sz w:val="36"/>
      <w:szCs w:val="36"/>
    </w:rPr>
  </w:style>
  <w:style w:type="paragraph" w:customStyle="1" w:styleId="TOCHeader-NotinTOC">
    <w:name w:val="TOC Header-Not in TOC"/>
    <w:basedOn w:val="TOCHeader"/>
    <w:next w:val="BodyText"/>
    <w:qFormat/>
    <w:rsid w:val="00C35B00"/>
  </w:style>
  <w:style w:type="character" w:styleId="Hyperlink">
    <w:name w:val="Hyperlink"/>
    <w:basedOn w:val="DefaultParagraphFont"/>
    <w:uiPriority w:val="99"/>
    <w:rsid w:val="00910499"/>
    <w:rPr>
      <w:color w:val="009ED1" w:themeColor="accent1"/>
      <w:u w:val="single"/>
    </w:rPr>
  </w:style>
  <w:style w:type="paragraph" w:customStyle="1" w:styleId="TableBulletList1">
    <w:name w:val="Table Bullet List 1"/>
    <w:basedOn w:val="TableBodyText"/>
    <w:uiPriority w:val="2"/>
    <w:qFormat/>
    <w:rsid w:val="00910499"/>
    <w:pPr>
      <w:numPr>
        <w:numId w:val="16"/>
      </w:numPr>
    </w:pPr>
  </w:style>
  <w:style w:type="paragraph" w:customStyle="1" w:styleId="TableBulletList2">
    <w:name w:val="Table Bullet List 2"/>
    <w:basedOn w:val="TableBulletList1"/>
    <w:uiPriority w:val="2"/>
    <w:qFormat/>
    <w:rsid w:val="00910499"/>
    <w:pPr>
      <w:numPr>
        <w:numId w:val="17"/>
      </w:numPr>
    </w:pPr>
  </w:style>
  <w:style w:type="paragraph" w:customStyle="1" w:styleId="TableNumberList1">
    <w:name w:val="Table Number List 1"/>
    <w:basedOn w:val="TableBulletList1"/>
    <w:uiPriority w:val="2"/>
    <w:qFormat/>
    <w:rsid w:val="00910499"/>
    <w:pPr>
      <w:numPr>
        <w:numId w:val="19"/>
      </w:numPr>
    </w:pPr>
  </w:style>
  <w:style w:type="paragraph" w:customStyle="1" w:styleId="TableNumberList2">
    <w:name w:val="Table Number List 2"/>
    <w:basedOn w:val="TableBulletList2"/>
    <w:uiPriority w:val="2"/>
    <w:qFormat/>
    <w:rsid w:val="00910499"/>
    <w:pPr>
      <w:numPr>
        <w:numId w:val="20"/>
      </w:numPr>
    </w:pPr>
  </w:style>
  <w:style w:type="character" w:styleId="IntenseEmphasis">
    <w:name w:val="Intense Emphasis"/>
    <w:basedOn w:val="DefaultParagraphFont"/>
    <w:uiPriority w:val="2"/>
    <w:qFormat/>
    <w:rsid w:val="00910499"/>
    <w:rPr>
      <w:rFonts w:ascii="Franklin Gothic Demi" w:hAnsi="Franklin Gothic Demi"/>
      <w:bCs/>
      <w:iCs/>
      <w:color w:val="000000" w:themeColor="text1"/>
      <w:sz w:val="22"/>
    </w:rPr>
  </w:style>
  <w:style w:type="paragraph" w:styleId="TOC1">
    <w:name w:val="toc 1"/>
    <w:basedOn w:val="Normal"/>
    <w:uiPriority w:val="39"/>
    <w:rsid w:val="00910499"/>
    <w:pPr>
      <w:tabs>
        <w:tab w:val="left" w:pos="360"/>
        <w:tab w:val="right" w:leader="dot" w:pos="9360"/>
      </w:tabs>
      <w:spacing w:before="120"/>
      <w:ind w:left="360" w:hanging="360"/>
    </w:pPr>
  </w:style>
  <w:style w:type="paragraph" w:styleId="TOC2">
    <w:name w:val="toc 2"/>
    <w:basedOn w:val="TOC1"/>
    <w:next w:val="Normal"/>
    <w:uiPriority w:val="39"/>
    <w:rsid w:val="003316FC"/>
    <w:pPr>
      <w:tabs>
        <w:tab w:val="clear" w:pos="360"/>
        <w:tab w:val="left" w:pos="900"/>
      </w:tabs>
      <w:spacing w:before="60"/>
      <w:ind w:left="1080" w:hanging="450"/>
    </w:pPr>
    <w:rPr>
      <w:noProof/>
    </w:rPr>
  </w:style>
  <w:style w:type="paragraph" w:styleId="TOC3">
    <w:name w:val="toc 3"/>
    <w:basedOn w:val="TOC1"/>
    <w:uiPriority w:val="39"/>
    <w:rsid w:val="003316FC"/>
    <w:pPr>
      <w:tabs>
        <w:tab w:val="clear" w:pos="360"/>
      </w:tabs>
      <w:spacing w:before="60"/>
      <w:ind w:left="1800" w:hanging="720"/>
    </w:pPr>
    <w:rPr>
      <w:noProof/>
    </w:rPr>
  </w:style>
  <w:style w:type="paragraph" w:styleId="TableofFigures">
    <w:name w:val="table of figures"/>
    <w:basedOn w:val="TOC2"/>
    <w:uiPriority w:val="99"/>
    <w:rsid w:val="00910499"/>
    <w:pPr>
      <w:keepNext/>
      <w:widowControl w:val="0"/>
      <w:tabs>
        <w:tab w:val="left" w:pos="1440"/>
      </w:tabs>
      <w:spacing w:before="40"/>
      <w:ind w:left="1440" w:hanging="1152"/>
    </w:pPr>
    <w:rPr>
      <w:rFonts w:ascii="Arial Narrow" w:eastAsia="Times New Roman" w:hAnsi="Arial Narrow" w:cs="Arial"/>
      <w:color w:val="auto"/>
    </w:rPr>
  </w:style>
  <w:style w:type="character" w:styleId="FollowedHyperlink">
    <w:name w:val="FollowedHyperlink"/>
    <w:basedOn w:val="DefaultParagraphFont"/>
    <w:uiPriority w:val="99"/>
    <w:semiHidden/>
    <w:unhideWhenUsed/>
    <w:rsid w:val="00910499"/>
    <w:rPr>
      <w:color w:val="009ED1" w:themeColor="followedHyperlink"/>
      <w:u w:val="single"/>
    </w:rPr>
  </w:style>
  <w:style w:type="paragraph" w:styleId="TOCHeading">
    <w:name w:val="TOC Heading"/>
    <w:basedOn w:val="Heading1"/>
    <w:next w:val="Normal"/>
    <w:uiPriority w:val="39"/>
    <w:qFormat/>
    <w:rsid w:val="00910499"/>
    <w:pPr>
      <w:keepNext/>
      <w:keepLines/>
      <w:spacing w:before="480" w:line="276" w:lineRule="auto"/>
      <w:outlineLvl w:val="9"/>
    </w:pPr>
    <w:rPr>
      <w:rFonts w:asciiTheme="majorHAnsi" w:eastAsiaTheme="majorEastAsia" w:hAnsiTheme="majorHAnsi" w:cstheme="majorBidi"/>
      <w:b/>
      <w:bCs/>
      <w:color w:val="00759C" w:themeColor="accent1" w:themeShade="BF"/>
      <w:sz w:val="28"/>
      <w:szCs w:val="28"/>
    </w:rPr>
  </w:style>
  <w:style w:type="paragraph" w:styleId="TOC4">
    <w:name w:val="toc 4"/>
    <w:basedOn w:val="TOC1"/>
    <w:uiPriority w:val="39"/>
    <w:unhideWhenUsed/>
    <w:rsid w:val="00910499"/>
    <w:pPr>
      <w:tabs>
        <w:tab w:val="clear" w:pos="360"/>
        <w:tab w:val="left" w:pos="2016"/>
      </w:tabs>
      <w:spacing w:before="60"/>
      <w:ind w:left="1800" w:hanging="792"/>
    </w:pPr>
  </w:style>
  <w:style w:type="paragraph" w:styleId="TOC5">
    <w:name w:val="toc 5"/>
    <w:basedOn w:val="TOC1"/>
    <w:uiPriority w:val="39"/>
    <w:unhideWhenUsed/>
    <w:rsid w:val="00910499"/>
    <w:pPr>
      <w:tabs>
        <w:tab w:val="clear" w:pos="360"/>
        <w:tab w:val="left" w:pos="2520"/>
      </w:tabs>
      <w:spacing w:before="60"/>
      <w:ind w:left="2160" w:hanging="1008"/>
    </w:pPr>
  </w:style>
  <w:style w:type="paragraph" w:customStyle="1" w:styleId="AcronymList">
    <w:name w:val="Acronym List"/>
    <w:uiPriority w:val="39"/>
    <w:qFormat/>
    <w:rsid w:val="00910499"/>
    <w:pPr>
      <w:tabs>
        <w:tab w:val="left" w:pos="900"/>
      </w:tabs>
      <w:spacing w:before="100"/>
      <w:ind w:left="900" w:hanging="900"/>
    </w:pPr>
    <w:rPr>
      <w:rFonts w:ascii="Franklin Gothic Book" w:hAnsi="Franklin Gothic Book"/>
      <w:color w:val="000000" w:themeColor="text1"/>
      <w:sz w:val="19"/>
    </w:rPr>
  </w:style>
  <w:style w:type="character" w:styleId="PageNumber">
    <w:name w:val="page number"/>
    <w:basedOn w:val="DefaultParagraphFont"/>
    <w:uiPriority w:val="2"/>
    <w:unhideWhenUsed/>
    <w:rsid w:val="00910499"/>
  </w:style>
  <w:style w:type="paragraph" w:styleId="BalloonText">
    <w:name w:val="Balloon Text"/>
    <w:basedOn w:val="Normal"/>
    <w:link w:val="BalloonTextChar"/>
    <w:uiPriority w:val="99"/>
    <w:semiHidden/>
    <w:unhideWhenUsed/>
    <w:rsid w:val="0091049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499"/>
    <w:rPr>
      <w:rFonts w:ascii="Tahoma" w:hAnsi="Tahoma" w:cs="Tahoma"/>
      <w:color w:val="262626" w:themeColor="text1" w:themeTint="D9"/>
      <w:sz w:val="16"/>
      <w:szCs w:val="16"/>
    </w:rPr>
  </w:style>
  <w:style w:type="paragraph" w:customStyle="1" w:styleId="ExecutiveSummary">
    <w:name w:val="Executive Summary"/>
    <w:basedOn w:val="SectionTitle"/>
    <w:next w:val="BodyText"/>
    <w:rsid w:val="00910499"/>
    <w:pPr>
      <w:spacing w:before="160"/>
    </w:pPr>
  </w:style>
  <w:style w:type="character" w:customStyle="1" w:styleId="HeadingRun-in">
    <w:name w:val="Heading Run-in"/>
    <w:basedOn w:val="DefaultParagraphFont"/>
    <w:uiPriority w:val="2"/>
    <w:rsid w:val="00910499"/>
    <w:rPr>
      <w:rFonts w:ascii="Franklin Gothic Medium" w:hAnsi="Franklin Gothic Medium" w:cs="Arial"/>
      <w:bCs/>
      <w:color w:val="000000" w:themeColor="text1"/>
      <w:sz w:val="22"/>
    </w:rPr>
  </w:style>
  <w:style w:type="paragraph" w:customStyle="1" w:styleId="QuoteReference">
    <w:name w:val="Quote Reference"/>
    <w:basedOn w:val="BodyText"/>
    <w:next w:val="BodyText"/>
    <w:uiPriority w:val="2"/>
    <w:qFormat/>
    <w:rsid w:val="00910499"/>
    <w:pPr>
      <w:spacing w:before="0" w:line="240" w:lineRule="auto"/>
      <w:ind w:left="720" w:right="720"/>
      <w:jc w:val="right"/>
    </w:pPr>
    <w:rPr>
      <w:i/>
      <w:sz w:val="18"/>
      <w:szCs w:val="18"/>
    </w:rPr>
  </w:style>
  <w:style w:type="character" w:customStyle="1" w:styleId="BulletList1CharChar">
    <w:name w:val="Bullet List 1 Char Char"/>
    <w:basedOn w:val="DefaultParagraphFont"/>
    <w:link w:val="BulletList1"/>
    <w:rsid w:val="00C222D0"/>
    <w:rPr>
      <w:rFonts w:ascii="Franklin Gothic Book" w:hAnsi="Franklin Gothic Book"/>
      <w:color w:val="262626" w:themeColor="text1" w:themeTint="D9"/>
    </w:rPr>
  </w:style>
  <w:style w:type="paragraph" w:customStyle="1" w:styleId="MemoInfo">
    <w:name w:val="Memo Info"/>
    <w:basedOn w:val="Normal"/>
    <w:rsid w:val="00187FA9"/>
    <w:pPr>
      <w:widowControl w:val="0"/>
      <w:spacing w:before="160" w:line="240" w:lineRule="auto"/>
      <w:ind w:left="1350" w:hanging="1350"/>
    </w:pPr>
    <w:rPr>
      <w:rFonts w:cs="Arial"/>
      <w:szCs w:val="20"/>
    </w:rPr>
  </w:style>
  <w:style w:type="paragraph" w:customStyle="1" w:styleId="MemoSubhead">
    <w:name w:val="Memo Subhead"/>
    <w:basedOn w:val="MemoInfo"/>
    <w:qFormat/>
    <w:rsid w:val="003472B8"/>
    <w:pPr>
      <w:spacing w:before="240"/>
    </w:pPr>
    <w:rPr>
      <w:rFonts w:ascii="Franklin Gothic Medium" w:hAnsi="Franklin Gothic Medium"/>
      <w:color w:val="000000" w:themeColor="text2"/>
    </w:rPr>
  </w:style>
  <w:style w:type="character" w:customStyle="1" w:styleId="CaptionChar">
    <w:name w:val="Caption Char"/>
    <w:basedOn w:val="DefaultParagraphFont"/>
    <w:link w:val="Caption"/>
    <w:rsid w:val="00C33E69"/>
    <w:rPr>
      <w:rFonts w:ascii="Franklin Gothic Medium" w:hAnsi="Franklin Gothic Medium"/>
      <w:bCs/>
      <w:color w:val="000000" w:themeColor="text1"/>
      <w:sz w:val="20"/>
      <w:szCs w:val="18"/>
    </w:rPr>
  </w:style>
  <w:style w:type="paragraph" w:customStyle="1" w:styleId="MemoAddress">
    <w:name w:val="Memo Address"/>
    <w:basedOn w:val="BCOfficeAddress"/>
    <w:qFormat/>
    <w:rsid w:val="008F2CDC"/>
    <w:pPr>
      <w:spacing w:before="0" w:line="240" w:lineRule="atLeast"/>
    </w:pPr>
  </w:style>
  <w:style w:type="paragraph" w:customStyle="1" w:styleId="MemoTitle">
    <w:name w:val="Memo Title"/>
    <w:qFormat/>
    <w:rsid w:val="00856209"/>
    <w:pPr>
      <w:suppressAutoHyphens/>
      <w:spacing w:line="400" w:lineRule="exact"/>
      <w:jc w:val="right"/>
    </w:pPr>
    <w:rPr>
      <w:rFonts w:ascii="Franklin Gothic Book" w:eastAsia="Times New Roman" w:hAnsi="Franklin Gothic Book" w:cs="Arial Narrow"/>
      <w:color w:val="43525A" w:themeColor="accent2"/>
      <w:spacing w:val="20"/>
      <w:sz w:val="40"/>
      <w:szCs w:val="28"/>
    </w:rPr>
  </w:style>
  <w:style w:type="paragraph" w:customStyle="1" w:styleId="3ptSpacer">
    <w:name w:val="3 pt Spacer"/>
    <w:rsid w:val="00910499"/>
    <w:pPr>
      <w:spacing w:before="100"/>
    </w:pPr>
    <w:rPr>
      <w:rFonts w:ascii="Franklin Gothic Medium" w:hAnsi="Franklin Gothic Medium"/>
      <w:bCs/>
      <w:color w:val="000000" w:themeColor="text1"/>
      <w:sz w:val="6"/>
      <w:szCs w:val="6"/>
    </w:rPr>
  </w:style>
  <w:style w:type="paragraph" w:customStyle="1" w:styleId="Figure">
    <w:name w:val="Figure"/>
    <w:qFormat/>
    <w:rsid w:val="00910499"/>
    <w:pPr>
      <w:spacing w:before="240" w:line="240" w:lineRule="atLeast"/>
      <w:jc w:val="center"/>
    </w:pPr>
    <w:rPr>
      <w:rFonts w:ascii="Franklin Gothic Book" w:hAnsi="Franklin Gothic Book"/>
      <w:color w:val="000000" w:themeColor="text1"/>
    </w:rPr>
  </w:style>
  <w:style w:type="paragraph" w:customStyle="1" w:styleId="BlankPage">
    <w:name w:val="Blank Page"/>
    <w:uiPriority w:val="39"/>
    <w:rsid w:val="00910499"/>
    <w:pPr>
      <w:jc w:val="center"/>
    </w:pPr>
    <w:rPr>
      <w:rFonts w:ascii="Franklin Gothic Book" w:eastAsia="Times New Roman" w:hAnsi="Franklin Gothic Book" w:cs="Arial"/>
      <w:noProof/>
      <w:sz w:val="20"/>
      <w:szCs w:val="18"/>
    </w:rPr>
  </w:style>
  <w:style w:type="table" w:styleId="TableGrid">
    <w:name w:val="Table Grid"/>
    <w:basedOn w:val="TableNormal"/>
    <w:uiPriority w:val="59"/>
    <w:rsid w:val="0091049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ttachmentHeadingLarge">
    <w:name w:val="Attachment Heading Large"/>
    <w:basedOn w:val="HeadingLarge"/>
    <w:uiPriority w:val="8"/>
    <w:qFormat/>
    <w:rsid w:val="00D9754E"/>
  </w:style>
  <w:style w:type="paragraph" w:customStyle="1" w:styleId="AttachmentHeadingMedium">
    <w:name w:val="Attachment Heading Medium"/>
    <w:basedOn w:val="HeadingMedium"/>
    <w:uiPriority w:val="8"/>
    <w:qFormat/>
    <w:rsid w:val="00D9754E"/>
  </w:style>
  <w:style w:type="paragraph" w:customStyle="1" w:styleId="AttachmentHeadingSmall">
    <w:name w:val="Attachment Heading Small"/>
    <w:basedOn w:val="HeadingSmall"/>
    <w:uiPriority w:val="8"/>
    <w:qFormat/>
    <w:rsid w:val="00D9754E"/>
  </w:style>
  <w:style w:type="paragraph" w:customStyle="1" w:styleId="AttachmentLetter">
    <w:name w:val="Attachment Letter"/>
    <w:basedOn w:val="Heading1"/>
    <w:link w:val="AttachmentLetterChar"/>
    <w:uiPriority w:val="8"/>
    <w:qFormat/>
    <w:rsid w:val="00150BE1"/>
    <w:pPr>
      <w:numPr>
        <w:numId w:val="0"/>
      </w:numPr>
    </w:pPr>
  </w:style>
  <w:style w:type="paragraph" w:customStyle="1" w:styleId="AttachmentnotinTOC">
    <w:name w:val="Attachment not in TOC"/>
    <w:basedOn w:val="Heading7"/>
    <w:link w:val="AttachmentnotinTOCChar"/>
    <w:uiPriority w:val="5"/>
    <w:qFormat/>
    <w:rsid w:val="001935DE"/>
  </w:style>
  <w:style w:type="paragraph" w:customStyle="1" w:styleId="AttachmentSectionTitle">
    <w:name w:val="Attachment Section Title"/>
    <w:basedOn w:val="ExecutiveSummary"/>
    <w:next w:val="BodyText"/>
    <w:uiPriority w:val="8"/>
    <w:qFormat/>
    <w:rsid w:val="00150BE1"/>
    <w:rPr>
      <w:sz w:val="56"/>
    </w:rPr>
  </w:style>
  <w:style w:type="character" w:customStyle="1" w:styleId="AttachmentnotinTOCChar">
    <w:name w:val="Attachment not in TOC Char"/>
    <w:basedOn w:val="Heading7Char"/>
    <w:link w:val="AttachmentnotinTOC"/>
    <w:uiPriority w:val="5"/>
    <w:rsid w:val="001935DE"/>
    <w:rPr>
      <w:rFonts w:ascii="Franklin Gothic Medium" w:hAnsi="Franklin Gothic Medium"/>
      <w:color w:val="000000" w:themeColor="text1"/>
      <w:sz w:val="40"/>
    </w:rPr>
  </w:style>
  <w:style w:type="paragraph" w:customStyle="1" w:styleId="AppendixHeadingLargeNotinTOC">
    <w:name w:val="Appendix Heading Large Not in TOC"/>
    <w:basedOn w:val="HeadingLarge"/>
    <w:uiPriority w:val="8"/>
    <w:qFormat/>
    <w:rsid w:val="00910499"/>
  </w:style>
  <w:style w:type="paragraph" w:customStyle="1" w:styleId="AppendixHeadingMediumNotinTOC">
    <w:name w:val="Appendix Heading Medium Not in TOC"/>
    <w:basedOn w:val="AppendixHeadingLargeNotinTOC"/>
    <w:uiPriority w:val="8"/>
    <w:qFormat/>
    <w:rsid w:val="00910499"/>
    <w:pPr>
      <w:spacing w:before="160" w:line="280" w:lineRule="atLeast"/>
    </w:pPr>
    <w:rPr>
      <w:sz w:val="25"/>
    </w:rPr>
  </w:style>
  <w:style w:type="paragraph" w:customStyle="1" w:styleId="AppendixHeadingSmallNotinTOC">
    <w:name w:val="Appendix Heading Small Not in TOC"/>
    <w:basedOn w:val="HeadingSmall"/>
    <w:uiPriority w:val="8"/>
    <w:qFormat/>
    <w:rsid w:val="00910499"/>
  </w:style>
  <w:style w:type="paragraph" w:customStyle="1" w:styleId="AppendixLetter">
    <w:name w:val="Appendix Letter"/>
    <w:basedOn w:val="Heading1"/>
    <w:link w:val="AppendixLetterChar"/>
    <w:uiPriority w:val="8"/>
    <w:qFormat/>
    <w:rsid w:val="00910499"/>
    <w:pPr>
      <w:numPr>
        <w:numId w:val="0"/>
      </w:numPr>
    </w:pPr>
  </w:style>
  <w:style w:type="paragraph" w:customStyle="1" w:styleId="SectionTitle">
    <w:name w:val="Section Title"/>
    <w:next w:val="BodyText"/>
    <w:uiPriority w:val="1"/>
    <w:rsid w:val="00910499"/>
    <w:pPr>
      <w:suppressAutoHyphens/>
      <w:autoSpaceDE w:val="0"/>
      <w:autoSpaceDN w:val="0"/>
      <w:adjustRightInd w:val="0"/>
      <w:spacing w:before="100" w:after="440"/>
      <w:textAlignment w:val="center"/>
    </w:pPr>
    <w:rPr>
      <w:rFonts w:ascii="Franklin Gothic Demi" w:eastAsia="Times New Roman" w:hAnsi="Franklin Gothic Demi" w:cs="Arial Narrow"/>
      <w:color w:val="000000" w:themeColor="text1"/>
      <w:sz w:val="60"/>
      <w:szCs w:val="28"/>
    </w:rPr>
  </w:style>
  <w:style w:type="paragraph" w:customStyle="1" w:styleId="AppendixSectionTitleNotinTOC">
    <w:name w:val="Appendix Section Title Not in TOC"/>
    <w:basedOn w:val="SectionTitle"/>
    <w:next w:val="BodyText"/>
    <w:uiPriority w:val="8"/>
    <w:qFormat/>
    <w:rsid w:val="00910499"/>
  </w:style>
  <w:style w:type="paragraph" w:customStyle="1" w:styleId="AttachmentTOCSubhead">
    <w:name w:val="Attachment TOC Subhead"/>
    <w:uiPriority w:val="7"/>
    <w:qFormat/>
    <w:rsid w:val="00C77B81"/>
    <w:pPr>
      <w:spacing w:before="160"/>
    </w:pPr>
    <w:rPr>
      <w:rFonts w:ascii="Franklin Gothic Book" w:hAnsi="Franklin Gothic Book"/>
      <w:color w:val="000000" w:themeColor="text1"/>
      <w:sz w:val="28"/>
    </w:rPr>
  </w:style>
  <w:style w:type="character" w:styleId="FootnoteReference">
    <w:name w:val="footnote reference"/>
    <w:basedOn w:val="DefaultParagraphFont"/>
    <w:uiPriority w:val="99"/>
    <w:rsid w:val="00910499"/>
    <w:rPr>
      <w:rFonts w:ascii="Franklin Gothic Book" w:hAnsi="Franklin Gothic Book"/>
      <w:sz w:val="24"/>
      <w:vertAlign w:val="superscript"/>
    </w:rPr>
  </w:style>
  <w:style w:type="paragraph" w:styleId="FootnoteText">
    <w:name w:val="footnote text"/>
    <w:link w:val="FootnoteTextChar"/>
    <w:uiPriority w:val="99"/>
    <w:rsid w:val="00910499"/>
    <w:pPr>
      <w:spacing w:before="40"/>
    </w:pPr>
    <w:rPr>
      <w:rFonts w:ascii="Franklin Gothic Book" w:hAnsi="Franklin Gothic Book"/>
      <w:color w:val="000000" w:themeColor="text1"/>
      <w:sz w:val="18"/>
      <w:szCs w:val="20"/>
    </w:rPr>
  </w:style>
  <w:style w:type="character" w:customStyle="1" w:styleId="FootnoteTextChar">
    <w:name w:val="Footnote Text Char"/>
    <w:basedOn w:val="DefaultParagraphFont"/>
    <w:link w:val="FootnoteText"/>
    <w:uiPriority w:val="99"/>
    <w:rsid w:val="00910499"/>
    <w:rPr>
      <w:rFonts w:ascii="Franklin Gothic Book" w:hAnsi="Franklin Gothic Book"/>
      <w:color w:val="000000" w:themeColor="text1"/>
      <w:sz w:val="18"/>
      <w:szCs w:val="20"/>
    </w:rPr>
  </w:style>
  <w:style w:type="paragraph" w:customStyle="1" w:styleId="HeadingExtraLarge">
    <w:name w:val="Heading Extra Large"/>
    <w:next w:val="BodyText"/>
    <w:uiPriority w:val="2"/>
    <w:semiHidden/>
    <w:unhideWhenUsed/>
    <w:rsid w:val="00910499"/>
    <w:pPr>
      <w:keepNext/>
      <w:spacing w:before="200" w:line="400" w:lineRule="atLeast"/>
    </w:pPr>
    <w:rPr>
      <w:rFonts w:ascii="Franklin Gothic Medium" w:hAnsi="Franklin Gothic Medium"/>
      <w:color w:val="009ED1" w:themeColor="accent1"/>
      <w:sz w:val="40"/>
    </w:rPr>
  </w:style>
  <w:style w:type="paragraph" w:customStyle="1" w:styleId="TOCHeaderNotinTOC">
    <w:name w:val="TOC Header Not in TOC"/>
    <w:basedOn w:val="TOCHeader"/>
    <w:uiPriority w:val="39"/>
    <w:qFormat/>
    <w:rsid w:val="00910499"/>
  </w:style>
  <w:style w:type="paragraph" w:customStyle="1" w:styleId="TOCTitle">
    <w:name w:val="TOC Title"/>
    <w:basedOn w:val="SectionTitle"/>
    <w:next w:val="BodyText"/>
    <w:uiPriority w:val="39"/>
    <w:qFormat/>
    <w:rsid w:val="00910499"/>
  </w:style>
  <w:style w:type="paragraph" w:styleId="ListParagraph">
    <w:name w:val="List Paragraph"/>
    <w:basedOn w:val="Normal"/>
    <w:uiPriority w:val="99"/>
    <w:qFormat/>
    <w:rsid w:val="00A13F38"/>
    <w:pPr>
      <w:ind w:left="720"/>
      <w:contextualSpacing/>
    </w:pPr>
  </w:style>
  <w:style w:type="character" w:styleId="CommentReference">
    <w:name w:val="annotation reference"/>
    <w:basedOn w:val="DefaultParagraphFont"/>
    <w:uiPriority w:val="99"/>
    <w:semiHidden/>
    <w:unhideWhenUsed/>
    <w:rsid w:val="00701BDF"/>
    <w:rPr>
      <w:sz w:val="16"/>
      <w:szCs w:val="16"/>
    </w:rPr>
  </w:style>
  <w:style w:type="paragraph" w:styleId="CommentText">
    <w:name w:val="annotation text"/>
    <w:basedOn w:val="Normal"/>
    <w:link w:val="CommentTextChar"/>
    <w:uiPriority w:val="99"/>
    <w:unhideWhenUsed/>
    <w:rsid w:val="00701BDF"/>
    <w:pPr>
      <w:spacing w:line="240" w:lineRule="auto"/>
    </w:pPr>
    <w:rPr>
      <w:sz w:val="20"/>
      <w:szCs w:val="20"/>
    </w:rPr>
  </w:style>
  <w:style w:type="character" w:customStyle="1" w:styleId="CommentTextChar">
    <w:name w:val="Comment Text Char"/>
    <w:basedOn w:val="DefaultParagraphFont"/>
    <w:link w:val="CommentText"/>
    <w:uiPriority w:val="99"/>
    <w:rsid w:val="00701BDF"/>
    <w:rPr>
      <w:rFonts w:ascii="Franklin Gothic Book" w:hAnsi="Franklin Gothic Book"/>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701BDF"/>
    <w:rPr>
      <w:b/>
      <w:bCs/>
    </w:rPr>
  </w:style>
  <w:style w:type="character" w:customStyle="1" w:styleId="CommentSubjectChar">
    <w:name w:val="Comment Subject Char"/>
    <w:basedOn w:val="CommentTextChar"/>
    <w:link w:val="CommentSubject"/>
    <w:uiPriority w:val="99"/>
    <w:semiHidden/>
    <w:rsid w:val="00701BDF"/>
    <w:rPr>
      <w:rFonts w:ascii="Franklin Gothic Book" w:hAnsi="Franklin Gothic Book"/>
      <w:b/>
      <w:bCs/>
      <w:color w:val="262626" w:themeColor="text1" w:themeTint="D9"/>
      <w:sz w:val="20"/>
      <w:szCs w:val="20"/>
    </w:rPr>
  </w:style>
  <w:style w:type="character" w:styleId="Emphasis">
    <w:name w:val="Emphasis"/>
    <w:basedOn w:val="DefaultParagraphFont"/>
    <w:qFormat/>
    <w:rsid w:val="00253921"/>
    <w:rPr>
      <w:i/>
      <w:iCs/>
    </w:rPr>
  </w:style>
  <w:style w:type="paragraph" w:styleId="Revision">
    <w:name w:val="Revision"/>
    <w:hidden/>
    <w:uiPriority w:val="99"/>
    <w:semiHidden/>
    <w:rsid w:val="00E05368"/>
    <w:rPr>
      <w:rFonts w:ascii="Franklin Gothic Book" w:hAnsi="Franklin Gothic Book"/>
      <w:color w:val="262626" w:themeColor="text1" w:themeTint="D9"/>
    </w:rPr>
  </w:style>
  <w:style w:type="paragraph" w:styleId="NormalWeb">
    <w:name w:val="Normal (Web)"/>
    <w:basedOn w:val="Normal"/>
    <w:unhideWhenUsed/>
    <w:rsid w:val="00ED1771"/>
    <w:pPr>
      <w:spacing w:beforeAutospacing="1" w:after="100" w:afterAutospacing="1" w:line="240" w:lineRule="auto"/>
    </w:pPr>
    <w:rPr>
      <w:rFonts w:ascii="Times New Roman" w:eastAsia="Times New Roman" w:hAnsi="Times New Roman" w:cs="Times New Roman"/>
      <w:color w:val="auto"/>
      <w:sz w:val="24"/>
      <w:szCs w:val="24"/>
    </w:rPr>
  </w:style>
  <w:style w:type="paragraph" w:styleId="BodyText2">
    <w:name w:val="Body Text 2"/>
    <w:basedOn w:val="Normal"/>
    <w:link w:val="BodyText2Char"/>
    <w:uiPriority w:val="99"/>
    <w:semiHidden/>
    <w:unhideWhenUsed/>
    <w:rsid w:val="00F200A3"/>
    <w:pPr>
      <w:spacing w:after="120" w:line="480" w:lineRule="auto"/>
    </w:pPr>
  </w:style>
  <w:style w:type="character" w:customStyle="1" w:styleId="BodyText2Char">
    <w:name w:val="Body Text 2 Char"/>
    <w:basedOn w:val="DefaultParagraphFont"/>
    <w:link w:val="BodyText2"/>
    <w:uiPriority w:val="99"/>
    <w:semiHidden/>
    <w:rsid w:val="00F200A3"/>
    <w:rPr>
      <w:rFonts w:ascii="Franklin Gothic Book" w:hAnsi="Franklin Gothic Book"/>
      <w:color w:val="262626" w:themeColor="text1" w:themeTint="D9"/>
    </w:rPr>
  </w:style>
  <w:style w:type="paragraph" w:styleId="BodyTextIndent">
    <w:name w:val="Body Text Indent"/>
    <w:basedOn w:val="Normal"/>
    <w:link w:val="BodyTextIndentChar"/>
    <w:uiPriority w:val="99"/>
    <w:unhideWhenUsed/>
    <w:rsid w:val="00E172D0"/>
    <w:pPr>
      <w:spacing w:after="120"/>
      <w:ind w:left="360"/>
    </w:pPr>
  </w:style>
  <w:style w:type="character" w:customStyle="1" w:styleId="BodyTextIndentChar">
    <w:name w:val="Body Text Indent Char"/>
    <w:basedOn w:val="DefaultParagraphFont"/>
    <w:link w:val="BodyTextIndent"/>
    <w:uiPriority w:val="99"/>
    <w:rsid w:val="00E172D0"/>
    <w:rPr>
      <w:rFonts w:ascii="Franklin Gothic Book" w:hAnsi="Franklin Gothic Book"/>
      <w:color w:val="262626" w:themeColor="text1" w:themeTint="D9"/>
    </w:rPr>
  </w:style>
  <w:style w:type="paragraph" w:styleId="NoSpacing">
    <w:name w:val="No Spacing"/>
    <w:link w:val="NoSpacingChar"/>
    <w:uiPriority w:val="1"/>
    <w:qFormat/>
    <w:rsid w:val="00362957"/>
    <w:rPr>
      <w:rFonts w:eastAsiaTheme="minorEastAsia"/>
    </w:rPr>
  </w:style>
  <w:style w:type="character" w:customStyle="1" w:styleId="NoSpacingChar">
    <w:name w:val="No Spacing Char"/>
    <w:basedOn w:val="DefaultParagraphFont"/>
    <w:link w:val="NoSpacing"/>
    <w:uiPriority w:val="1"/>
    <w:rsid w:val="00362957"/>
    <w:rPr>
      <w:rFonts w:eastAsiaTheme="minorEastAsia"/>
    </w:rPr>
  </w:style>
  <w:style w:type="character" w:styleId="UnresolvedMention">
    <w:name w:val="Unresolved Mention"/>
    <w:basedOn w:val="DefaultParagraphFont"/>
    <w:uiPriority w:val="99"/>
    <w:semiHidden/>
    <w:unhideWhenUsed/>
    <w:rsid w:val="001428D1"/>
    <w:rPr>
      <w:color w:val="605E5C"/>
      <w:shd w:val="clear" w:color="auto" w:fill="E1DFDD"/>
    </w:rPr>
  </w:style>
  <w:style w:type="character" w:styleId="LineNumber">
    <w:name w:val="line number"/>
    <w:basedOn w:val="DefaultParagraphFont"/>
    <w:uiPriority w:val="99"/>
    <w:semiHidden/>
    <w:unhideWhenUsed/>
    <w:rsid w:val="00901419"/>
  </w:style>
  <w:style w:type="paragraph" w:styleId="Index1">
    <w:name w:val="index 1"/>
    <w:basedOn w:val="Normal"/>
    <w:next w:val="Normal"/>
    <w:autoRedefine/>
    <w:uiPriority w:val="99"/>
    <w:semiHidden/>
    <w:unhideWhenUsed/>
    <w:rsid w:val="00C8396A"/>
    <w:pPr>
      <w:spacing w:before="0" w:line="240" w:lineRule="auto"/>
      <w:ind w:left="220" w:hanging="220"/>
    </w:pPr>
  </w:style>
  <w:style w:type="paragraph" w:customStyle="1" w:styleId="Section1">
    <w:name w:val="Section1"/>
    <w:basedOn w:val="AttachmentLetter"/>
    <w:link w:val="Section1Char"/>
    <w:qFormat/>
    <w:rsid w:val="00000D2B"/>
    <w:rPr>
      <w:sz w:val="48"/>
      <w:szCs w:val="40"/>
    </w:rPr>
  </w:style>
  <w:style w:type="character" w:customStyle="1" w:styleId="AttachmentLetterChar">
    <w:name w:val="Attachment Letter Char"/>
    <w:basedOn w:val="Heading1Char"/>
    <w:link w:val="AttachmentLetter"/>
    <w:uiPriority w:val="8"/>
    <w:rsid w:val="00000D2B"/>
    <w:rPr>
      <w:rFonts w:ascii="Franklin Gothic Demi" w:eastAsia="Times New Roman" w:hAnsi="Franklin Gothic Demi" w:cs="Times New Roman"/>
      <w:color w:val="909D93" w:themeColor="accent4"/>
      <w:sz w:val="36"/>
      <w:szCs w:val="29"/>
    </w:rPr>
  </w:style>
  <w:style w:type="character" w:customStyle="1" w:styleId="Section1Char">
    <w:name w:val="Section1 Char"/>
    <w:basedOn w:val="AttachmentLetterChar"/>
    <w:link w:val="Section1"/>
    <w:rsid w:val="00000D2B"/>
    <w:rPr>
      <w:rFonts w:ascii="Franklin Gothic Demi" w:eastAsia="Times New Roman" w:hAnsi="Franklin Gothic Demi" w:cs="Times New Roman"/>
      <w:color w:val="909D93" w:themeColor="accent4"/>
      <w:sz w:val="48"/>
      <w:szCs w:val="40"/>
    </w:rPr>
  </w:style>
  <w:style w:type="character" w:customStyle="1" w:styleId="cf01">
    <w:name w:val="cf01"/>
    <w:basedOn w:val="DefaultParagraphFont"/>
    <w:rsid w:val="006B0556"/>
    <w:rPr>
      <w:rFonts w:ascii="Segoe UI" w:hAnsi="Segoe UI" w:cs="Segoe UI" w:hint="default"/>
      <w:color w:val="262626"/>
      <w:sz w:val="18"/>
      <w:szCs w:val="18"/>
    </w:rPr>
  </w:style>
  <w:style w:type="character" w:customStyle="1" w:styleId="AppendixLetterChar">
    <w:name w:val="Appendix Letter Char"/>
    <w:basedOn w:val="Heading1Char"/>
    <w:link w:val="AppendixLetter"/>
    <w:uiPriority w:val="8"/>
    <w:rsid w:val="00910499"/>
    <w:rPr>
      <w:rFonts w:ascii="Franklin Gothic Demi" w:eastAsia="Times New Roman" w:hAnsi="Franklin Gothic Demi" w:cs="Times New Roman"/>
      <w:color w:val="909D93" w:themeColor="accent4"/>
      <w:sz w:val="36"/>
      <w:szCs w:val="29"/>
    </w:rPr>
  </w:style>
  <w:style w:type="paragraph" w:customStyle="1" w:styleId="AppendixNotinTOC">
    <w:name w:val="Appendix Not in TOC"/>
    <w:basedOn w:val="Heading7"/>
    <w:next w:val="Normal"/>
    <w:uiPriority w:val="7"/>
    <w:qFormat/>
    <w:rsid w:val="00910499"/>
    <w:pPr>
      <w:numPr>
        <w:numId w:val="4"/>
      </w:numPr>
      <w:pBdr>
        <w:bottom w:val="single" w:sz="18" w:space="1" w:color="909D93" w:themeColor="accent4"/>
      </w:pBdr>
    </w:pPr>
  </w:style>
  <w:style w:type="paragraph" w:customStyle="1" w:styleId="AppendixTOCSubhead">
    <w:name w:val="Appendix TOC Subhead"/>
    <w:uiPriority w:val="7"/>
    <w:qFormat/>
    <w:rsid w:val="00910499"/>
    <w:pPr>
      <w:spacing w:before="160"/>
    </w:pPr>
    <w:rPr>
      <w:rFonts w:ascii="Franklin Gothic Book" w:hAnsi="Franklin Gothic Book"/>
      <w:color w:val="000000" w:themeColor="text1"/>
      <w:sz w:val="28"/>
    </w:rPr>
  </w:style>
  <w:style w:type="paragraph" w:customStyle="1" w:styleId="CalloutMediumBlack">
    <w:name w:val="Callout Medium Black"/>
    <w:basedOn w:val="Normal"/>
    <w:uiPriority w:val="1"/>
    <w:rsid w:val="00910499"/>
    <w:pPr>
      <w:keepNext/>
      <w:keepLines/>
      <w:widowControl w:val="0"/>
      <w:suppressAutoHyphens/>
      <w:autoSpaceDE w:val="0"/>
      <w:autoSpaceDN w:val="0"/>
      <w:adjustRightInd w:val="0"/>
      <w:spacing w:before="200" w:line="240" w:lineRule="auto"/>
      <w:textAlignment w:val="baseline"/>
      <w:outlineLvl w:val="1"/>
    </w:pPr>
    <w:rPr>
      <w:rFonts w:ascii="Franklin Gothic Medium" w:eastAsiaTheme="minorEastAsia" w:hAnsi="Franklin Gothic Medium" w:cs="FranklinGothic-Medium"/>
      <w:color w:val="000000"/>
      <w:spacing w:val="-7"/>
      <w:sz w:val="24"/>
      <w:szCs w:val="28"/>
    </w:rPr>
  </w:style>
  <w:style w:type="paragraph" w:customStyle="1" w:styleId="CalloutMediumWhite">
    <w:name w:val="Callout Medium White"/>
    <w:basedOn w:val="CalloutMediumBlack"/>
    <w:uiPriority w:val="1"/>
    <w:rsid w:val="00910499"/>
    <w:rPr>
      <w:color w:val="FFFFFF"/>
    </w:rPr>
  </w:style>
  <w:style w:type="paragraph" w:customStyle="1" w:styleId="CalloutTextBlack">
    <w:name w:val="Callout Text Black"/>
    <w:basedOn w:val="CalloutMediumBlack"/>
    <w:uiPriority w:val="1"/>
    <w:rsid w:val="00910499"/>
    <w:pPr>
      <w:spacing w:before="72"/>
    </w:pPr>
    <w:rPr>
      <w:rFonts w:ascii="Franklin Gothic Demi Cond" w:hAnsi="Franklin Gothic Demi Cond" w:cs="FranklinGothic-DemiCond"/>
      <w:spacing w:val="-6"/>
      <w:sz w:val="22"/>
      <w:szCs w:val="24"/>
    </w:rPr>
  </w:style>
  <w:style w:type="paragraph" w:customStyle="1" w:styleId="CalloutTextWhite">
    <w:name w:val="Callout Text White"/>
    <w:basedOn w:val="CalloutTextBlack"/>
    <w:uiPriority w:val="1"/>
    <w:rsid w:val="00910499"/>
    <w:rPr>
      <w:color w:val="FFFFFF"/>
    </w:rPr>
  </w:style>
  <w:style w:type="paragraph" w:styleId="DocumentMap">
    <w:name w:val="Document Map"/>
    <w:basedOn w:val="Normal"/>
    <w:link w:val="DocumentMapChar"/>
    <w:uiPriority w:val="99"/>
    <w:semiHidden/>
    <w:unhideWhenUsed/>
    <w:rsid w:val="0091049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0499"/>
    <w:rPr>
      <w:rFonts w:ascii="Tahoma" w:hAnsi="Tahoma" w:cs="Tahoma"/>
      <w:color w:val="262626" w:themeColor="text1" w:themeTint="D9"/>
      <w:sz w:val="16"/>
      <w:szCs w:val="16"/>
    </w:rPr>
  </w:style>
  <w:style w:type="paragraph" w:customStyle="1" w:styleId="TableFootnoteSuperscript">
    <w:name w:val="Table Footnote Superscript"/>
    <w:basedOn w:val="TableFootnote"/>
    <w:uiPriority w:val="2"/>
    <w:qFormat/>
    <w:rsid w:val="00910499"/>
    <w:pPr>
      <w:numPr>
        <w:ilvl w:val="1"/>
        <w:numId w:val="18"/>
      </w:numPr>
    </w:pPr>
  </w:style>
  <w:style w:type="character" w:customStyle="1" w:styleId="normaltextrun">
    <w:name w:val="normaltextrun"/>
    <w:basedOn w:val="DefaultParagraphFont"/>
    <w:rsid w:val="003115A5"/>
  </w:style>
  <w:style w:type="character" w:customStyle="1" w:styleId="eop">
    <w:name w:val="eop"/>
    <w:basedOn w:val="DefaultParagraphFont"/>
    <w:rsid w:val="003115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3081">
      <w:bodyDiv w:val="1"/>
      <w:marLeft w:val="0"/>
      <w:marRight w:val="0"/>
      <w:marTop w:val="0"/>
      <w:marBottom w:val="0"/>
      <w:divBdr>
        <w:top w:val="none" w:sz="0" w:space="0" w:color="auto"/>
        <w:left w:val="none" w:sz="0" w:space="0" w:color="auto"/>
        <w:bottom w:val="none" w:sz="0" w:space="0" w:color="auto"/>
        <w:right w:val="none" w:sz="0" w:space="0" w:color="auto"/>
      </w:divBdr>
    </w:div>
    <w:div w:id="47806212">
      <w:bodyDiv w:val="1"/>
      <w:marLeft w:val="0"/>
      <w:marRight w:val="0"/>
      <w:marTop w:val="0"/>
      <w:marBottom w:val="0"/>
      <w:divBdr>
        <w:top w:val="none" w:sz="0" w:space="0" w:color="auto"/>
        <w:left w:val="none" w:sz="0" w:space="0" w:color="auto"/>
        <w:bottom w:val="none" w:sz="0" w:space="0" w:color="auto"/>
        <w:right w:val="none" w:sz="0" w:space="0" w:color="auto"/>
      </w:divBdr>
    </w:div>
    <w:div w:id="64308141">
      <w:bodyDiv w:val="1"/>
      <w:marLeft w:val="0"/>
      <w:marRight w:val="0"/>
      <w:marTop w:val="0"/>
      <w:marBottom w:val="0"/>
      <w:divBdr>
        <w:top w:val="none" w:sz="0" w:space="0" w:color="auto"/>
        <w:left w:val="none" w:sz="0" w:space="0" w:color="auto"/>
        <w:bottom w:val="none" w:sz="0" w:space="0" w:color="auto"/>
        <w:right w:val="none" w:sz="0" w:space="0" w:color="auto"/>
      </w:divBdr>
    </w:div>
    <w:div w:id="74938516">
      <w:bodyDiv w:val="1"/>
      <w:marLeft w:val="0"/>
      <w:marRight w:val="0"/>
      <w:marTop w:val="0"/>
      <w:marBottom w:val="0"/>
      <w:divBdr>
        <w:top w:val="none" w:sz="0" w:space="0" w:color="auto"/>
        <w:left w:val="none" w:sz="0" w:space="0" w:color="auto"/>
        <w:bottom w:val="none" w:sz="0" w:space="0" w:color="auto"/>
        <w:right w:val="none" w:sz="0" w:space="0" w:color="auto"/>
      </w:divBdr>
    </w:div>
    <w:div w:id="165830512">
      <w:bodyDiv w:val="1"/>
      <w:marLeft w:val="0"/>
      <w:marRight w:val="0"/>
      <w:marTop w:val="0"/>
      <w:marBottom w:val="0"/>
      <w:divBdr>
        <w:top w:val="none" w:sz="0" w:space="0" w:color="auto"/>
        <w:left w:val="none" w:sz="0" w:space="0" w:color="auto"/>
        <w:bottom w:val="none" w:sz="0" w:space="0" w:color="auto"/>
        <w:right w:val="none" w:sz="0" w:space="0" w:color="auto"/>
      </w:divBdr>
    </w:div>
    <w:div w:id="204561339">
      <w:bodyDiv w:val="1"/>
      <w:marLeft w:val="0"/>
      <w:marRight w:val="0"/>
      <w:marTop w:val="0"/>
      <w:marBottom w:val="0"/>
      <w:divBdr>
        <w:top w:val="none" w:sz="0" w:space="0" w:color="auto"/>
        <w:left w:val="none" w:sz="0" w:space="0" w:color="auto"/>
        <w:bottom w:val="none" w:sz="0" w:space="0" w:color="auto"/>
        <w:right w:val="none" w:sz="0" w:space="0" w:color="auto"/>
      </w:divBdr>
    </w:div>
    <w:div w:id="208154266">
      <w:bodyDiv w:val="1"/>
      <w:marLeft w:val="0"/>
      <w:marRight w:val="0"/>
      <w:marTop w:val="0"/>
      <w:marBottom w:val="0"/>
      <w:divBdr>
        <w:top w:val="none" w:sz="0" w:space="0" w:color="auto"/>
        <w:left w:val="none" w:sz="0" w:space="0" w:color="auto"/>
        <w:bottom w:val="none" w:sz="0" w:space="0" w:color="auto"/>
        <w:right w:val="none" w:sz="0" w:space="0" w:color="auto"/>
      </w:divBdr>
    </w:div>
    <w:div w:id="244070981">
      <w:bodyDiv w:val="1"/>
      <w:marLeft w:val="0"/>
      <w:marRight w:val="0"/>
      <w:marTop w:val="0"/>
      <w:marBottom w:val="0"/>
      <w:divBdr>
        <w:top w:val="none" w:sz="0" w:space="0" w:color="auto"/>
        <w:left w:val="none" w:sz="0" w:space="0" w:color="auto"/>
        <w:bottom w:val="none" w:sz="0" w:space="0" w:color="auto"/>
        <w:right w:val="none" w:sz="0" w:space="0" w:color="auto"/>
      </w:divBdr>
    </w:div>
    <w:div w:id="254555257">
      <w:bodyDiv w:val="1"/>
      <w:marLeft w:val="0"/>
      <w:marRight w:val="0"/>
      <w:marTop w:val="0"/>
      <w:marBottom w:val="0"/>
      <w:divBdr>
        <w:top w:val="none" w:sz="0" w:space="0" w:color="auto"/>
        <w:left w:val="none" w:sz="0" w:space="0" w:color="auto"/>
        <w:bottom w:val="none" w:sz="0" w:space="0" w:color="auto"/>
        <w:right w:val="none" w:sz="0" w:space="0" w:color="auto"/>
      </w:divBdr>
    </w:div>
    <w:div w:id="274792813">
      <w:bodyDiv w:val="1"/>
      <w:marLeft w:val="0"/>
      <w:marRight w:val="0"/>
      <w:marTop w:val="0"/>
      <w:marBottom w:val="0"/>
      <w:divBdr>
        <w:top w:val="none" w:sz="0" w:space="0" w:color="auto"/>
        <w:left w:val="none" w:sz="0" w:space="0" w:color="auto"/>
        <w:bottom w:val="none" w:sz="0" w:space="0" w:color="auto"/>
        <w:right w:val="none" w:sz="0" w:space="0" w:color="auto"/>
      </w:divBdr>
    </w:div>
    <w:div w:id="287320015">
      <w:bodyDiv w:val="1"/>
      <w:marLeft w:val="0"/>
      <w:marRight w:val="0"/>
      <w:marTop w:val="0"/>
      <w:marBottom w:val="0"/>
      <w:divBdr>
        <w:top w:val="none" w:sz="0" w:space="0" w:color="auto"/>
        <w:left w:val="none" w:sz="0" w:space="0" w:color="auto"/>
        <w:bottom w:val="none" w:sz="0" w:space="0" w:color="auto"/>
        <w:right w:val="none" w:sz="0" w:space="0" w:color="auto"/>
      </w:divBdr>
    </w:div>
    <w:div w:id="298613235">
      <w:bodyDiv w:val="1"/>
      <w:marLeft w:val="0"/>
      <w:marRight w:val="0"/>
      <w:marTop w:val="0"/>
      <w:marBottom w:val="0"/>
      <w:divBdr>
        <w:top w:val="none" w:sz="0" w:space="0" w:color="auto"/>
        <w:left w:val="none" w:sz="0" w:space="0" w:color="auto"/>
        <w:bottom w:val="none" w:sz="0" w:space="0" w:color="auto"/>
        <w:right w:val="none" w:sz="0" w:space="0" w:color="auto"/>
      </w:divBdr>
    </w:div>
    <w:div w:id="307713095">
      <w:bodyDiv w:val="1"/>
      <w:marLeft w:val="0"/>
      <w:marRight w:val="0"/>
      <w:marTop w:val="0"/>
      <w:marBottom w:val="0"/>
      <w:divBdr>
        <w:top w:val="none" w:sz="0" w:space="0" w:color="auto"/>
        <w:left w:val="none" w:sz="0" w:space="0" w:color="auto"/>
        <w:bottom w:val="none" w:sz="0" w:space="0" w:color="auto"/>
        <w:right w:val="none" w:sz="0" w:space="0" w:color="auto"/>
      </w:divBdr>
    </w:div>
    <w:div w:id="327945057">
      <w:bodyDiv w:val="1"/>
      <w:marLeft w:val="0"/>
      <w:marRight w:val="0"/>
      <w:marTop w:val="0"/>
      <w:marBottom w:val="0"/>
      <w:divBdr>
        <w:top w:val="none" w:sz="0" w:space="0" w:color="auto"/>
        <w:left w:val="none" w:sz="0" w:space="0" w:color="auto"/>
        <w:bottom w:val="none" w:sz="0" w:space="0" w:color="auto"/>
        <w:right w:val="none" w:sz="0" w:space="0" w:color="auto"/>
      </w:divBdr>
    </w:div>
    <w:div w:id="360280388">
      <w:bodyDiv w:val="1"/>
      <w:marLeft w:val="0"/>
      <w:marRight w:val="0"/>
      <w:marTop w:val="0"/>
      <w:marBottom w:val="0"/>
      <w:divBdr>
        <w:top w:val="none" w:sz="0" w:space="0" w:color="auto"/>
        <w:left w:val="none" w:sz="0" w:space="0" w:color="auto"/>
        <w:bottom w:val="none" w:sz="0" w:space="0" w:color="auto"/>
        <w:right w:val="none" w:sz="0" w:space="0" w:color="auto"/>
      </w:divBdr>
    </w:div>
    <w:div w:id="374279917">
      <w:bodyDiv w:val="1"/>
      <w:marLeft w:val="0"/>
      <w:marRight w:val="0"/>
      <w:marTop w:val="0"/>
      <w:marBottom w:val="0"/>
      <w:divBdr>
        <w:top w:val="none" w:sz="0" w:space="0" w:color="auto"/>
        <w:left w:val="none" w:sz="0" w:space="0" w:color="auto"/>
        <w:bottom w:val="none" w:sz="0" w:space="0" w:color="auto"/>
        <w:right w:val="none" w:sz="0" w:space="0" w:color="auto"/>
      </w:divBdr>
    </w:div>
    <w:div w:id="382875401">
      <w:bodyDiv w:val="1"/>
      <w:marLeft w:val="0"/>
      <w:marRight w:val="0"/>
      <w:marTop w:val="0"/>
      <w:marBottom w:val="0"/>
      <w:divBdr>
        <w:top w:val="none" w:sz="0" w:space="0" w:color="auto"/>
        <w:left w:val="none" w:sz="0" w:space="0" w:color="auto"/>
        <w:bottom w:val="none" w:sz="0" w:space="0" w:color="auto"/>
        <w:right w:val="none" w:sz="0" w:space="0" w:color="auto"/>
      </w:divBdr>
    </w:div>
    <w:div w:id="386030423">
      <w:bodyDiv w:val="1"/>
      <w:marLeft w:val="0"/>
      <w:marRight w:val="0"/>
      <w:marTop w:val="0"/>
      <w:marBottom w:val="0"/>
      <w:divBdr>
        <w:top w:val="none" w:sz="0" w:space="0" w:color="auto"/>
        <w:left w:val="none" w:sz="0" w:space="0" w:color="auto"/>
        <w:bottom w:val="none" w:sz="0" w:space="0" w:color="auto"/>
        <w:right w:val="none" w:sz="0" w:space="0" w:color="auto"/>
      </w:divBdr>
    </w:div>
    <w:div w:id="393160624">
      <w:bodyDiv w:val="1"/>
      <w:marLeft w:val="0"/>
      <w:marRight w:val="0"/>
      <w:marTop w:val="0"/>
      <w:marBottom w:val="0"/>
      <w:divBdr>
        <w:top w:val="none" w:sz="0" w:space="0" w:color="auto"/>
        <w:left w:val="none" w:sz="0" w:space="0" w:color="auto"/>
        <w:bottom w:val="none" w:sz="0" w:space="0" w:color="auto"/>
        <w:right w:val="none" w:sz="0" w:space="0" w:color="auto"/>
      </w:divBdr>
    </w:div>
    <w:div w:id="411853565">
      <w:bodyDiv w:val="1"/>
      <w:marLeft w:val="0"/>
      <w:marRight w:val="0"/>
      <w:marTop w:val="0"/>
      <w:marBottom w:val="0"/>
      <w:divBdr>
        <w:top w:val="none" w:sz="0" w:space="0" w:color="auto"/>
        <w:left w:val="none" w:sz="0" w:space="0" w:color="auto"/>
        <w:bottom w:val="none" w:sz="0" w:space="0" w:color="auto"/>
        <w:right w:val="none" w:sz="0" w:space="0" w:color="auto"/>
      </w:divBdr>
    </w:div>
    <w:div w:id="462578880">
      <w:bodyDiv w:val="1"/>
      <w:marLeft w:val="0"/>
      <w:marRight w:val="0"/>
      <w:marTop w:val="0"/>
      <w:marBottom w:val="0"/>
      <w:divBdr>
        <w:top w:val="none" w:sz="0" w:space="0" w:color="auto"/>
        <w:left w:val="none" w:sz="0" w:space="0" w:color="auto"/>
        <w:bottom w:val="none" w:sz="0" w:space="0" w:color="auto"/>
        <w:right w:val="none" w:sz="0" w:space="0" w:color="auto"/>
      </w:divBdr>
    </w:div>
    <w:div w:id="527183666">
      <w:bodyDiv w:val="1"/>
      <w:marLeft w:val="0"/>
      <w:marRight w:val="0"/>
      <w:marTop w:val="0"/>
      <w:marBottom w:val="0"/>
      <w:divBdr>
        <w:top w:val="none" w:sz="0" w:space="0" w:color="auto"/>
        <w:left w:val="none" w:sz="0" w:space="0" w:color="auto"/>
        <w:bottom w:val="none" w:sz="0" w:space="0" w:color="auto"/>
        <w:right w:val="none" w:sz="0" w:space="0" w:color="auto"/>
      </w:divBdr>
    </w:div>
    <w:div w:id="561528303">
      <w:bodyDiv w:val="1"/>
      <w:marLeft w:val="0"/>
      <w:marRight w:val="0"/>
      <w:marTop w:val="0"/>
      <w:marBottom w:val="0"/>
      <w:divBdr>
        <w:top w:val="none" w:sz="0" w:space="0" w:color="auto"/>
        <w:left w:val="none" w:sz="0" w:space="0" w:color="auto"/>
        <w:bottom w:val="none" w:sz="0" w:space="0" w:color="auto"/>
        <w:right w:val="none" w:sz="0" w:space="0" w:color="auto"/>
      </w:divBdr>
    </w:div>
    <w:div w:id="587348065">
      <w:bodyDiv w:val="1"/>
      <w:marLeft w:val="0"/>
      <w:marRight w:val="0"/>
      <w:marTop w:val="0"/>
      <w:marBottom w:val="0"/>
      <w:divBdr>
        <w:top w:val="none" w:sz="0" w:space="0" w:color="auto"/>
        <w:left w:val="none" w:sz="0" w:space="0" w:color="auto"/>
        <w:bottom w:val="none" w:sz="0" w:space="0" w:color="auto"/>
        <w:right w:val="none" w:sz="0" w:space="0" w:color="auto"/>
      </w:divBdr>
    </w:div>
    <w:div w:id="650796446">
      <w:bodyDiv w:val="1"/>
      <w:marLeft w:val="0"/>
      <w:marRight w:val="0"/>
      <w:marTop w:val="0"/>
      <w:marBottom w:val="0"/>
      <w:divBdr>
        <w:top w:val="none" w:sz="0" w:space="0" w:color="auto"/>
        <w:left w:val="none" w:sz="0" w:space="0" w:color="auto"/>
        <w:bottom w:val="none" w:sz="0" w:space="0" w:color="auto"/>
        <w:right w:val="none" w:sz="0" w:space="0" w:color="auto"/>
      </w:divBdr>
    </w:div>
    <w:div w:id="651177423">
      <w:bodyDiv w:val="1"/>
      <w:marLeft w:val="0"/>
      <w:marRight w:val="0"/>
      <w:marTop w:val="0"/>
      <w:marBottom w:val="0"/>
      <w:divBdr>
        <w:top w:val="none" w:sz="0" w:space="0" w:color="auto"/>
        <w:left w:val="none" w:sz="0" w:space="0" w:color="auto"/>
        <w:bottom w:val="none" w:sz="0" w:space="0" w:color="auto"/>
        <w:right w:val="none" w:sz="0" w:space="0" w:color="auto"/>
      </w:divBdr>
    </w:div>
    <w:div w:id="656304901">
      <w:bodyDiv w:val="1"/>
      <w:marLeft w:val="0"/>
      <w:marRight w:val="0"/>
      <w:marTop w:val="0"/>
      <w:marBottom w:val="0"/>
      <w:divBdr>
        <w:top w:val="none" w:sz="0" w:space="0" w:color="auto"/>
        <w:left w:val="none" w:sz="0" w:space="0" w:color="auto"/>
        <w:bottom w:val="none" w:sz="0" w:space="0" w:color="auto"/>
        <w:right w:val="none" w:sz="0" w:space="0" w:color="auto"/>
      </w:divBdr>
    </w:div>
    <w:div w:id="664017827">
      <w:bodyDiv w:val="1"/>
      <w:marLeft w:val="0"/>
      <w:marRight w:val="0"/>
      <w:marTop w:val="0"/>
      <w:marBottom w:val="0"/>
      <w:divBdr>
        <w:top w:val="none" w:sz="0" w:space="0" w:color="auto"/>
        <w:left w:val="none" w:sz="0" w:space="0" w:color="auto"/>
        <w:bottom w:val="none" w:sz="0" w:space="0" w:color="auto"/>
        <w:right w:val="none" w:sz="0" w:space="0" w:color="auto"/>
      </w:divBdr>
    </w:div>
    <w:div w:id="674957860">
      <w:bodyDiv w:val="1"/>
      <w:marLeft w:val="0"/>
      <w:marRight w:val="0"/>
      <w:marTop w:val="0"/>
      <w:marBottom w:val="0"/>
      <w:divBdr>
        <w:top w:val="none" w:sz="0" w:space="0" w:color="auto"/>
        <w:left w:val="none" w:sz="0" w:space="0" w:color="auto"/>
        <w:bottom w:val="none" w:sz="0" w:space="0" w:color="auto"/>
        <w:right w:val="none" w:sz="0" w:space="0" w:color="auto"/>
      </w:divBdr>
    </w:div>
    <w:div w:id="721096159">
      <w:bodyDiv w:val="1"/>
      <w:marLeft w:val="0"/>
      <w:marRight w:val="0"/>
      <w:marTop w:val="0"/>
      <w:marBottom w:val="0"/>
      <w:divBdr>
        <w:top w:val="none" w:sz="0" w:space="0" w:color="auto"/>
        <w:left w:val="none" w:sz="0" w:space="0" w:color="auto"/>
        <w:bottom w:val="none" w:sz="0" w:space="0" w:color="auto"/>
        <w:right w:val="none" w:sz="0" w:space="0" w:color="auto"/>
      </w:divBdr>
    </w:div>
    <w:div w:id="742994522">
      <w:bodyDiv w:val="1"/>
      <w:marLeft w:val="0"/>
      <w:marRight w:val="0"/>
      <w:marTop w:val="0"/>
      <w:marBottom w:val="0"/>
      <w:divBdr>
        <w:top w:val="none" w:sz="0" w:space="0" w:color="auto"/>
        <w:left w:val="none" w:sz="0" w:space="0" w:color="auto"/>
        <w:bottom w:val="none" w:sz="0" w:space="0" w:color="auto"/>
        <w:right w:val="none" w:sz="0" w:space="0" w:color="auto"/>
      </w:divBdr>
    </w:div>
    <w:div w:id="764962952">
      <w:bodyDiv w:val="1"/>
      <w:marLeft w:val="0"/>
      <w:marRight w:val="0"/>
      <w:marTop w:val="0"/>
      <w:marBottom w:val="0"/>
      <w:divBdr>
        <w:top w:val="none" w:sz="0" w:space="0" w:color="auto"/>
        <w:left w:val="none" w:sz="0" w:space="0" w:color="auto"/>
        <w:bottom w:val="none" w:sz="0" w:space="0" w:color="auto"/>
        <w:right w:val="none" w:sz="0" w:space="0" w:color="auto"/>
      </w:divBdr>
    </w:div>
    <w:div w:id="828251429">
      <w:bodyDiv w:val="1"/>
      <w:marLeft w:val="0"/>
      <w:marRight w:val="0"/>
      <w:marTop w:val="0"/>
      <w:marBottom w:val="0"/>
      <w:divBdr>
        <w:top w:val="none" w:sz="0" w:space="0" w:color="auto"/>
        <w:left w:val="none" w:sz="0" w:space="0" w:color="auto"/>
        <w:bottom w:val="none" w:sz="0" w:space="0" w:color="auto"/>
        <w:right w:val="none" w:sz="0" w:space="0" w:color="auto"/>
      </w:divBdr>
    </w:div>
    <w:div w:id="838425624">
      <w:bodyDiv w:val="1"/>
      <w:marLeft w:val="0"/>
      <w:marRight w:val="0"/>
      <w:marTop w:val="0"/>
      <w:marBottom w:val="0"/>
      <w:divBdr>
        <w:top w:val="none" w:sz="0" w:space="0" w:color="auto"/>
        <w:left w:val="none" w:sz="0" w:space="0" w:color="auto"/>
        <w:bottom w:val="none" w:sz="0" w:space="0" w:color="auto"/>
        <w:right w:val="none" w:sz="0" w:space="0" w:color="auto"/>
      </w:divBdr>
    </w:div>
    <w:div w:id="853153313">
      <w:bodyDiv w:val="1"/>
      <w:marLeft w:val="0"/>
      <w:marRight w:val="0"/>
      <w:marTop w:val="0"/>
      <w:marBottom w:val="0"/>
      <w:divBdr>
        <w:top w:val="none" w:sz="0" w:space="0" w:color="auto"/>
        <w:left w:val="none" w:sz="0" w:space="0" w:color="auto"/>
        <w:bottom w:val="none" w:sz="0" w:space="0" w:color="auto"/>
        <w:right w:val="none" w:sz="0" w:space="0" w:color="auto"/>
      </w:divBdr>
    </w:div>
    <w:div w:id="854685222">
      <w:bodyDiv w:val="1"/>
      <w:marLeft w:val="0"/>
      <w:marRight w:val="0"/>
      <w:marTop w:val="0"/>
      <w:marBottom w:val="0"/>
      <w:divBdr>
        <w:top w:val="none" w:sz="0" w:space="0" w:color="auto"/>
        <w:left w:val="none" w:sz="0" w:space="0" w:color="auto"/>
        <w:bottom w:val="none" w:sz="0" w:space="0" w:color="auto"/>
        <w:right w:val="none" w:sz="0" w:space="0" w:color="auto"/>
      </w:divBdr>
    </w:div>
    <w:div w:id="882254611">
      <w:bodyDiv w:val="1"/>
      <w:marLeft w:val="0"/>
      <w:marRight w:val="0"/>
      <w:marTop w:val="0"/>
      <w:marBottom w:val="0"/>
      <w:divBdr>
        <w:top w:val="none" w:sz="0" w:space="0" w:color="auto"/>
        <w:left w:val="none" w:sz="0" w:space="0" w:color="auto"/>
        <w:bottom w:val="none" w:sz="0" w:space="0" w:color="auto"/>
        <w:right w:val="none" w:sz="0" w:space="0" w:color="auto"/>
      </w:divBdr>
    </w:div>
    <w:div w:id="944576235">
      <w:bodyDiv w:val="1"/>
      <w:marLeft w:val="0"/>
      <w:marRight w:val="0"/>
      <w:marTop w:val="0"/>
      <w:marBottom w:val="0"/>
      <w:divBdr>
        <w:top w:val="none" w:sz="0" w:space="0" w:color="auto"/>
        <w:left w:val="none" w:sz="0" w:space="0" w:color="auto"/>
        <w:bottom w:val="none" w:sz="0" w:space="0" w:color="auto"/>
        <w:right w:val="none" w:sz="0" w:space="0" w:color="auto"/>
      </w:divBdr>
    </w:div>
    <w:div w:id="966542156">
      <w:bodyDiv w:val="1"/>
      <w:marLeft w:val="0"/>
      <w:marRight w:val="0"/>
      <w:marTop w:val="0"/>
      <w:marBottom w:val="0"/>
      <w:divBdr>
        <w:top w:val="none" w:sz="0" w:space="0" w:color="auto"/>
        <w:left w:val="none" w:sz="0" w:space="0" w:color="auto"/>
        <w:bottom w:val="none" w:sz="0" w:space="0" w:color="auto"/>
        <w:right w:val="none" w:sz="0" w:space="0" w:color="auto"/>
      </w:divBdr>
    </w:div>
    <w:div w:id="1011420661">
      <w:bodyDiv w:val="1"/>
      <w:marLeft w:val="0"/>
      <w:marRight w:val="0"/>
      <w:marTop w:val="0"/>
      <w:marBottom w:val="0"/>
      <w:divBdr>
        <w:top w:val="none" w:sz="0" w:space="0" w:color="auto"/>
        <w:left w:val="none" w:sz="0" w:space="0" w:color="auto"/>
        <w:bottom w:val="none" w:sz="0" w:space="0" w:color="auto"/>
        <w:right w:val="none" w:sz="0" w:space="0" w:color="auto"/>
      </w:divBdr>
    </w:div>
    <w:div w:id="1011955078">
      <w:bodyDiv w:val="1"/>
      <w:marLeft w:val="0"/>
      <w:marRight w:val="0"/>
      <w:marTop w:val="0"/>
      <w:marBottom w:val="0"/>
      <w:divBdr>
        <w:top w:val="none" w:sz="0" w:space="0" w:color="auto"/>
        <w:left w:val="none" w:sz="0" w:space="0" w:color="auto"/>
        <w:bottom w:val="none" w:sz="0" w:space="0" w:color="auto"/>
        <w:right w:val="none" w:sz="0" w:space="0" w:color="auto"/>
      </w:divBdr>
    </w:div>
    <w:div w:id="1054544001">
      <w:bodyDiv w:val="1"/>
      <w:marLeft w:val="0"/>
      <w:marRight w:val="0"/>
      <w:marTop w:val="0"/>
      <w:marBottom w:val="0"/>
      <w:divBdr>
        <w:top w:val="none" w:sz="0" w:space="0" w:color="auto"/>
        <w:left w:val="none" w:sz="0" w:space="0" w:color="auto"/>
        <w:bottom w:val="none" w:sz="0" w:space="0" w:color="auto"/>
        <w:right w:val="none" w:sz="0" w:space="0" w:color="auto"/>
      </w:divBdr>
    </w:div>
    <w:div w:id="1072433224">
      <w:bodyDiv w:val="1"/>
      <w:marLeft w:val="0"/>
      <w:marRight w:val="0"/>
      <w:marTop w:val="0"/>
      <w:marBottom w:val="0"/>
      <w:divBdr>
        <w:top w:val="none" w:sz="0" w:space="0" w:color="auto"/>
        <w:left w:val="none" w:sz="0" w:space="0" w:color="auto"/>
        <w:bottom w:val="none" w:sz="0" w:space="0" w:color="auto"/>
        <w:right w:val="none" w:sz="0" w:space="0" w:color="auto"/>
      </w:divBdr>
    </w:div>
    <w:div w:id="1099568229">
      <w:bodyDiv w:val="1"/>
      <w:marLeft w:val="0"/>
      <w:marRight w:val="0"/>
      <w:marTop w:val="0"/>
      <w:marBottom w:val="0"/>
      <w:divBdr>
        <w:top w:val="none" w:sz="0" w:space="0" w:color="auto"/>
        <w:left w:val="none" w:sz="0" w:space="0" w:color="auto"/>
        <w:bottom w:val="none" w:sz="0" w:space="0" w:color="auto"/>
        <w:right w:val="none" w:sz="0" w:space="0" w:color="auto"/>
      </w:divBdr>
    </w:div>
    <w:div w:id="1152872160">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210875699">
      <w:bodyDiv w:val="1"/>
      <w:marLeft w:val="0"/>
      <w:marRight w:val="0"/>
      <w:marTop w:val="0"/>
      <w:marBottom w:val="0"/>
      <w:divBdr>
        <w:top w:val="none" w:sz="0" w:space="0" w:color="auto"/>
        <w:left w:val="none" w:sz="0" w:space="0" w:color="auto"/>
        <w:bottom w:val="none" w:sz="0" w:space="0" w:color="auto"/>
        <w:right w:val="none" w:sz="0" w:space="0" w:color="auto"/>
      </w:divBdr>
    </w:div>
    <w:div w:id="1222516848">
      <w:bodyDiv w:val="1"/>
      <w:marLeft w:val="0"/>
      <w:marRight w:val="0"/>
      <w:marTop w:val="0"/>
      <w:marBottom w:val="0"/>
      <w:divBdr>
        <w:top w:val="none" w:sz="0" w:space="0" w:color="auto"/>
        <w:left w:val="none" w:sz="0" w:space="0" w:color="auto"/>
        <w:bottom w:val="none" w:sz="0" w:space="0" w:color="auto"/>
        <w:right w:val="none" w:sz="0" w:space="0" w:color="auto"/>
      </w:divBdr>
    </w:div>
    <w:div w:id="1240215163">
      <w:bodyDiv w:val="1"/>
      <w:marLeft w:val="0"/>
      <w:marRight w:val="0"/>
      <w:marTop w:val="0"/>
      <w:marBottom w:val="0"/>
      <w:divBdr>
        <w:top w:val="none" w:sz="0" w:space="0" w:color="auto"/>
        <w:left w:val="none" w:sz="0" w:space="0" w:color="auto"/>
        <w:bottom w:val="none" w:sz="0" w:space="0" w:color="auto"/>
        <w:right w:val="none" w:sz="0" w:space="0" w:color="auto"/>
      </w:divBdr>
    </w:div>
    <w:div w:id="1257179744">
      <w:bodyDiv w:val="1"/>
      <w:marLeft w:val="0"/>
      <w:marRight w:val="0"/>
      <w:marTop w:val="0"/>
      <w:marBottom w:val="0"/>
      <w:divBdr>
        <w:top w:val="none" w:sz="0" w:space="0" w:color="auto"/>
        <w:left w:val="none" w:sz="0" w:space="0" w:color="auto"/>
        <w:bottom w:val="none" w:sz="0" w:space="0" w:color="auto"/>
        <w:right w:val="none" w:sz="0" w:space="0" w:color="auto"/>
      </w:divBdr>
    </w:div>
    <w:div w:id="1257519823">
      <w:bodyDiv w:val="1"/>
      <w:marLeft w:val="0"/>
      <w:marRight w:val="0"/>
      <w:marTop w:val="0"/>
      <w:marBottom w:val="0"/>
      <w:divBdr>
        <w:top w:val="none" w:sz="0" w:space="0" w:color="auto"/>
        <w:left w:val="none" w:sz="0" w:space="0" w:color="auto"/>
        <w:bottom w:val="none" w:sz="0" w:space="0" w:color="auto"/>
        <w:right w:val="none" w:sz="0" w:space="0" w:color="auto"/>
      </w:divBdr>
    </w:div>
    <w:div w:id="1311592729">
      <w:bodyDiv w:val="1"/>
      <w:marLeft w:val="0"/>
      <w:marRight w:val="0"/>
      <w:marTop w:val="0"/>
      <w:marBottom w:val="0"/>
      <w:divBdr>
        <w:top w:val="none" w:sz="0" w:space="0" w:color="auto"/>
        <w:left w:val="none" w:sz="0" w:space="0" w:color="auto"/>
        <w:bottom w:val="none" w:sz="0" w:space="0" w:color="auto"/>
        <w:right w:val="none" w:sz="0" w:space="0" w:color="auto"/>
      </w:divBdr>
    </w:div>
    <w:div w:id="1346710792">
      <w:bodyDiv w:val="1"/>
      <w:marLeft w:val="0"/>
      <w:marRight w:val="0"/>
      <w:marTop w:val="0"/>
      <w:marBottom w:val="0"/>
      <w:divBdr>
        <w:top w:val="none" w:sz="0" w:space="0" w:color="auto"/>
        <w:left w:val="none" w:sz="0" w:space="0" w:color="auto"/>
        <w:bottom w:val="none" w:sz="0" w:space="0" w:color="auto"/>
        <w:right w:val="none" w:sz="0" w:space="0" w:color="auto"/>
      </w:divBdr>
    </w:div>
    <w:div w:id="1351102133">
      <w:bodyDiv w:val="1"/>
      <w:marLeft w:val="0"/>
      <w:marRight w:val="0"/>
      <w:marTop w:val="0"/>
      <w:marBottom w:val="0"/>
      <w:divBdr>
        <w:top w:val="none" w:sz="0" w:space="0" w:color="auto"/>
        <w:left w:val="none" w:sz="0" w:space="0" w:color="auto"/>
        <w:bottom w:val="none" w:sz="0" w:space="0" w:color="auto"/>
        <w:right w:val="none" w:sz="0" w:space="0" w:color="auto"/>
      </w:divBdr>
    </w:div>
    <w:div w:id="1360933326">
      <w:bodyDiv w:val="1"/>
      <w:marLeft w:val="0"/>
      <w:marRight w:val="0"/>
      <w:marTop w:val="0"/>
      <w:marBottom w:val="0"/>
      <w:divBdr>
        <w:top w:val="none" w:sz="0" w:space="0" w:color="auto"/>
        <w:left w:val="none" w:sz="0" w:space="0" w:color="auto"/>
        <w:bottom w:val="none" w:sz="0" w:space="0" w:color="auto"/>
        <w:right w:val="none" w:sz="0" w:space="0" w:color="auto"/>
      </w:divBdr>
    </w:div>
    <w:div w:id="1413309764">
      <w:bodyDiv w:val="1"/>
      <w:marLeft w:val="0"/>
      <w:marRight w:val="0"/>
      <w:marTop w:val="0"/>
      <w:marBottom w:val="0"/>
      <w:divBdr>
        <w:top w:val="none" w:sz="0" w:space="0" w:color="auto"/>
        <w:left w:val="none" w:sz="0" w:space="0" w:color="auto"/>
        <w:bottom w:val="none" w:sz="0" w:space="0" w:color="auto"/>
        <w:right w:val="none" w:sz="0" w:space="0" w:color="auto"/>
      </w:divBdr>
    </w:div>
    <w:div w:id="1480221350">
      <w:bodyDiv w:val="1"/>
      <w:marLeft w:val="0"/>
      <w:marRight w:val="0"/>
      <w:marTop w:val="0"/>
      <w:marBottom w:val="0"/>
      <w:divBdr>
        <w:top w:val="none" w:sz="0" w:space="0" w:color="auto"/>
        <w:left w:val="none" w:sz="0" w:space="0" w:color="auto"/>
        <w:bottom w:val="none" w:sz="0" w:space="0" w:color="auto"/>
        <w:right w:val="none" w:sz="0" w:space="0" w:color="auto"/>
      </w:divBdr>
    </w:div>
    <w:div w:id="1483353163">
      <w:bodyDiv w:val="1"/>
      <w:marLeft w:val="0"/>
      <w:marRight w:val="0"/>
      <w:marTop w:val="0"/>
      <w:marBottom w:val="0"/>
      <w:divBdr>
        <w:top w:val="none" w:sz="0" w:space="0" w:color="auto"/>
        <w:left w:val="none" w:sz="0" w:space="0" w:color="auto"/>
        <w:bottom w:val="none" w:sz="0" w:space="0" w:color="auto"/>
        <w:right w:val="none" w:sz="0" w:space="0" w:color="auto"/>
      </w:divBdr>
    </w:div>
    <w:div w:id="1491099252">
      <w:bodyDiv w:val="1"/>
      <w:marLeft w:val="0"/>
      <w:marRight w:val="0"/>
      <w:marTop w:val="0"/>
      <w:marBottom w:val="0"/>
      <w:divBdr>
        <w:top w:val="none" w:sz="0" w:space="0" w:color="auto"/>
        <w:left w:val="none" w:sz="0" w:space="0" w:color="auto"/>
        <w:bottom w:val="none" w:sz="0" w:space="0" w:color="auto"/>
        <w:right w:val="none" w:sz="0" w:space="0" w:color="auto"/>
      </w:divBdr>
    </w:div>
    <w:div w:id="1495029094">
      <w:bodyDiv w:val="1"/>
      <w:marLeft w:val="0"/>
      <w:marRight w:val="0"/>
      <w:marTop w:val="0"/>
      <w:marBottom w:val="0"/>
      <w:divBdr>
        <w:top w:val="none" w:sz="0" w:space="0" w:color="auto"/>
        <w:left w:val="none" w:sz="0" w:space="0" w:color="auto"/>
        <w:bottom w:val="none" w:sz="0" w:space="0" w:color="auto"/>
        <w:right w:val="none" w:sz="0" w:space="0" w:color="auto"/>
      </w:divBdr>
    </w:div>
    <w:div w:id="1528331601">
      <w:bodyDiv w:val="1"/>
      <w:marLeft w:val="0"/>
      <w:marRight w:val="0"/>
      <w:marTop w:val="0"/>
      <w:marBottom w:val="0"/>
      <w:divBdr>
        <w:top w:val="none" w:sz="0" w:space="0" w:color="auto"/>
        <w:left w:val="none" w:sz="0" w:space="0" w:color="auto"/>
        <w:bottom w:val="none" w:sz="0" w:space="0" w:color="auto"/>
        <w:right w:val="none" w:sz="0" w:space="0" w:color="auto"/>
      </w:divBdr>
    </w:div>
    <w:div w:id="1532912679">
      <w:bodyDiv w:val="1"/>
      <w:marLeft w:val="0"/>
      <w:marRight w:val="0"/>
      <w:marTop w:val="0"/>
      <w:marBottom w:val="0"/>
      <w:divBdr>
        <w:top w:val="none" w:sz="0" w:space="0" w:color="auto"/>
        <w:left w:val="none" w:sz="0" w:space="0" w:color="auto"/>
        <w:bottom w:val="none" w:sz="0" w:space="0" w:color="auto"/>
        <w:right w:val="none" w:sz="0" w:space="0" w:color="auto"/>
      </w:divBdr>
    </w:div>
    <w:div w:id="1587155111">
      <w:bodyDiv w:val="1"/>
      <w:marLeft w:val="0"/>
      <w:marRight w:val="0"/>
      <w:marTop w:val="0"/>
      <w:marBottom w:val="0"/>
      <w:divBdr>
        <w:top w:val="none" w:sz="0" w:space="0" w:color="auto"/>
        <w:left w:val="none" w:sz="0" w:space="0" w:color="auto"/>
        <w:bottom w:val="none" w:sz="0" w:space="0" w:color="auto"/>
        <w:right w:val="none" w:sz="0" w:space="0" w:color="auto"/>
      </w:divBdr>
    </w:div>
    <w:div w:id="1598060162">
      <w:bodyDiv w:val="1"/>
      <w:marLeft w:val="0"/>
      <w:marRight w:val="0"/>
      <w:marTop w:val="0"/>
      <w:marBottom w:val="0"/>
      <w:divBdr>
        <w:top w:val="none" w:sz="0" w:space="0" w:color="auto"/>
        <w:left w:val="none" w:sz="0" w:space="0" w:color="auto"/>
        <w:bottom w:val="none" w:sz="0" w:space="0" w:color="auto"/>
        <w:right w:val="none" w:sz="0" w:space="0" w:color="auto"/>
      </w:divBdr>
    </w:div>
    <w:div w:id="1707562229">
      <w:bodyDiv w:val="1"/>
      <w:marLeft w:val="0"/>
      <w:marRight w:val="0"/>
      <w:marTop w:val="0"/>
      <w:marBottom w:val="0"/>
      <w:divBdr>
        <w:top w:val="none" w:sz="0" w:space="0" w:color="auto"/>
        <w:left w:val="none" w:sz="0" w:space="0" w:color="auto"/>
        <w:bottom w:val="none" w:sz="0" w:space="0" w:color="auto"/>
        <w:right w:val="none" w:sz="0" w:space="0" w:color="auto"/>
      </w:divBdr>
    </w:div>
    <w:div w:id="1771076797">
      <w:bodyDiv w:val="1"/>
      <w:marLeft w:val="0"/>
      <w:marRight w:val="0"/>
      <w:marTop w:val="0"/>
      <w:marBottom w:val="0"/>
      <w:divBdr>
        <w:top w:val="none" w:sz="0" w:space="0" w:color="auto"/>
        <w:left w:val="none" w:sz="0" w:space="0" w:color="auto"/>
        <w:bottom w:val="none" w:sz="0" w:space="0" w:color="auto"/>
        <w:right w:val="none" w:sz="0" w:space="0" w:color="auto"/>
      </w:divBdr>
    </w:div>
    <w:div w:id="1781029595">
      <w:bodyDiv w:val="1"/>
      <w:marLeft w:val="0"/>
      <w:marRight w:val="0"/>
      <w:marTop w:val="0"/>
      <w:marBottom w:val="0"/>
      <w:divBdr>
        <w:top w:val="none" w:sz="0" w:space="0" w:color="auto"/>
        <w:left w:val="none" w:sz="0" w:space="0" w:color="auto"/>
        <w:bottom w:val="none" w:sz="0" w:space="0" w:color="auto"/>
        <w:right w:val="none" w:sz="0" w:space="0" w:color="auto"/>
      </w:divBdr>
    </w:div>
    <w:div w:id="1796483520">
      <w:bodyDiv w:val="1"/>
      <w:marLeft w:val="0"/>
      <w:marRight w:val="0"/>
      <w:marTop w:val="0"/>
      <w:marBottom w:val="0"/>
      <w:divBdr>
        <w:top w:val="none" w:sz="0" w:space="0" w:color="auto"/>
        <w:left w:val="none" w:sz="0" w:space="0" w:color="auto"/>
        <w:bottom w:val="none" w:sz="0" w:space="0" w:color="auto"/>
        <w:right w:val="none" w:sz="0" w:space="0" w:color="auto"/>
      </w:divBdr>
    </w:div>
    <w:div w:id="1819883539">
      <w:bodyDiv w:val="1"/>
      <w:marLeft w:val="0"/>
      <w:marRight w:val="0"/>
      <w:marTop w:val="0"/>
      <w:marBottom w:val="0"/>
      <w:divBdr>
        <w:top w:val="none" w:sz="0" w:space="0" w:color="auto"/>
        <w:left w:val="none" w:sz="0" w:space="0" w:color="auto"/>
        <w:bottom w:val="none" w:sz="0" w:space="0" w:color="auto"/>
        <w:right w:val="none" w:sz="0" w:space="0" w:color="auto"/>
      </w:divBdr>
    </w:div>
    <w:div w:id="1914317038">
      <w:bodyDiv w:val="1"/>
      <w:marLeft w:val="0"/>
      <w:marRight w:val="0"/>
      <w:marTop w:val="0"/>
      <w:marBottom w:val="0"/>
      <w:divBdr>
        <w:top w:val="none" w:sz="0" w:space="0" w:color="auto"/>
        <w:left w:val="none" w:sz="0" w:space="0" w:color="auto"/>
        <w:bottom w:val="none" w:sz="0" w:space="0" w:color="auto"/>
        <w:right w:val="none" w:sz="0" w:space="0" w:color="auto"/>
      </w:divBdr>
    </w:div>
    <w:div w:id="1943762296">
      <w:bodyDiv w:val="1"/>
      <w:marLeft w:val="0"/>
      <w:marRight w:val="0"/>
      <w:marTop w:val="0"/>
      <w:marBottom w:val="0"/>
      <w:divBdr>
        <w:top w:val="none" w:sz="0" w:space="0" w:color="auto"/>
        <w:left w:val="none" w:sz="0" w:space="0" w:color="auto"/>
        <w:bottom w:val="none" w:sz="0" w:space="0" w:color="auto"/>
        <w:right w:val="none" w:sz="0" w:space="0" w:color="auto"/>
      </w:divBdr>
    </w:div>
    <w:div w:id="1945651308">
      <w:bodyDiv w:val="1"/>
      <w:marLeft w:val="0"/>
      <w:marRight w:val="0"/>
      <w:marTop w:val="0"/>
      <w:marBottom w:val="0"/>
      <w:divBdr>
        <w:top w:val="none" w:sz="0" w:space="0" w:color="auto"/>
        <w:left w:val="none" w:sz="0" w:space="0" w:color="auto"/>
        <w:bottom w:val="none" w:sz="0" w:space="0" w:color="auto"/>
        <w:right w:val="none" w:sz="0" w:space="0" w:color="auto"/>
      </w:divBdr>
    </w:div>
    <w:div w:id="1979066080">
      <w:bodyDiv w:val="1"/>
      <w:marLeft w:val="0"/>
      <w:marRight w:val="0"/>
      <w:marTop w:val="0"/>
      <w:marBottom w:val="0"/>
      <w:divBdr>
        <w:top w:val="none" w:sz="0" w:space="0" w:color="auto"/>
        <w:left w:val="none" w:sz="0" w:space="0" w:color="auto"/>
        <w:bottom w:val="none" w:sz="0" w:space="0" w:color="auto"/>
        <w:right w:val="none" w:sz="0" w:space="0" w:color="auto"/>
      </w:divBdr>
    </w:div>
    <w:div w:id="2032609135">
      <w:bodyDiv w:val="1"/>
      <w:marLeft w:val="0"/>
      <w:marRight w:val="0"/>
      <w:marTop w:val="0"/>
      <w:marBottom w:val="0"/>
      <w:divBdr>
        <w:top w:val="none" w:sz="0" w:space="0" w:color="auto"/>
        <w:left w:val="none" w:sz="0" w:space="0" w:color="auto"/>
        <w:bottom w:val="none" w:sz="0" w:space="0" w:color="auto"/>
        <w:right w:val="none" w:sz="0" w:space="0" w:color="auto"/>
      </w:divBdr>
    </w:div>
    <w:div w:id="2040155614">
      <w:bodyDiv w:val="1"/>
      <w:marLeft w:val="0"/>
      <w:marRight w:val="0"/>
      <w:marTop w:val="0"/>
      <w:marBottom w:val="0"/>
      <w:divBdr>
        <w:top w:val="none" w:sz="0" w:space="0" w:color="auto"/>
        <w:left w:val="none" w:sz="0" w:space="0" w:color="auto"/>
        <w:bottom w:val="none" w:sz="0" w:space="0" w:color="auto"/>
        <w:right w:val="none" w:sz="0" w:space="0" w:color="auto"/>
      </w:divBdr>
    </w:div>
    <w:div w:id="2097162957">
      <w:bodyDiv w:val="1"/>
      <w:marLeft w:val="0"/>
      <w:marRight w:val="0"/>
      <w:marTop w:val="0"/>
      <w:marBottom w:val="0"/>
      <w:divBdr>
        <w:top w:val="none" w:sz="0" w:space="0" w:color="auto"/>
        <w:left w:val="none" w:sz="0" w:space="0" w:color="auto"/>
        <w:bottom w:val="none" w:sz="0" w:space="0" w:color="auto"/>
        <w:right w:val="none" w:sz="0" w:space="0" w:color="auto"/>
      </w:divBdr>
    </w:div>
    <w:div w:id="211709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fontTable" Target="fontTable.xml"/><Relationship Id="rId21" Type="http://schemas.openxmlformats.org/officeDocument/2006/relationships/header" Target="header5.xml"/><Relationship Id="rId42" Type="http://schemas.openxmlformats.org/officeDocument/2006/relationships/header" Target="header16.xml"/><Relationship Id="rId47" Type="http://schemas.openxmlformats.org/officeDocument/2006/relationships/header" Target="header18.xml"/><Relationship Id="rId63" Type="http://schemas.openxmlformats.org/officeDocument/2006/relationships/header" Target="header25.xml"/><Relationship Id="rId68" Type="http://schemas.openxmlformats.org/officeDocument/2006/relationships/header" Target="header27.xml"/><Relationship Id="rId84" Type="http://schemas.microsoft.com/office/2018/08/relationships/commentsExtensible" Target="commentsExtensible.xml"/><Relationship Id="rId89" Type="http://schemas.openxmlformats.org/officeDocument/2006/relationships/header" Target="header36.xml"/><Relationship Id="rId112" Type="http://schemas.openxmlformats.org/officeDocument/2006/relationships/footer" Target="footer45.xml"/><Relationship Id="rId16" Type="http://schemas.openxmlformats.org/officeDocument/2006/relationships/image" Target="media/image4.png"/><Relationship Id="rId107" Type="http://schemas.openxmlformats.org/officeDocument/2006/relationships/header" Target="header45.xml"/><Relationship Id="rId11" Type="http://schemas.openxmlformats.org/officeDocument/2006/relationships/footer" Target="footer1.xml"/><Relationship Id="rId32" Type="http://schemas.openxmlformats.org/officeDocument/2006/relationships/header" Target="header11.xml"/><Relationship Id="rId37" Type="http://schemas.openxmlformats.org/officeDocument/2006/relationships/hyperlink" Target="https://nam04.safelinks.protection.outlook.com/?url=https%3A%2F%2Fwww.oaklodgewaterservices.org%2Fwatershed-protection&amp;data=05%7C01%7Cawieland%40BrwnCald.com%7C536cb37891cd4ec7082408dac999451e%7Ccb2bab3d7d9044ea9e31531011b1213d%7C0%7C0%7C638043957399747604%7CUnknown%7CTWFpbGZsb3d8eyJWIjoiMC4wLjAwMDAiLCJQIjoiV2luMzIiLCJBTiI6Ik1haWwiLCJXVCI6Mn0%3D%7C3000%7C%7C%7C&amp;sdata=xOCzyijSUfFpc16wocPSLA0ZQIjB7lv0Y6tZFS7A4Q4%3D&amp;reserved=0" TargetMode="External"/><Relationship Id="rId53" Type="http://schemas.openxmlformats.org/officeDocument/2006/relationships/hyperlink" Target="https://www.oaklodgewaterservices.org/sites/default/files/fileattachments/board_of_directors/page/4181/20180420_oak_lodge_rules_and_regulations_current.pdf" TargetMode="External"/><Relationship Id="rId58" Type="http://schemas.openxmlformats.org/officeDocument/2006/relationships/hyperlink" Target="https://www.oaklodgewaterservices.org/sites/default/files/fileattachments/board_of_directors/page/4181/20180420_oak_lodge_rules_and_regulations_current.pdf" TargetMode="External"/><Relationship Id="rId74" Type="http://schemas.openxmlformats.org/officeDocument/2006/relationships/header" Target="header30.xml"/><Relationship Id="rId79" Type="http://schemas.openxmlformats.org/officeDocument/2006/relationships/footer" Target="footer32.xml"/><Relationship Id="rId102" Type="http://schemas.openxmlformats.org/officeDocument/2006/relationships/header" Target="header42.xml"/><Relationship Id="rId5" Type="http://schemas.openxmlformats.org/officeDocument/2006/relationships/webSettings" Target="webSettings.xml"/><Relationship Id="rId90" Type="http://schemas.openxmlformats.org/officeDocument/2006/relationships/footer" Target="footer35.xml"/><Relationship Id="rId95" Type="http://schemas.openxmlformats.org/officeDocument/2006/relationships/footer" Target="footer37.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footer" Target="footer15.xml"/><Relationship Id="rId48" Type="http://schemas.openxmlformats.org/officeDocument/2006/relationships/footer" Target="footer18.xml"/><Relationship Id="rId64" Type="http://schemas.openxmlformats.org/officeDocument/2006/relationships/footer" Target="footer25.xml"/><Relationship Id="rId69" Type="http://schemas.openxmlformats.org/officeDocument/2006/relationships/footer" Target="footer27.xml"/><Relationship Id="rId113" Type="http://schemas.openxmlformats.org/officeDocument/2006/relationships/header" Target="header48.xml"/><Relationship Id="rId118" Type="http://schemas.microsoft.com/office/2011/relationships/people" Target="people.xml"/><Relationship Id="rId80" Type="http://schemas.openxmlformats.org/officeDocument/2006/relationships/header" Target="header33.xml"/><Relationship Id="rId85" Type="http://schemas.openxmlformats.org/officeDocument/2006/relationships/header" Target="header34.xml"/><Relationship Id="rId12" Type="http://schemas.openxmlformats.org/officeDocument/2006/relationships/footer" Target="footer2.xml"/><Relationship Id="rId17" Type="http://schemas.openxmlformats.org/officeDocument/2006/relationships/hyperlink" Target="https://nam04.safelinks.protection.outlook.com/?url=https%3A%2F%2Fwww.oaklodgewaterservices.org%2Fms4-permit-library&amp;data=05%7C01%7Cawieland%40BrwnCald.com%7C536cb37891cd4ec7082408dac999451e%7Ccb2bab3d7d9044ea9e31531011b1213d%7C0%7C0%7C638043957399590968%7CUnknown%7CTWFpbGZsb3d8eyJWIjoiMC4wLjAwMDAiLCJQIjoiV2luMzIiLCJBTiI6Ik1haWwiLCJXVCI6Mn0%3D%7C3000%7C%7C%7C&amp;sdata=C9oK4GsbyEyq%2BTKH33hQJTnJ94YRAxOxdRHFtsLkX0s%3D&amp;reserved=0" TargetMode="Externa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header" Target="header23.xml"/><Relationship Id="rId103" Type="http://schemas.openxmlformats.org/officeDocument/2006/relationships/footer" Target="footer41.xml"/><Relationship Id="rId108" Type="http://schemas.openxmlformats.org/officeDocument/2006/relationships/footer" Target="footer43.xml"/><Relationship Id="rId54" Type="http://schemas.openxmlformats.org/officeDocument/2006/relationships/header" Target="header21.xml"/><Relationship Id="rId70" Type="http://schemas.openxmlformats.org/officeDocument/2006/relationships/header" Target="header28.xml"/><Relationship Id="rId75" Type="http://schemas.openxmlformats.org/officeDocument/2006/relationships/footer" Target="footer30.xml"/><Relationship Id="rId91" Type="http://schemas.openxmlformats.org/officeDocument/2006/relationships/header" Target="header37.xml"/><Relationship Id="rId96"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6.xml"/><Relationship Id="rId28" Type="http://schemas.openxmlformats.org/officeDocument/2006/relationships/header" Target="header9.xml"/><Relationship Id="rId49" Type="http://schemas.openxmlformats.org/officeDocument/2006/relationships/header" Target="header19.xml"/><Relationship Id="rId114" Type="http://schemas.openxmlformats.org/officeDocument/2006/relationships/footer" Target="footer46.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header" Target="header17.xml"/><Relationship Id="rId52" Type="http://schemas.openxmlformats.org/officeDocument/2006/relationships/footer" Target="footer20.xml"/><Relationship Id="rId60" Type="http://schemas.openxmlformats.org/officeDocument/2006/relationships/footer" Target="footer23.xml"/><Relationship Id="rId65" Type="http://schemas.openxmlformats.org/officeDocument/2006/relationships/header" Target="header26.xml"/><Relationship Id="rId73" Type="http://schemas.openxmlformats.org/officeDocument/2006/relationships/footer" Target="footer29.xml"/><Relationship Id="rId78" Type="http://schemas.openxmlformats.org/officeDocument/2006/relationships/header" Target="header32.xml"/><Relationship Id="rId81" Type="http://schemas.openxmlformats.org/officeDocument/2006/relationships/comments" Target="comments.xml"/><Relationship Id="rId86" Type="http://schemas.openxmlformats.org/officeDocument/2006/relationships/footer" Target="footer33.xml"/><Relationship Id="rId94" Type="http://schemas.openxmlformats.org/officeDocument/2006/relationships/header" Target="header38.xml"/><Relationship Id="rId99" Type="http://schemas.openxmlformats.org/officeDocument/2006/relationships/footer" Target="footer39.xml"/><Relationship Id="rId101" Type="http://schemas.openxmlformats.org/officeDocument/2006/relationships/footer" Target="footer40.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nam04.safelinks.protection.outlook.com/?url=https%3A%2F%2Fwww.oaklodgewaterservices.org%2Fms4-maps&amp;data=05%7C01%7Cawieland%40BrwnCald.com%7C536cb37891cd4ec7082408dac999451e%7Ccb2bab3d7d9044ea9e31531011b1213d%7C0%7C0%7C638043957399747604%7CUnknown%7CTWFpbGZsb3d8eyJWIjoiMC4wLjAwMDAiLCJQIjoiV2luMzIiLCJBTiI6Ik1haWwiLCJXVCI6Mn0%3D%7C3000%7C%7C%7C&amp;sdata=MQKNKonn13OxBmLPimv8yJC1hB7pr069I49hp93QwEk%3D&amp;reserved=0" TargetMode="External"/><Relationship Id="rId39" Type="http://schemas.openxmlformats.org/officeDocument/2006/relationships/footer" Target="footer13.xml"/><Relationship Id="rId109" Type="http://schemas.openxmlformats.org/officeDocument/2006/relationships/header" Target="header46.xml"/><Relationship Id="rId34" Type="http://schemas.openxmlformats.org/officeDocument/2006/relationships/header" Target="header12.xml"/><Relationship Id="rId50" Type="http://schemas.openxmlformats.org/officeDocument/2006/relationships/footer" Target="footer19.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footer" Target="footer38.xml"/><Relationship Id="rId104" Type="http://schemas.openxmlformats.org/officeDocument/2006/relationships/header" Target="header43.xml"/><Relationship Id="rId7" Type="http://schemas.openxmlformats.org/officeDocument/2006/relationships/endnotes" Target="endnotes.xml"/><Relationship Id="rId71" Type="http://schemas.openxmlformats.org/officeDocument/2006/relationships/footer" Target="footer28.xml"/><Relationship Id="rId9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footer" Target="footer16.xml"/><Relationship Id="rId66" Type="http://schemas.openxmlformats.org/officeDocument/2006/relationships/footer" Target="footer26.xml"/><Relationship Id="rId87" Type="http://schemas.openxmlformats.org/officeDocument/2006/relationships/header" Target="header35.xml"/><Relationship Id="rId110" Type="http://schemas.openxmlformats.org/officeDocument/2006/relationships/footer" Target="footer44.xml"/><Relationship Id="rId115" Type="http://schemas.openxmlformats.org/officeDocument/2006/relationships/header" Target="header49.xml"/><Relationship Id="rId61" Type="http://schemas.openxmlformats.org/officeDocument/2006/relationships/header" Target="header24.xml"/><Relationship Id="rId82" Type="http://schemas.microsoft.com/office/2011/relationships/commentsExtended" Target="commentsExtended.xml"/><Relationship Id="rId19" Type="http://schemas.openxmlformats.org/officeDocument/2006/relationships/header" Target="header4.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header" Target="header22.xml"/><Relationship Id="rId77" Type="http://schemas.openxmlformats.org/officeDocument/2006/relationships/footer" Target="footer31.xml"/><Relationship Id="rId100" Type="http://schemas.openxmlformats.org/officeDocument/2006/relationships/header" Target="header41.xml"/><Relationship Id="rId105" Type="http://schemas.openxmlformats.org/officeDocument/2006/relationships/header" Target="header44.xml"/><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header" Target="header29.xml"/><Relationship Id="rId93" Type="http://schemas.openxmlformats.org/officeDocument/2006/relationships/hyperlink" Target="https://www.clackamas.us/roads/winterweather.html" TargetMode="External"/><Relationship Id="rId98" Type="http://schemas.openxmlformats.org/officeDocument/2006/relationships/header" Target="header40.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17.xml"/><Relationship Id="rId67" Type="http://schemas.openxmlformats.org/officeDocument/2006/relationships/hyperlink" Target="https://www.oaklodgewaterservices.org/sites/default/files/fileattachments/board_of_directors/page/4181/20180420_oak_lodge_rules_and_regulations_current.pdf" TargetMode="External"/><Relationship Id="rId116" Type="http://schemas.openxmlformats.org/officeDocument/2006/relationships/footer" Target="footer47.xml"/><Relationship Id="rId20" Type="http://schemas.openxmlformats.org/officeDocument/2006/relationships/footer" Target="footer5.xml"/><Relationship Id="rId41" Type="http://schemas.openxmlformats.org/officeDocument/2006/relationships/footer" Target="footer14.xml"/><Relationship Id="rId62" Type="http://schemas.openxmlformats.org/officeDocument/2006/relationships/footer" Target="footer24.xml"/><Relationship Id="rId83" Type="http://schemas.microsoft.com/office/2016/09/relationships/commentsIds" Target="commentsIds.xml"/><Relationship Id="rId88" Type="http://schemas.openxmlformats.org/officeDocument/2006/relationships/footer" Target="footer34.xml"/><Relationship Id="rId111" Type="http://schemas.openxmlformats.org/officeDocument/2006/relationships/header" Target="header47.xml"/><Relationship Id="rId15" Type="http://schemas.openxmlformats.org/officeDocument/2006/relationships/footer" Target="footer4.xml"/><Relationship Id="rId36" Type="http://schemas.openxmlformats.org/officeDocument/2006/relationships/footer" Target="footer12.xml"/><Relationship Id="rId57" Type="http://schemas.openxmlformats.org/officeDocument/2006/relationships/footer" Target="footer22.xml"/><Relationship Id="rId106" Type="http://schemas.openxmlformats.org/officeDocument/2006/relationships/footer" Target="footer42.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bc\My%20Templates\BC%20Correspondence\a_Tech_Memo.dotx" TargetMode="External"/></Relationships>
</file>

<file path=word/theme/theme1.xml><?xml version="1.0" encoding="utf-8"?>
<a:theme xmlns:a="http://schemas.openxmlformats.org/drawingml/2006/main" name="Office Theme">
  <a:themeElements>
    <a:clrScheme name="BC Word Tables">
      <a:dk1>
        <a:sysClr val="windowText" lastClr="000000"/>
      </a:dk1>
      <a:lt1>
        <a:sysClr val="window" lastClr="FFFFFF"/>
      </a:lt1>
      <a:dk2>
        <a:srgbClr val="000000"/>
      </a:dk2>
      <a:lt2>
        <a:srgbClr val="FFFFFF"/>
      </a:lt2>
      <a:accent1>
        <a:srgbClr val="009ED1"/>
      </a:accent1>
      <a:accent2>
        <a:srgbClr val="43525A"/>
      </a:accent2>
      <a:accent3>
        <a:srgbClr val="76B043"/>
      </a:accent3>
      <a:accent4>
        <a:srgbClr val="909D93"/>
      </a:accent4>
      <a:accent5>
        <a:srgbClr val="332A86"/>
      </a:accent5>
      <a:accent6>
        <a:srgbClr val="EFEFED"/>
      </a:accent6>
      <a:hlink>
        <a:srgbClr val="009ED1"/>
      </a:hlink>
      <a:folHlink>
        <a:srgbClr val="009E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3B9DE-5B8A-4B3C-8BE9-7BB4EE6B7A80}">
  <ds:schemaRefs>
    <ds:schemaRef ds:uri="http://schemas.openxmlformats.org/officeDocument/2006/bibliography"/>
  </ds:schemaRefs>
</ds:datastoreItem>
</file>

<file path=docMetadata/LabelInfo.xml><?xml version="1.0" encoding="utf-8"?>
<clbl:labelList xmlns:clbl="http://schemas.microsoft.com/office/2020/mipLabelMetadata">
  <clbl:label id="{ae29e37d-a8a4-4222-a804-8a2bb3536c03}" enabled="1" method="Standard" siteId="{cb2bab3d-7d90-44ea-9e31-531011b1213d}" contentBits="0" removed="0"/>
</clbl:labelList>
</file>

<file path=docProps/app.xml><?xml version="1.0" encoding="utf-8"?>
<Properties xmlns="http://schemas.openxmlformats.org/officeDocument/2006/extended-properties" xmlns:vt="http://schemas.openxmlformats.org/officeDocument/2006/docPropsVTypes">
  <Template>a_Tech_Memo</Template>
  <TotalTime>76</TotalTime>
  <Pages>58</Pages>
  <Words>16324</Words>
  <Characters>93053</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Gilmartin</dc:creator>
  <cp:keywords/>
  <dc:description/>
  <cp:lastModifiedBy>Lara Christensen</cp:lastModifiedBy>
  <cp:revision>23</cp:revision>
  <cp:lastPrinted>2022-09-26T22:06:00Z</cp:lastPrinted>
  <dcterms:created xsi:type="dcterms:W3CDTF">2025-01-22T20:04:00Z</dcterms:created>
  <dcterms:modified xsi:type="dcterms:W3CDTF">2025-01-22T21:46:00Z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e29e37d-a8a4-4222-a804-8a2bb3536c03_Enabled">
    <vt:lpwstr>true</vt:lpwstr>
  </property>
  <property fmtid="{D5CDD505-2E9C-101B-9397-08002B2CF9AE}" pid="3" name="MSIP_Label_ae29e37d-a8a4-4222-a804-8a2bb3536c03_SetDate">
    <vt:lpwstr>2022-05-24T19:45:35Z</vt:lpwstr>
  </property>
  <property fmtid="{D5CDD505-2E9C-101B-9397-08002B2CF9AE}" pid="4" name="MSIP_Label_ae29e37d-a8a4-4222-a804-8a2bb3536c03_Method">
    <vt:lpwstr>Standard</vt:lpwstr>
  </property>
  <property fmtid="{D5CDD505-2E9C-101B-9397-08002B2CF9AE}" pid="5" name="MSIP_Label_ae29e37d-a8a4-4222-a804-8a2bb3536c03_Name">
    <vt:lpwstr>General (Default)</vt:lpwstr>
  </property>
  <property fmtid="{D5CDD505-2E9C-101B-9397-08002B2CF9AE}" pid="6" name="MSIP_Label_ae29e37d-a8a4-4222-a804-8a2bb3536c03_SiteId">
    <vt:lpwstr>cb2bab3d-7d90-44ea-9e31-531011b1213d</vt:lpwstr>
  </property>
  <property fmtid="{D5CDD505-2E9C-101B-9397-08002B2CF9AE}" pid="7" name="MSIP_Label_ae29e37d-a8a4-4222-a804-8a2bb3536c03_ActionId">
    <vt:lpwstr>81adc4c0-7cc8-491c-853c-64841792b9a9</vt:lpwstr>
  </property>
  <property fmtid="{D5CDD505-2E9C-101B-9397-08002B2CF9AE}" pid="8" name="MSIP_Label_ae29e37d-a8a4-4222-a804-8a2bb3536c03_ContentBits">
    <vt:lpwstr>0</vt:lpwstr>
  </property>
  <property fmtid="{D5CDD505-2E9C-101B-9397-08002B2CF9AE}" pid="9" name="_DocHome">
    <vt:i4>-177657073</vt:i4>
  </property>
</Properties>
</file>